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C019" w14:textId="7E05C18D" w:rsidR="00B2251E" w:rsidRPr="00B4776F" w:rsidRDefault="00372F03" w:rsidP="00B2251E">
      <w:pPr>
        <w:jc w:val="center"/>
        <w:rPr>
          <w:rFonts w:ascii="Times New Roman" w:hAnsi="Times New Roman"/>
          <w:b/>
          <w:sz w:val="28"/>
        </w:rPr>
      </w:pPr>
      <w:r w:rsidRPr="00B4776F">
        <w:rPr>
          <w:rFonts w:ascii="Times New Roman" w:hAnsi="Times New Roman" w:hint="eastAsia"/>
          <w:b/>
          <w:sz w:val="28"/>
        </w:rPr>
        <w:t>电磁学</w:t>
      </w:r>
      <w:r w:rsidR="00B2251E" w:rsidRPr="00B4776F">
        <w:rPr>
          <w:rFonts w:ascii="Times New Roman" w:hAnsi="Times New Roman" w:hint="eastAsia"/>
          <w:b/>
          <w:sz w:val="28"/>
        </w:rPr>
        <w:t>实验报告</w:t>
      </w:r>
    </w:p>
    <w:p w14:paraId="14716570" w14:textId="014111A0" w:rsidR="00B2251E" w:rsidRPr="0063045A" w:rsidRDefault="00B2251E" w:rsidP="00B2251E">
      <w:pPr>
        <w:jc w:val="center"/>
        <w:rPr>
          <w:rFonts w:ascii="Times New Roman" w:hAnsi="Times New Roman" w:cs="Times New Roman"/>
          <w:bCs w:val="0"/>
        </w:rPr>
      </w:pPr>
      <w:r w:rsidRPr="0063045A">
        <w:rPr>
          <w:rFonts w:ascii="Times New Roman" w:hAnsi="Times New Roman" w:cs="Times New Roman"/>
          <w:bCs w:val="0"/>
        </w:rPr>
        <w:t>姓名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372F03" w:rsidRPr="0063045A">
        <w:rPr>
          <w:rFonts w:ascii="Times New Roman" w:hAnsi="Times New Roman" w:cs="Times New Roman" w:hint="eastAsia"/>
          <w:bCs w:val="0"/>
        </w:rPr>
        <w:t>李志豪</w:t>
      </w:r>
      <w:r w:rsidRPr="0063045A">
        <w:rPr>
          <w:rFonts w:ascii="Times New Roman" w:hAnsi="Times New Roman" w:cs="Times New Roman"/>
          <w:bCs w:val="0"/>
        </w:rPr>
        <w:t xml:space="preserve">  </w:t>
      </w:r>
      <w:r w:rsidRPr="0063045A">
        <w:rPr>
          <w:rFonts w:ascii="Times New Roman" w:hAnsi="Times New Roman" w:cs="Times New Roman"/>
          <w:bCs w:val="0"/>
        </w:rPr>
        <w:t>学</w:t>
      </w:r>
      <w:r w:rsidR="00372F03" w:rsidRPr="0063045A">
        <w:rPr>
          <w:rFonts w:ascii="Times New Roman" w:hAnsi="Times New Roman" w:cs="Times New Roman" w:hint="eastAsia"/>
          <w:bCs w:val="0"/>
        </w:rPr>
        <w:t>院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372F03" w:rsidRPr="0063045A">
        <w:rPr>
          <w:rFonts w:ascii="Times New Roman" w:hAnsi="Times New Roman" w:cs="Times New Roman" w:hint="eastAsia"/>
          <w:bCs w:val="0"/>
        </w:rPr>
        <w:t>电子信息与光学工程学院</w:t>
      </w:r>
      <w:r w:rsidRPr="0063045A">
        <w:rPr>
          <w:rFonts w:ascii="Times New Roman" w:hAnsi="Times New Roman" w:cs="Times New Roman"/>
          <w:bCs w:val="0"/>
        </w:rPr>
        <w:t xml:space="preserve">  </w:t>
      </w:r>
      <w:r w:rsidR="00372F03" w:rsidRPr="0063045A">
        <w:rPr>
          <w:rFonts w:ascii="Times New Roman" w:hAnsi="Times New Roman" w:cs="Times New Roman" w:hint="eastAsia"/>
          <w:bCs w:val="0"/>
        </w:rPr>
        <w:t>学号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372F03" w:rsidRPr="0063045A">
        <w:rPr>
          <w:rFonts w:ascii="Times New Roman" w:hAnsi="Times New Roman" w:cs="Times New Roman" w:hint="eastAsia"/>
          <w:bCs w:val="0"/>
        </w:rPr>
        <w:t>2311003</w:t>
      </w:r>
    </w:p>
    <w:p w14:paraId="5D4D31F5" w14:textId="17FD44B7" w:rsidR="00B2251E" w:rsidRPr="0063045A" w:rsidRDefault="00B2251E" w:rsidP="00B2251E">
      <w:pPr>
        <w:jc w:val="center"/>
        <w:rPr>
          <w:rFonts w:ascii="Times New Roman" w:hAnsi="Times New Roman" w:cs="Times New Roman"/>
          <w:bCs w:val="0"/>
        </w:rPr>
      </w:pPr>
      <w:r w:rsidRPr="0063045A">
        <w:rPr>
          <w:rFonts w:ascii="Times New Roman" w:hAnsi="Times New Roman" w:cs="Times New Roman"/>
          <w:bCs w:val="0"/>
        </w:rPr>
        <w:t>组别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ED477F" w:rsidRPr="0063045A">
        <w:rPr>
          <w:rFonts w:ascii="Times New Roman" w:hAnsi="Times New Roman" w:cs="Times New Roman" w:hint="eastAsia"/>
          <w:bCs w:val="0"/>
        </w:rPr>
        <w:t>B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7B6FAF" w:rsidRPr="0063045A">
        <w:rPr>
          <w:rFonts w:ascii="Times New Roman" w:hAnsi="Times New Roman" w:cs="Times New Roman" w:hint="eastAsia"/>
          <w:bCs w:val="0"/>
        </w:rPr>
        <w:t>座号</w:t>
      </w:r>
      <w:r w:rsidR="00ED477F" w:rsidRPr="0063045A">
        <w:rPr>
          <w:rFonts w:ascii="Times New Roman" w:hAnsi="Times New Roman" w:cs="Times New Roman" w:hint="eastAsia"/>
          <w:bCs w:val="0"/>
        </w:rPr>
        <w:t xml:space="preserve"> 7</w:t>
      </w:r>
      <w:r w:rsidRPr="0063045A">
        <w:rPr>
          <w:rFonts w:ascii="Times New Roman" w:hAnsi="Times New Roman" w:cs="Times New Roman"/>
          <w:bCs w:val="0"/>
        </w:rPr>
        <w:t>实验时间</w:t>
      </w:r>
      <w:r w:rsidRPr="0063045A">
        <w:rPr>
          <w:rFonts w:ascii="Times New Roman" w:hAnsi="Times New Roman" w:cs="Times New Roman"/>
          <w:bCs w:val="0"/>
        </w:rPr>
        <w:t xml:space="preserve"> </w:t>
      </w:r>
      <w:r w:rsidR="00ED477F" w:rsidRPr="0063045A">
        <w:rPr>
          <w:rFonts w:ascii="Times New Roman" w:hAnsi="Times New Roman" w:cs="Times New Roman" w:hint="eastAsia"/>
          <w:bCs w:val="0"/>
        </w:rPr>
        <w:t>2024.</w:t>
      </w:r>
      <w:r w:rsidR="008446F5" w:rsidRPr="0063045A">
        <w:rPr>
          <w:rFonts w:ascii="Times New Roman" w:hAnsi="Times New Roman" w:cs="Times New Roman" w:hint="eastAsia"/>
          <w:bCs w:val="0"/>
        </w:rPr>
        <w:t>5.</w:t>
      </w:r>
      <w:r w:rsidR="004B71DE" w:rsidRPr="0063045A">
        <w:rPr>
          <w:rFonts w:ascii="Times New Roman" w:hAnsi="Times New Roman" w:cs="Times New Roman" w:hint="eastAsia"/>
          <w:bCs w:val="0"/>
        </w:rPr>
        <w:t>9</w:t>
      </w:r>
    </w:p>
    <w:p w14:paraId="6EA9C8AF" w14:textId="74BE1919" w:rsidR="005C5C61" w:rsidRPr="00B4776F" w:rsidRDefault="005C5C61" w:rsidP="005C5C61">
      <w:pPr>
        <w:jc w:val="center"/>
        <w:rPr>
          <w:rFonts w:ascii="Times New Roman" w:hAnsi="Times New Roman"/>
          <w:b/>
          <w:sz w:val="28"/>
        </w:rPr>
      </w:pPr>
      <w:r w:rsidRPr="00B4776F">
        <w:rPr>
          <w:rFonts w:ascii="Times New Roman" w:hAnsi="Times New Roman" w:hint="eastAsia"/>
          <w:b/>
          <w:sz w:val="28"/>
        </w:rPr>
        <w:t>实验题目：直流单臂电桥</w:t>
      </w:r>
    </w:p>
    <w:p w14:paraId="3059E837" w14:textId="41803624" w:rsidR="00903B50" w:rsidRPr="0063045A" w:rsidRDefault="00B877DB">
      <w:pPr>
        <w:rPr>
          <w:rFonts w:ascii="Times New Roman" w:hAnsi="Times New Roman"/>
          <w:b/>
          <w:sz w:val="28"/>
        </w:rPr>
      </w:pPr>
      <w:proofErr w:type="gramStart"/>
      <w:r w:rsidRPr="0063045A">
        <w:rPr>
          <w:rFonts w:ascii="Times New Roman" w:hAnsi="Times New Roman" w:hint="eastAsia"/>
          <w:b/>
          <w:sz w:val="28"/>
        </w:rPr>
        <w:t>一</w:t>
      </w:r>
      <w:proofErr w:type="gramEnd"/>
      <w:r w:rsidRPr="0063045A">
        <w:rPr>
          <w:rFonts w:ascii="Times New Roman" w:hAnsi="Times New Roman" w:hint="eastAsia"/>
          <w:b/>
          <w:sz w:val="28"/>
        </w:rPr>
        <w:t>.</w:t>
      </w:r>
      <w:r w:rsidRPr="0063045A">
        <w:rPr>
          <w:rFonts w:ascii="Times New Roman" w:hAnsi="Times New Roman" w:hint="eastAsia"/>
          <w:b/>
          <w:sz w:val="28"/>
        </w:rPr>
        <w:t>实验原理</w:t>
      </w:r>
    </w:p>
    <w:p w14:paraId="3D146F9A" w14:textId="791DB47F" w:rsidR="00B877DB" w:rsidRPr="0063045A" w:rsidRDefault="00851103" w:rsidP="00B4776F">
      <w:pPr>
        <w:ind w:left="440" w:firstLine="122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1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="00880F54" w:rsidRPr="0063045A">
        <w:rPr>
          <w:rFonts w:ascii="Times New Roman" w:hAnsi="Times New Roman" w:hint="eastAsia"/>
          <w:b/>
          <w:bCs w:val="0"/>
          <w:sz w:val="28"/>
        </w:rPr>
        <w:t>直流单臂电桥</w:t>
      </w:r>
      <w:r w:rsidRPr="0063045A">
        <w:rPr>
          <w:rFonts w:ascii="Times New Roman" w:hAnsi="Times New Roman" w:hint="eastAsia"/>
          <w:b/>
          <w:bCs w:val="0"/>
          <w:sz w:val="28"/>
        </w:rPr>
        <w:t>适用范围：</w:t>
      </w:r>
      <w:r w:rsidR="00B877DB" w:rsidRPr="0063045A">
        <w:rPr>
          <w:rFonts w:ascii="Times New Roman" w:hAnsi="Times New Roman" w:hint="eastAsia"/>
          <w:szCs w:val="21"/>
        </w:rPr>
        <w:t>适用于测量中等阻值（</w:t>
      </w:r>
      <w:r w:rsidR="00B877DB" w:rsidRPr="0063045A">
        <w:rPr>
          <w:rFonts w:ascii="Times New Roman" w:hAnsi="Times New Roman"/>
          <w:position w:val="-6"/>
        </w:rPr>
        <w:object w:dxaOrig="1020" w:dyaOrig="320" w14:anchorId="501E4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16.3pt" o:ole="">
            <v:imagedata r:id="rId7" o:title=""/>
          </v:shape>
          <o:OLEObject Type="Embed" ProgID="Equation.DSMT4" ShapeID="_x0000_i1025" DrawAspect="Content" ObjectID="_1776935408" r:id="rId8"/>
        </w:object>
      </w:r>
      <w:r w:rsidR="00B877DB" w:rsidRPr="0063045A">
        <w:rPr>
          <w:rFonts w:ascii="Times New Roman" w:hAnsi="Times New Roman" w:hint="eastAsia"/>
          <w:szCs w:val="21"/>
        </w:rPr>
        <w:t>）电阻。</w:t>
      </w:r>
    </w:p>
    <w:p w14:paraId="540A2EA7" w14:textId="3E302E22" w:rsidR="00B877DB" w:rsidRPr="0063045A" w:rsidRDefault="00851103" w:rsidP="00B877DB">
      <w:pPr>
        <w:ind w:firstLineChars="200" w:firstLine="562"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2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="00B877DB" w:rsidRPr="0063045A">
        <w:rPr>
          <w:rFonts w:ascii="Times New Roman" w:hAnsi="Times New Roman" w:hint="eastAsia"/>
          <w:b/>
          <w:bCs w:val="0"/>
          <w:sz w:val="28"/>
        </w:rPr>
        <w:t>实验电路</w:t>
      </w:r>
      <w:r w:rsidRPr="0063045A">
        <w:rPr>
          <w:rFonts w:ascii="Times New Roman" w:hAnsi="Times New Roman" w:hint="eastAsia"/>
          <w:b/>
          <w:bCs w:val="0"/>
          <w:sz w:val="28"/>
        </w:rPr>
        <w:t>图：</w:t>
      </w:r>
    </w:p>
    <w:p w14:paraId="188A4972" w14:textId="23739853" w:rsidR="00DC105F" w:rsidRPr="0063045A" w:rsidRDefault="00DC105F" w:rsidP="00DC105F">
      <w:pPr>
        <w:ind w:firstLineChars="200" w:firstLine="480"/>
        <w:jc w:val="center"/>
        <w:rPr>
          <w:rFonts w:ascii="Times New Roman" w:hAnsi="Times New Roman"/>
          <w:szCs w:val="21"/>
        </w:rPr>
      </w:pPr>
      <w:r w:rsidRPr="0063045A">
        <w:rPr>
          <w:rFonts w:ascii="Times New Roman" w:hAnsi="Times New Roman"/>
          <w:noProof/>
          <w:szCs w:val="21"/>
        </w:rPr>
        <w:drawing>
          <wp:inline distT="0" distB="0" distL="0" distR="0" wp14:anchorId="235CCC4D" wp14:editId="42A6EC8D">
            <wp:extent cx="1391285" cy="1718310"/>
            <wp:effectExtent l="0" t="0" r="0" b="0"/>
            <wp:docPr id="1639265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DD98" w14:textId="535A8572" w:rsidR="00851103" w:rsidRPr="0063045A" w:rsidRDefault="00851103" w:rsidP="00B877DB">
      <w:pPr>
        <w:ind w:firstLineChars="200" w:firstLine="562"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3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>推导测量公式：</w:t>
      </w:r>
    </w:p>
    <w:p w14:paraId="25AC8FFD" w14:textId="3DC77010" w:rsidR="00B877DB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图中的四个电阻称为电桥的四个“臂”，接入电流计的支路称为“桥”。电阻</w:t>
      </w:r>
      <w:r w:rsidRPr="0063045A">
        <w:rPr>
          <w:rFonts w:ascii="Times New Roman" w:hAnsi="Times New Roman"/>
          <w:position w:val="-12"/>
        </w:rPr>
        <w:object w:dxaOrig="340" w:dyaOrig="360" w14:anchorId="3BF4E20B">
          <v:shape id="_x0000_i1026" type="#_x0000_t75" style="width:17.55pt;height:18.15pt" o:ole="">
            <v:imagedata r:id="rId10" o:title=""/>
          </v:shape>
          <o:OLEObject Type="Embed" ProgID="Equation.DSMT4" ShapeID="_x0000_i1026" DrawAspect="Content" ObjectID="_1776935409" r:id="rId11"/>
        </w:object>
      </w:r>
      <w:r w:rsidRPr="0063045A">
        <w:rPr>
          <w:rFonts w:ascii="Times New Roman" w:hAnsi="Times New Roman" w:hint="eastAsia"/>
          <w:szCs w:val="21"/>
        </w:rPr>
        <w:t>与</w:t>
      </w:r>
      <w:r w:rsidRPr="0063045A">
        <w:rPr>
          <w:rFonts w:ascii="Times New Roman" w:hAnsi="Times New Roman"/>
          <w:position w:val="-12"/>
        </w:rPr>
        <w:object w:dxaOrig="300" w:dyaOrig="360" w14:anchorId="4B3BA920">
          <v:shape id="_x0000_i1027" type="#_x0000_t75" style="width:15.05pt;height:18.15pt" o:ole="">
            <v:imagedata r:id="rId12" o:title=""/>
          </v:shape>
          <o:OLEObject Type="Embed" ProgID="Equation.DSMT4" ShapeID="_x0000_i1027" DrawAspect="Content" ObjectID="_1776935410" r:id="rId13"/>
        </w:object>
      </w:r>
      <w:r w:rsidRPr="0063045A">
        <w:rPr>
          <w:rFonts w:ascii="Times New Roman" w:hAnsi="Times New Roman" w:hint="eastAsia"/>
          <w:szCs w:val="21"/>
        </w:rPr>
        <w:t>称为比例臂，其比值</w:t>
      </w:r>
      <w:r w:rsidRPr="0063045A">
        <w:rPr>
          <w:rFonts w:ascii="Times New Roman" w:hAnsi="Times New Roman"/>
          <w:position w:val="-30"/>
        </w:rPr>
        <w:object w:dxaOrig="800" w:dyaOrig="680" w14:anchorId="410CE69F">
          <v:shape id="_x0000_i1028" type="#_x0000_t75" style="width:40.05pt;height:33.8pt" o:ole="">
            <v:imagedata r:id="rId14" o:title=""/>
          </v:shape>
          <o:OLEObject Type="Embed" ProgID="Equation.DSMT4" ShapeID="_x0000_i1028" DrawAspect="Content" ObjectID="_1776935411" r:id="rId15"/>
        </w:object>
      </w:r>
      <w:r w:rsidRPr="0063045A">
        <w:rPr>
          <w:rFonts w:ascii="Times New Roman" w:hAnsi="Times New Roman" w:hint="eastAsia"/>
          <w:szCs w:val="21"/>
        </w:rPr>
        <w:t>称为比例臂的倍率，与</w:t>
      </w:r>
      <w:r w:rsidRPr="0063045A">
        <w:rPr>
          <w:rFonts w:ascii="Times New Roman" w:hAnsi="Times New Roman"/>
          <w:position w:val="-12"/>
        </w:rPr>
        <w:object w:dxaOrig="300" w:dyaOrig="360" w14:anchorId="72914025">
          <v:shape id="_x0000_i1029" type="#_x0000_t75" style="width:15.05pt;height:18.15pt" o:ole="">
            <v:imagedata r:id="rId16" o:title=""/>
          </v:shape>
          <o:OLEObject Type="Embed" ProgID="Equation.DSMT4" ShapeID="_x0000_i1029" DrawAspect="Content" ObjectID="_1776935412" r:id="rId17"/>
        </w:object>
      </w:r>
      <w:r w:rsidRPr="0063045A">
        <w:rPr>
          <w:rFonts w:ascii="Times New Roman" w:hAnsi="Times New Roman" w:hint="eastAsia"/>
          <w:szCs w:val="21"/>
        </w:rPr>
        <w:t>并联的电阻</w:t>
      </w:r>
      <w:r w:rsidRPr="0063045A">
        <w:rPr>
          <w:rFonts w:ascii="Times New Roman" w:hAnsi="Times New Roman"/>
          <w:position w:val="-12"/>
        </w:rPr>
        <w:object w:dxaOrig="300" w:dyaOrig="360" w14:anchorId="7C9F07C5">
          <v:shape id="_x0000_i1030" type="#_x0000_t75" style="width:15.05pt;height:18.15pt" o:ole="">
            <v:imagedata r:id="rId18" o:title=""/>
          </v:shape>
          <o:OLEObject Type="Embed" ProgID="Equation.DSMT4" ShapeID="_x0000_i1030" DrawAspect="Content" ObjectID="_1776935413" r:id="rId19"/>
        </w:object>
      </w:r>
      <w:r w:rsidRPr="0063045A">
        <w:rPr>
          <w:rFonts w:ascii="Times New Roman" w:hAnsi="Times New Roman" w:hint="eastAsia"/>
          <w:szCs w:val="21"/>
        </w:rPr>
        <w:t>称为比较臂，</w:t>
      </w:r>
      <w:r w:rsidRPr="0063045A">
        <w:rPr>
          <w:rFonts w:ascii="Times New Roman" w:hAnsi="Times New Roman"/>
          <w:position w:val="-12"/>
        </w:rPr>
        <w:object w:dxaOrig="300" w:dyaOrig="360" w14:anchorId="1E93F5A0">
          <v:shape id="_x0000_i1031" type="#_x0000_t75" style="width:15.05pt;height:18.15pt" o:ole="">
            <v:imagedata r:id="rId20" o:title=""/>
          </v:shape>
          <o:OLEObject Type="Embed" ProgID="Equation.DSMT4" ShapeID="_x0000_i1031" DrawAspect="Content" ObjectID="_1776935414" r:id="rId21"/>
        </w:object>
      </w:r>
      <w:r w:rsidRPr="0063045A">
        <w:rPr>
          <w:rFonts w:ascii="Times New Roman" w:hAnsi="Times New Roman" w:hint="eastAsia"/>
          <w:szCs w:val="21"/>
        </w:rPr>
        <w:t>称为待测臂。当灵敏电流计的电流值为</w:t>
      </w:r>
      <w:r w:rsidRPr="0063045A">
        <w:rPr>
          <w:rFonts w:ascii="Times New Roman" w:hAnsi="Times New Roman" w:hint="eastAsia"/>
          <w:szCs w:val="21"/>
        </w:rPr>
        <w:t>0</w:t>
      </w:r>
      <w:r w:rsidRPr="0063045A">
        <w:rPr>
          <w:rFonts w:ascii="Times New Roman" w:hAnsi="Times New Roman" w:hint="eastAsia"/>
          <w:szCs w:val="21"/>
        </w:rPr>
        <w:t>时，说明</w:t>
      </w:r>
      <w:r w:rsidRPr="0063045A">
        <w:rPr>
          <w:rFonts w:ascii="Times New Roman" w:hAnsi="Times New Roman" w:hint="eastAsia"/>
          <w:szCs w:val="21"/>
        </w:rPr>
        <w:t>C</w:t>
      </w:r>
      <w:r w:rsidRPr="0063045A">
        <w:rPr>
          <w:rFonts w:ascii="Times New Roman" w:hAnsi="Times New Roman" w:hint="eastAsia"/>
          <w:szCs w:val="21"/>
        </w:rPr>
        <w:t>、</w:t>
      </w:r>
      <w:r w:rsidRPr="0063045A">
        <w:rPr>
          <w:rFonts w:ascii="Times New Roman" w:hAnsi="Times New Roman" w:hint="eastAsia"/>
          <w:szCs w:val="21"/>
        </w:rPr>
        <w:t>D</w:t>
      </w:r>
      <w:r w:rsidRPr="0063045A">
        <w:rPr>
          <w:rFonts w:ascii="Times New Roman" w:hAnsi="Times New Roman" w:hint="eastAsia"/>
          <w:szCs w:val="21"/>
        </w:rPr>
        <w:t>两点电位相同，则达到电桥平衡。通过电桥平衡可推导出测量电阻公式为</w:t>
      </w:r>
    </w:p>
    <w:p w14:paraId="3084B675" w14:textId="69DB2957" w:rsidR="00B877DB" w:rsidRPr="0063045A" w:rsidRDefault="00000000" w:rsidP="00851103">
      <w:pPr>
        <w:ind w:firstLineChars="200" w:firstLine="480"/>
        <w:jc w:val="center"/>
        <w:rPr>
          <w:rFonts w:ascii="Times New Roman" w:hAnsi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8EBFBF" w14:textId="67B0EF6A" w:rsidR="00851103" w:rsidRPr="0063045A" w:rsidRDefault="00851103" w:rsidP="00B877DB">
      <w:pPr>
        <w:ind w:firstLineChars="200" w:firstLine="562"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4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>选取比例臂倍率：</w:t>
      </w:r>
    </w:p>
    <w:p w14:paraId="6E587A7F" w14:textId="70CF15CB" w:rsidR="00B877DB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在选取比例臂倍率</w:t>
      </w:r>
      <w:r w:rsidRPr="0063045A">
        <w:rPr>
          <w:rFonts w:ascii="Times New Roman" w:hAnsi="Times New Roman" w:hint="eastAsia"/>
          <w:szCs w:val="21"/>
        </w:rPr>
        <w:t>C</w:t>
      </w:r>
      <w:r w:rsidRPr="0063045A">
        <w:rPr>
          <w:rFonts w:ascii="Times New Roman" w:hAnsi="Times New Roman" w:hint="eastAsia"/>
          <w:szCs w:val="21"/>
        </w:rPr>
        <w:t>时，应尽量最大程度的利用到</w:t>
      </w:r>
      <w:r w:rsidR="005B077F" w:rsidRPr="0063045A">
        <w:rPr>
          <w:rFonts w:ascii="Times New Roman" w:hAnsi="Times New Roman" w:hint="eastAsia"/>
          <w:szCs w:val="21"/>
        </w:rPr>
        <w:t>电阻箱</w:t>
      </w:r>
      <w:r w:rsidRPr="0063045A">
        <w:rPr>
          <w:rFonts w:ascii="Times New Roman" w:hAnsi="Times New Roman" w:hint="eastAsia"/>
          <w:szCs w:val="21"/>
        </w:rPr>
        <w:t>尽可能多的旋钮从而增大测量精度，减小实验误差。</w:t>
      </w:r>
    </w:p>
    <w:p w14:paraId="7E4443C7" w14:textId="145DF4AB" w:rsidR="00851103" w:rsidRPr="0063045A" w:rsidRDefault="00851103" w:rsidP="00B877DB">
      <w:pPr>
        <w:ind w:firstLineChars="200" w:firstLine="562"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5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>电桥灵敏度的概念以及与哪些因素有关：</w:t>
      </w:r>
    </w:p>
    <w:p w14:paraId="1FC49D50" w14:textId="77777777" w:rsidR="00851103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电桥灵敏度</w:t>
      </w:r>
    </w:p>
    <w:p w14:paraId="5B78BE2C" w14:textId="464866C9" w:rsidR="00851103" w:rsidRPr="0063045A" w:rsidRDefault="00DF7D59" w:rsidP="00851103">
      <w:pPr>
        <w:ind w:firstLineChars="200" w:firstLine="480"/>
        <w:jc w:val="center"/>
        <w:rPr>
          <w:rFonts w:ascii="Times New Roman" w:hAnsi="Times New Roman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S=</m:t>
          </m:r>
          <m:f>
            <m:fPr>
              <m:ctrlPr>
                <w:rPr>
                  <w:rFonts w:ascii="Cambria Math" w:hAnsi="Cambria Math"/>
                  <w:i/>
                  <w:iCs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ΔI</m:t>
              </m:r>
            </m:num>
            <m:den>
              <m: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53604BBA" w14:textId="42247F17" w:rsidR="00B877DB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其表达式为</w:t>
      </w:r>
    </w:p>
    <w:p w14:paraId="3742B2C2" w14:textId="43D4EF41" w:rsidR="00851103" w:rsidRPr="0063045A" w:rsidRDefault="00E63CFB" w:rsidP="00851103">
      <w:pPr>
        <w:ind w:firstLineChars="200" w:firstLine="480"/>
        <w:jc w:val="center"/>
        <w:rPr>
          <w:rFonts w:ascii="Times New Roman" w:hAnsi="Times New Roman"/>
          <w:szCs w:val="21"/>
        </w:rPr>
      </w:pPr>
      <m:oMathPara>
        <m:oMath>
          <m: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K[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9740D82" w14:textId="6C774944" w:rsidR="00B877DB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其中</w:t>
      </w:r>
      <w:r w:rsidRPr="0063045A">
        <w:rPr>
          <w:rFonts w:ascii="Times New Roman" w:hAnsi="Times New Roman" w:hint="eastAsia"/>
          <w:szCs w:val="21"/>
        </w:rPr>
        <w:t>K</w:t>
      </w:r>
      <w:r w:rsidRPr="0063045A">
        <w:rPr>
          <w:rFonts w:ascii="Times New Roman" w:hAnsi="Times New Roman"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Cs w:val="21"/>
              </w:rPr>
              <m:t>g</m:t>
            </m:r>
          </m:sub>
        </m:sSub>
      </m:oMath>
      <w:r w:rsidRPr="0063045A">
        <w:rPr>
          <w:rFonts w:ascii="Times New Roman" w:hAnsi="Times New Roman" w:hint="eastAsia"/>
          <w:szCs w:val="21"/>
        </w:rPr>
        <w:t>分别为电流计的电流常量和内阻。由此可见，适当提高电源电压</w:t>
      </w:r>
      <w:r w:rsidRPr="0063045A">
        <w:rPr>
          <w:rFonts w:ascii="Times New Roman" w:hAnsi="Times New Roman" w:hint="eastAsia"/>
          <w:szCs w:val="21"/>
        </w:rPr>
        <w:t>E</w:t>
      </w:r>
      <w:r w:rsidRPr="0063045A">
        <w:rPr>
          <w:rFonts w:ascii="Times New Roman" w:hAnsi="Times New Roman" w:hint="eastAsia"/>
          <w:szCs w:val="21"/>
        </w:rPr>
        <w:t>、选择电流常量</w:t>
      </w:r>
      <w:r w:rsidRPr="0063045A">
        <w:rPr>
          <w:rFonts w:ascii="Times New Roman" w:hAnsi="Times New Roman" w:hint="eastAsia"/>
          <w:szCs w:val="21"/>
        </w:rPr>
        <w:t>K</w:t>
      </w:r>
      <w:r w:rsidRPr="0063045A">
        <w:rPr>
          <w:rFonts w:ascii="Times New Roman" w:hAnsi="Times New Roman" w:hint="eastAsia"/>
          <w:szCs w:val="21"/>
        </w:rPr>
        <w:t>和内阻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Cs w:val="21"/>
              </w:rPr>
              <m:t>g</m:t>
            </m:r>
          </m:sub>
        </m:sSub>
      </m:oMath>
      <w:r w:rsidRPr="0063045A">
        <w:rPr>
          <w:rFonts w:ascii="Times New Roman" w:hAnsi="Times New Roman" w:hint="eastAsia"/>
          <w:szCs w:val="21"/>
        </w:rPr>
        <w:t>适当小的灵敏电流计、适当减小桥臂电阻、尽量把桥臂配置成均压状态，都对提高灵敏度有作用。</w:t>
      </w:r>
    </w:p>
    <w:p w14:paraId="6901180E" w14:textId="6F95E3E7" w:rsidR="00851103" w:rsidRPr="0063045A" w:rsidRDefault="00851103" w:rsidP="00B877DB">
      <w:pPr>
        <w:ind w:firstLineChars="200" w:firstLine="562"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6</w:t>
      </w:r>
      <w:r w:rsidRPr="0063045A">
        <w:rPr>
          <w:rFonts w:ascii="Times New Roman" w:hAnsi="Times New Roman" w:hint="eastAsia"/>
          <w:b/>
          <w:bCs w:val="0"/>
          <w:sz w:val="28"/>
        </w:rPr>
        <w:t>换臂法</w:t>
      </w:r>
      <w:r w:rsidR="00B4776F">
        <w:rPr>
          <w:rFonts w:ascii="Times New Roman" w:hAnsi="Times New Roman" w:hint="eastAsia"/>
          <w:b/>
          <w:bCs w:val="0"/>
          <w:sz w:val="28"/>
        </w:rPr>
        <w:t>原理</w:t>
      </w:r>
      <w:r w:rsidRPr="0063045A">
        <w:rPr>
          <w:rFonts w:ascii="Times New Roman" w:hAnsi="Times New Roman" w:hint="eastAsia"/>
          <w:b/>
          <w:bCs w:val="0"/>
          <w:sz w:val="28"/>
        </w:rPr>
        <w:t>：</w:t>
      </w:r>
    </w:p>
    <w:p w14:paraId="4436DFC3" w14:textId="3B23D722" w:rsidR="00B877DB" w:rsidRPr="0063045A" w:rsidRDefault="00B877DB" w:rsidP="00B877DB">
      <w:pPr>
        <w:ind w:firstLineChars="200" w:firstLine="480"/>
        <w:jc w:val="left"/>
        <w:rPr>
          <w:rFonts w:ascii="Times New Roman" w:hAnsi="Times New Roman"/>
          <w:szCs w:val="21"/>
        </w:rPr>
      </w:pPr>
      <w:r w:rsidRPr="0063045A">
        <w:rPr>
          <w:rFonts w:ascii="Times New Roman" w:hAnsi="Times New Roman" w:hint="eastAsia"/>
          <w:szCs w:val="21"/>
        </w:rPr>
        <w:t>在选取</w:t>
      </w:r>
      <w:r w:rsidRPr="0063045A">
        <w:rPr>
          <w:rFonts w:ascii="Times New Roman" w:hAnsi="Times New Roman" w:hint="eastAsia"/>
          <w:szCs w:val="21"/>
        </w:rPr>
        <w:t>C</w:t>
      </w:r>
      <w:r w:rsidRPr="0063045A">
        <w:rPr>
          <w:rFonts w:ascii="Times New Roman" w:hAnsi="Times New Roman"/>
          <w:szCs w:val="21"/>
        </w:rPr>
        <w:t>=1</w:t>
      </w:r>
      <w:r w:rsidRPr="0063045A">
        <w:rPr>
          <w:rFonts w:ascii="Times New Roman" w:hAnsi="Times New Roman" w:hint="eastAsia"/>
          <w:szCs w:val="21"/>
        </w:rPr>
        <w:t>时，通过交换</w:t>
      </w:r>
      <w:proofErr w:type="gramStart"/>
      <w:r w:rsidRPr="0063045A">
        <w:rPr>
          <w:rFonts w:ascii="Times New Roman" w:hAnsi="Times New Roman" w:hint="eastAsia"/>
          <w:szCs w:val="21"/>
        </w:rPr>
        <w:t>两比例臂</w:t>
      </w:r>
      <w:proofErr w:type="gramEnd"/>
      <w:r w:rsidRPr="0063045A">
        <w:rPr>
          <w:rFonts w:ascii="Times New Roman" w:hAnsi="Times New Roman" w:hint="eastAsia"/>
          <w:szCs w:val="21"/>
        </w:rPr>
        <w:t>，分别计算出换臂</w:t>
      </w:r>
      <w:proofErr w:type="gramStart"/>
      <w:r w:rsidRPr="0063045A">
        <w:rPr>
          <w:rFonts w:ascii="Times New Roman" w:hAnsi="Times New Roman" w:hint="eastAsia"/>
          <w:szCs w:val="21"/>
        </w:rPr>
        <w:t>前与换臂</w:t>
      </w:r>
      <w:proofErr w:type="gramEnd"/>
      <w:r w:rsidRPr="0063045A">
        <w:rPr>
          <w:rFonts w:ascii="Times New Roman" w:hAnsi="Times New Roman" w:hint="eastAsia"/>
          <w:szCs w:val="21"/>
        </w:rPr>
        <w:t>后的两个测量值</w:t>
      </w:r>
      <w:r w:rsidRPr="0063045A">
        <w:rPr>
          <w:rFonts w:ascii="Times New Roman" w:hAnsi="Times New Roman"/>
          <w:position w:val="-12"/>
        </w:rPr>
        <w:object w:dxaOrig="300" w:dyaOrig="360" w14:anchorId="29344091">
          <v:shape id="_x0000_i1032" type="#_x0000_t75" style="width:15.05pt;height:18.15pt" o:ole="">
            <v:imagedata r:id="rId16" o:title=""/>
          </v:shape>
          <o:OLEObject Type="Embed" ProgID="Equation.DSMT4" ShapeID="_x0000_i1032" DrawAspect="Content" ObjectID="_1776935415" r:id="rId22"/>
        </w:object>
      </w:r>
      <w:r w:rsidRPr="0063045A">
        <w:rPr>
          <w:rFonts w:ascii="Times New Roman" w:hAnsi="Times New Roman" w:hint="eastAsia"/>
          <w:szCs w:val="21"/>
        </w:rPr>
        <w:t>和</w:t>
      </w:r>
      <w:r w:rsidRPr="0063045A">
        <w:rPr>
          <w:rFonts w:ascii="Times New Roman" w:hAnsi="Times New Roman"/>
          <w:position w:val="-12"/>
        </w:rPr>
        <w:object w:dxaOrig="300" w:dyaOrig="380" w14:anchorId="43F6583B">
          <v:shape id="_x0000_i1033" type="#_x0000_t75" style="width:15.05pt;height:18.8pt" o:ole="">
            <v:imagedata r:id="rId23" o:title=""/>
          </v:shape>
          <o:OLEObject Type="Embed" ProgID="Equation.DSMT4" ShapeID="_x0000_i1033" DrawAspect="Content" ObjectID="_1776935416" r:id="rId24"/>
        </w:object>
      </w:r>
      <w:r w:rsidRPr="0063045A">
        <w:rPr>
          <w:rFonts w:ascii="Times New Roman" w:hAnsi="Times New Roman" w:hint="eastAsia"/>
          <w:szCs w:val="21"/>
        </w:rPr>
        <w:t>，将二者相乘再开根号值可消除由于</w:t>
      </w:r>
      <w:r w:rsidRPr="0063045A">
        <w:rPr>
          <w:rFonts w:ascii="Times New Roman" w:hAnsi="Times New Roman" w:hint="eastAsia"/>
          <w:szCs w:val="21"/>
        </w:rPr>
        <w:t>C</w:t>
      </w:r>
      <w:r w:rsidRPr="0063045A">
        <w:rPr>
          <w:rFonts w:ascii="Times New Roman" w:hAnsi="Times New Roman" w:hint="eastAsia"/>
          <w:szCs w:val="21"/>
        </w:rPr>
        <w:t>可能实际上不等于</w:t>
      </w:r>
      <w:r w:rsidRPr="0063045A">
        <w:rPr>
          <w:rFonts w:ascii="Times New Roman" w:hAnsi="Times New Roman" w:hint="eastAsia"/>
          <w:szCs w:val="21"/>
        </w:rPr>
        <w:t>1</w:t>
      </w:r>
      <w:r w:rsidRPr="0063045A">
        <w:rPr>
          <w:rFonts w:ascii="Times New Roman" w:hAnsi="Times New Roman" w:hint="eastAsia"/>
          <w:szCs w:val="21"/>
        </w:rPr>
        <w:t>的误差，这种方法被称作换臂法。</w:t>
      </w:r>
    </w:p>
    <w:p w14:paraId="151BFF52" w14:textId="66FE0A11" w:rsidR="00DC105F" w:rsidRPr="0063045A" w:rsidRDefault="00DC105F" w:rsidP="00DC105F">
      <w:pPr>
        <w:rPr>
          <w:rFonts w:ascii="Times New Roman" w:hAnsi="Times New Roman" w:cs="Times New Roman"/>
          <w:b/>
          <w:sz w:val="28"/>
        </w:rPr>
      </w:pPr>
      <w:r w:rsidRPr="0063045A">
        <w:rPr>
          <w:rFonts w:ascii="Times New Roman" w:hAnsi="Times New Roman" w:cs="Times New Roman"/>
          <w:b/>
          <w:sz w:val="28"/>
        </w:rPr>
        <w:t>二</w:t>
      </w:r>
      <w:r w:rsidRPr="0063045A">
        <w:rPr>
          <w:rFonts w:ascii="Times New Roman" w:hAnsi="Times New Roman" w:cs="Times New Roman"/>
          <w:b/>
          <w:sz w:val="28"/>
        </w:rPr>
        <w:t>.</w:t>
      </w:r>
      <w:r w:rsidRPr="0063045A">
        <w:rPr>
          <w:rFonts w:ascii="Times New Roman" w:hAnsi="Times New Roman" w:cs="Times New Roman"/>
          <w:b/>
          <w:sz w:val="28"/>
        </w:rPr>
        <w:t>数据处理</w:t>
      </w:r>
    </w:p>
    <w:p w14:paraId="6E1EB28B" w14:textId="44C9AF5F" w:rsidR="00DC105F" w:rsidRPr="0063045A" w:rsidRDefault="00DC105F" w:rsidP="00DC105F">
      <w:pPr>
        <w:ind w:firstLineChars="200" w:firstLine="562"/>
        <w:rPr>
          <w:rFonts w:ascii="Times New Roman" w:hAnsi="Times New Roman" w:cs="Times New Roman"/>
          <w:b/>
          <w:sz w:val="28"/>
        </w:rPr>
      </w:pPr>
      <w:r w:rsidRPr="0063045A">
        <w:rPr>
          <w:rFonts w:ascii="Times New Roman" w:hAnsi="Times New Roman" w:cs="Times New Roman"/>
          <w:b/>
          <w:sz w:val="28"/>
        </w:rPr>
        <w:t>1.</w:t>
      </w:r>
      <w:r w:rsidRPr="0063045A">
        <w:rPr>
          <w:rFonts w:ascii="Times New Roman" w:hAnsi="Times New Roman" w:cs="Times New Roman"/>
          <w:b/>
          <w:sz w:val="28"/>
        </w:rPr>
        <w:t>测量未知电阻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kern w:val="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3045A">
        <w:rPr>
          <w:rFonts w:ascii="Times New Roman" w:hAnsi="Times New Roman" w:cs="Times New Roman"/>
          <w:b/>
          <w:sz w:val="28"/>
        </w:rPr>
        <w:t>（</w:t>
      </w:r>
      <w:r w:rsidR="00FE03F8" w:rsidRPr="0063045A">
        <w:rPr>
          <w:rFonts w:ascii="Times New Roman" w:hAnsi="Times New Roman" w:cs="Times New Roman" w:hint="eastAsia"/>
          <w:b/>
          <w:sz w:val="28"/>
        </w:rPr>
        <w:t>即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iCs w:val="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</m:sub>
        </m:sSub>
      </m:oMath>
      <w:r w:rsidR="00DB1EFC" w:rsidRPr="0063045A">
        <w:rPr>
          <w:rFonts w:ascii="Times New Roman" w:hAnsi="Times New Roman" w:cs="Times New Roman" w:hint="eastAsia"/>
          <w:b/>
          <w:sz w:val="28"/>
        </w:rPr>
        <w:t>，</w:t>
      </w:r>
      <w:r w:rsidRPr="0063045A">
        <w:rPr>
          <w:rFonts w:ascii="Times New Roman" w:hAnsi="Times New Roman" w:cs="Times New Roman"/>
          <w:b/>
          <w:sz w:val="28"/>
        </w:rPr>
        <w:t>约</w:t>
      </w:r>
      <w:r w:rsidRPr="0063045A">
        <w:rPr>
          <w:rFonts w:ascii="Times New Roman" w:hAnsi="Times New Roman" w:cs="Times New Roman"/>
          <w:b/>
          <w:sz w:val="28"/>
        </w:rPr>
        <w:t>1200Ω</w:t>
      </w:r>
      <w:r w:rsidRPr="0063045A">
        <w:rPr>
          <w:rFonts w:ascii="Times New Roman" w:hAnsi="Times New Roman" w:cs="Times New Roman"/>
          <w:b/>
          <w:sz w:val="28"/>
        </w:rPr>
        <w:t>）及灵敏度</w:t>
      </w:r>
    </w:p>
    <w:p w14:paraId="2AB482D2" w14:textId="7D670864" w:rsidR="00DC105F" w:rsidRPr="0063045A" w:rsidRDefault="00DC105F" w:rsidP="00DC105F">
      <w:pPr>
        <w:ind w:left="420"/>
        <w:rPr>
          <w:rFonts w:ascii="Times New Roman" w:hAnsi="Times New Roman" w:cs="Times New Roman"/>
        </w:rPr>
      </w:pPr>
      <w:r w:rsidRPr="0063045A">
        <w:rPr>
          <w:rFonts w:ascii="Times New Roman" w:hAnsi="Times New Roman" w:cs="Times New Roman"/>
        </w:rPr>
        <w:t>根据情况，选取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63045A">
        <w:rPr>
          <w:rFonts w:ascii="Times New Roman" w:hAnsi="Times New Roman" w:cs="Times New Roman"/>
        </w:rPr>
        <w:t>= 100 Ω</w:t>
      </w:r>
      <w:r w:rsidRPr="0063045A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3045A">
        <w:rPr>
          <w:rFonts w:ascii="Times New Roman" w:hAnsi="Times New Roman" w:cs="Times New Roman"/>
        </w:rPr>
        <w:t xml:space="preserve">= 100 Ω </w:t>
      </w:r>
      <w:r w:rsidRPr="0063045A">
        <w:rPr>
          <w:rFonts w:ascii="Times New Roman" w:hAnsi="Times New Roman" w:cs="Times New Roman"/>
        </w:rPr>
        <w:t>比例臂的倍率</w:t>
      </w:r>
      <w:r w:rsidRPr="0063045A">
        <w:rPr>
          <w:rFonts w:ascii="Times New Roman" w:hAnsi="Times New Roman" w:cs="Times New Roman"/>
        </w:rPr>
        <w:t>C= 1</w:t>
      </w:r>
    </w:p>
    <w:tbl>
      <w:tblPr>
        <w:tblStyle w:val="a7"/>
        <w:tblW w:w="7776" w:type="dxa"/>
        <w:jc w:val="center"/>
        <w:tblLook w:val="04A0" w:firstRow="1" w:lastRow="0" w:firstColumn="1" w:lastColumn="0" w:noHBand="0" w:noVBand="1"/>
      </w:tblPr>
      <w:tblGrid>
        <w:gridCol w:w="1255"/>
        <w:gridCol w:w="1296"/>
        <w:gridCol w:w="1297"/>
        <w:gridCol w:w="1307"/>
        <w:gridCol w:w="1302"/>
        <w:gridCol w:w="1319"/>
      </w:tblGrid>
      <w:tr w:rsidR="00E33801" w:rsidRPr="0063045A" w14:paraId="28DF762C" w14:textId="77777777" w:rsidTr="002306D3">
        <w:trPr>
          <w:trHeight w:val="594"/>
          <w:jc w:val="center"/>
        </w:trPr>
        <w:tc>
          <w:tcPr>
            <w:tcW w:w="1255" w:type="dxa"/>
          </w:tcPr>
          <w:p w14:paraId="6A0B83BC" w14:textId="77777777" w:rsidR="00DC105F" w:rsidRPr="0063045A" w:rsidRDefault="00DC105F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电桥状态</w:t>
            </w:r>
          </w:p>
        </w:tc>
        <w:tc>
          <w:tcPr>
            <w:tcW w:w="1296" w:type="dxa"/>
          </w:tcPr>
          <w:p w14:paraId="56C9AE25" w14:textId="7F2BC270" w:rsidR="00DC105F" w:rsidRPr="0063045A" w:rsidRDefault="00000000" w:rsidP="00E338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DC105F"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297" w:type="dxa"/>
          </w:tcPr>
          <w:p w14:paraId="122A9C08" w14:textId="6F45D758" w:rsidR="00DC105F" w:rsidRPr="0063045A" w:rsidRDefault="00000000" w:rsidP="00E338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DC105F"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307" w:type="dxa"/>
          </w:tcPr>
          <w:p w14:paraId="07B0A98A" w14:textId="36EA0A4C" w:rsidR="00DC105F" w:rsidRPr="0063045A" w:rsidRDefault="00E33801" w:rsidP="00E338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DC105F" w:rsidRPr="0063045A">
              <w:rPr>
                <w:rFonts w:ascii="Times New Roman" w:hAnsi="Times New Roman"/>
                <w:sz w:val="24"/>
                <w:szCs w:val="24"/>
              </w:rPr>
              <w:t>/</w:t>
            </w:r>
            <w:bookmarkStart w:id="0" w:name="_Hlk166270147"/>
            <w:r w:rsidR="00DC105F" w:rsidRPr="0063045A">
              <w:rPr>
                <w:rFonts w:ascii="Times New Roman" w:hAnsi="Times New Roman"/>
                <w:sz w:val="24"/>
                <w:szCs w:val="24"/>
              </w:rPr>
              <w:t>Ω</w:t>
            </w:r>
            <w:bookmarkEnd w:id="0"/>
          </w:p>
        </w:tc>
        <w:tc>
          <w:tcPr>
            <w:tcW w:w="1302" w:type="dxa"/>
          </w:tcPr>
          <w:p w14:paraId="1F64C350" w14:textId="4C6F0CD8" w:rsidR="00851103" w:rsidRPr="0063045A" w:rsidRDefault="007E1AAD" w:rsidP="00E338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ΔI</m:t>
              </m:r>
            </m:oMath>
            <w:r w:rsidRPr="0063045A">
              <w:rPr>
                <w:rFonts w:ascii="Times New Roman" w:hAnsi="Times New Roman" w:hint="eastAsia"/>
                <w:sz w:val="24"/>
                <w:szCs w:val="24"/>
              </w:rPr>
              <w:t>/nA</w:t>
            </w:r>
          </w:p>
        </w:tc>
        <w:tc>
          <w:tcPr>
            <w:tcW w:w="1319" w:type="dxa"/>
          </w:tcPr>
          <w:p w14:paraId="77A5A608" w14:textId="26AB9220" w:rsidR="00DC105F" w:rsidRPr="0063045A" w:rsidRDefault="00000000" w:rsidP="003B19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DF4F18" w:rsidRPr="0063045A">
              <w:rPr>
                <w:rFonts w:ascii="Times New Roman" w:hAnsi="Times New Roman" w:hint="eastAsia"/>
                <w:sz w:val="24"/>
                <w:szCs w:val="24"/>
              </w:rPr>
              <w:t>/nA</w:t>
            </w:r>
          </w:p>
        </w:tc>
      </w:tr>
      <w:tr w:rsidR="00E33801" w:rsidRPr="0063045A" w14:paraId="66939A1A" w14:textId="77777777" w:rsidTr="002306D3">
        <w:trPr>
          <w:trHeight w:val="320"/>
          <w:jc w:val="center"/>
        </w:trPr>
        <w:tc>
          <w:tcPr>
            <w:tcW w:w="1255" w:type="dxa"/>
          </w:tcPr>
          <w:p w14:paraId="1FC533CD" w14:textId="77777777" w:rsidR="00DC105F" w:rsidRPr="0063045A" w:rsidRDefault="00DC105F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换臂前</w:t>
            </w:r>
          </w:p>
        </w:tc>
        <w:tc>
          <w:tcPr>
            <w:tcW w:w="1296" w:type="dxa"/>
          </w:tcPr>
          <w:p w14:paraId="6B6113B1" w14:textId="156FCF70" w:rsidR="00DC105F" w:rsidRPr="0063045A" w:rsidRDefault="00031DE0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118</w:t>
            </w:r>
            <w:r w:rsidR="00DB1EFC" w:rsidRPr="0063045A">
              <w:rPr>
                <w:rFonts w:ascii="Times New Roman" w:hAnsi="Times New Roman" w:hint="eastAsia"/>
                <w:sz w:val="24"/>
              </w:rPr>
              <w:t>1</w:t>
            </w:r>
            <w:r w:rsidRPr="0063045A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1297" w:type="dxa"/>
          </w:tcPr>
          <w:p w14:paraId="063D4D70" w14:textId="174A715C" w:rsidR="00DC105F" w:rsidRPr="0063045A" w:rsidRDefault="00031DE0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118</w:t>
            </w:r>
            <w:r w:rsidR="00A668AE" w:rsidRPr="0063045A">
              <w:rPr>
                <w:rFonts w:ascii="Times New Roman" w:hAnsi="Times New Roman" w:hint="eastAsia"/>
                <w:sz w:val="24"/>
              </w:rPr>
              <w:t>1</w:t>
            </w:r>
            <w:r w:rsidRPr="0063045A">
              <w:rPr>
                <w:rFonts w:ascii="Times New Roman" w:hAnsi="Times New Roman"/>
                <w:sz w:val="24"/>
              </w:rPr>
              <w:t>.2</w:t>
            </w:r>
          </w:p>
        </w:tc>
        <w:tc>
          <w:tcPr>
            <w:tcW w:w="1307" w:type="dxa"/>
          </w:tcPr>
          <w:p w14:paraId="78D076F5" w14:textId="6D672E1B" w:rsidR="00DC105F" w:rsidRPr="0063045A" w:rsidRDefault="003706F2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302" w:type="dxa"/>
          </w:tcPr>
          <w:p w14:paraId="70709AD3" w14:textId="57ED2C41" w:rsidR="00DC105F" w:rsidRPr="0063045A" w:rsidRDefault="007E1AAD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23.3</w:t>
            </w:r>
          </w:p>
        </w:tc>
        <w:tc>
          <w:tcPr>
            <w:tcW w:w="1319" w:type="dxa"/>
          </w:tcPr>
          <w:p w14:paraId="2AF07A61" w14:textId="50B5EC96" w:rsidR="00DC105F" w:rsidRPr="0063045A" w:rsidRDefault="004A3CDF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13760.98</w:t>
            </w:r>
          </w:p>
        </w:tc>
      </w:tr>
      <w:tr w:rsidR="00E33801" w:rsidRPr="0063045A" w14:paraId="08E407BC" w14:textId="77777777" w:rsidTr="002306D3">
        <w:trPr>
          <w:trHeight w:val="328"/>
          <w:jc w:val="center"/>
        </w:trPr>
        <w:tc>
          <w:tcPr>
            <w:tcW w:w="1255" w:type="dxa"/>
          </w:tcPr>
          <w:p w14:paraId="478BC07F" w14:textId="77777777" w:rsidR="00DC105F" w:rsidRPr="0063045A" w:rsidRDefault="00DC105F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换臂后</w:t>
            </w:r>
          </w:p>
        </w:tc>
        <w:tc>
          <w:tcPr>
            <w:tcW w:w="1296" w:type="dxa"/>
          </w:tcPr>
          <w:p w14:paraId="576494F0" w14:textId="3549A36D" w:rsidR="00DC105F" w:rsidRPr="0063045A" w:rsidRDefault="00031DE0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118</w:t>
            </w:r>
            <w:r w:rsidR="00A668AE" w:rsidRPr="0063045A">
              <w:rPr>
                <w:rFonts w:ascii="Times New Roman" w:hAnsi="Times New Roman" w:hint="eastAsia"/>
                <w:sz w:val="24"/>
              </w:rPr>
              <w:t>1</w:t>
            </w:r>
            <w:r w:rsidRPr="0063045A">
              <w:rPr>
                <w:rFonts w:ascii="Times New Roman" w:hAnsi="Times New Roman"/>
                <w:sz w:val="24"/>
              </w:rPr>
              <w:t>.</w:t>
            </w:r>
            <w:r w:rsidR="00A668AE" w:rsidRPr="0063045A"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297" w:type="dxa"/>
          </w:tcPr>
          <w:p w14:paraId="48B29BFF" w14:textId="25573181" w:rsidR="00DC105F" w:rsidRPr="0063045A" w:rsidRDefault="00031DE0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/>
                <w:sz w:val="24"/>
              </w:rPr>
              <w:t>118</w:t>
            </w:r>
            <w:r w:rsidR="00A668AE" w:rsidRPr="0063045A">
              <w:rPr>
                <w:rFonts w:ascii="Times New Roman" w:hAnsi="Times New Roman" w:hint="eastAsia"/>
                <w:sz w:val="24"/>
              </w:rPr>
              <w:t>1</w:t>
            </w:r>
            <w:r w:rsidRPr="0063045A">
              <w:rPr>
                <w:rFonts w:ascii="Times New Roman" w:hAnsi="Times New Roman"/>
                <w:sz w:val="24"/>
              </w:rPr>
              <w:t>.</w:t>
            </w:r>
            <w:r w:rsidR="00A668AE" w:rsidRPr="0063045A"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307" w:type="dxa"/>
          </w:tcPr>
          <w:p w14:paraId="07175331" w14:textId="4C6B5951" w:rsidR="00DC105F" w:rsidRPr="0063045A" w:rsidRDefault="003706F2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302" w:type="dxa"/>
          </w:tcPr>
          <w:p w14:paraId="24DF3234" w14:textId="2042FBAE" w:rsidR="00DC105F" w:rsidRPr="0063045A" w:rsidRDefault="007E1AAD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23.9</w:t>
            </w:r>
          </w:p>
        </w:tc>
        <w:tc>
          <w:tcPr>
            <w:tcW w:w="1319" w:type="dxa"/>
          </w:tcPr>
          <w:p w14:paraId="2195BF99" w14:textId="74885445" w:rsidR="00DC105F" w:rsidRPr="0063045A" w:rsidRDefault="004B1BBF" w:rsidP="00DC105F">
            <w:pPr>
              <w:rPr>
                <w:rFonts w:ascii="Times New Roman" w:hAnsi="Times New Roman"/>
                <w:sz w:val="24"/>
              </w:rPr>
            </w:pPr>
            <w:r w:rsidRPr="0063045A">
              <w:rPr>
                <w:rFonts w:ascii="Times New Roman" w:hAnsi="Times New Roman" w:hint="eastAsia"/>
                <w:sz w:val="24"/>
              </w:rPr>
              <w:t>14122.51</w:t>
            </w:r>
          </w:p>
        </w:tc>
      </w:tr>
    </w:tbl>
    <w:p w14:paraId="5646E106" w14:textId="53356E4B" w:rsidR="00DC105F" w:rsidRPr="0063045A" w:rsidRDefault="00DC105F" w:rsidP="00031DE0">
      <w:pPr>
        <w:rPr>
          <w:rFonts w:ascii="Times New Roman" w:hAnsi="Times New Roman" w:cs="Times New Roman"/>
        </w:rPr>
      </w:pPr>
      <w:r w:rsidRPr="0063045A">
        <w:rPr>
          <w:rFonts w:ascii="Times New Roman" w:hAnsi="Times New Roman" w:cs="Times New Roman"/>
        </w:rPr>
        <w:t>换臂前</w:t>
      </w:r>
      <w:r w:rsidR="00031DE0" w:rsidRPr="0063045A">
        <w:rPr>
          <w:rFonts w:ascii="Times New Roman" w:hAnsi="Times New Roman" w:cs="Times New Roman" w:hint="eastAsia"/>
        </w:rPr>
        <w:t>：</w:t>
      </w:r>
    </w:p>
    <w:p w14:paraId="63B896A0" w14:textId="46B5E4BC" w:rsidR="00DC105F" w:rsidRPr="0063045A" w:rsidRDefault="00000000" w:rsidP="00622676">
      <w:pPr>
        <w:widowControl/>
        <w:ind w:firstLine="4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=0.1</m:t>
        </m:r>
        <m:r>
          <w:rPr>
            <w:rFonts w:ascii="Cambria Math" w:hAnsi="Cambria Math" w:cs="Times New Roman" w:hint="eastAsia"/>
          </w:rPr>
          <m:t>％</m:t>
        </m:r>
      </m:oMath>
      <w:r w:rsidR="00D91107" w:rsidRPr="0063045A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 w:hint="eastAsia"/>
              </w:rPr>
              <m:t>c</m:t>
            </m:r>
          </m:sub>
        </m:sSub>
        <m:r>
          <w:rPr>
            <w:rFonts w:ascii="Cambria Math" w:hAnsi="Cambria Math" w:cs="Times New Roman"/>
          </w:rPr>
          <m:t>=0.1</m:t>
        </m:r>
        <m:r>
          <w:rPr>
            <w:rFonts w:ascii="Cambria Math" w:hAnsi="Cambria Math" w:cs="Times New Roman" w:hint="eastAsia"/>
          </w:rPr>
          <m:t>％</m:t>
        </m:r>
      </m:oMath>
    </w:p>
    <w:p w14:paraId="5CEFDF88" w14:textId="6721957C" w:rsidR="00031DE0" w:rsidRPr="0063045A" w:rsidRDefault="00000000" w:rsidP="00031DE0">
      <w:pPr>
        <w:jc w:val="center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8574B" w:rsidRPr="0063045A">
        <w:rPr>
          <w:rFonts w:ascii="Times New Roman" w:hAnsi="Times New Roman" w:cs="Times New Roman" w:hint="eastAsia"/>
        </w:rPr>
        <w:t>1.4</w:t>
      </w:r>
      <w:r w:rsidR="0048574B" w:rsidRPr="0063045A">
        <w:rPr>
          <w:rFonts w:ascii="Times New Roman" w:hAnsi="Times New Roman" w:cs="Times New Roman" w:hint="eastAsia"/>
        </w:rPr>
        <w:t>×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5F95C6BD" w14:textId="49592BAB" w:rsidR="00FA0BDE" w:rsidRPr="0063045A" w:rsidRDefault="00031DE0" w:rsidP="00031DE0">
      <w:pPr>
        <w:jc w:val="left"/>
        <w:rPr>
          <w:rFonts w:ascii="Times New Roman" w:hAnsi="Times New Roman" w:cs="Times New Roman"/>
          <w:szCs w:val="21"/>
        </w:rPr>
      </w:pPr>
      <w:r w:rsidRPr="0063045A">
        <w:rPr>
          <w:rFonts w:ascii="Times New Roman" w:hAnsi="Times New Roman" w:cs="Times New Roman" w:hint="eastAsia"/>
          <w:szCs w:val="21"/>
        </w:rPr>
        <w:t>从而算出：</w:t>
      </w:r>
    </w:p>
    <w:p w14:paraId="71B2ADDF" w14:textId="25BCDADF" w:rsidR="00031DE0" w:rsidRPr="0063045A" w:rsidRDefault="006B5879" w:rsidP="008A4FEA">
      <w:pPr>
        <w:pStyle w:val="a9"/>
        <w:ind w:left="432" w:firstLineChars="0" w:firstLine="0"/>
        <w:jc w:val="center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∆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63045A">
        <w:rPr>
          <w:rFonts w:ascii="Times New Roman" w:eastAsia="宋体" w:hAnsi="Times New Roman" w:hint="eastAsia"/>
        </w:rPr>
        <w:t>=</w:t>
      </w:r>
      <w:r w:rsidR="008A4FEA" w:rsidRPr="0063045A">
        <w:rPr>
          <w:rFonts w:ascii="Times New Roman" w:eastAsia="宋体" w:hAnsi="Times New Roman" w:hint="eastAsia"/>
        </w:rPr>
        <w:t>1.7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Ω</m:t>
        </m:r>
      </m:oMath>
    </w:p>
    <w:p w14:paraId="2FF4DA3D" w14:textId="542F06D2" w:rsidR="008A4FEA" w:rsidRPr="0063045A" w:rsidRDefault="00000000" w:rsidP="008A4FEA">
      <w:pPr>
        <w:pStyle w:val="a9"/>
        <w:ind w:left="432" w:firstLineChars="0" w:firstLine="0"/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=(1181.2</m:t>
          </m:r>
          <m:r>
            <w:rPr>
              <w:rFonts w:ascii="Cambria Math" w:eastAsia="宋体" w:hAnsi="Cambria Math" w:hint="eastAsia"/>
            </w:rPr>
            <m:t>±</m:t>
          </m:r>
          <m:r>
            <w:rPr>
              <w:rFonts w:ascii="Cambria Math" w:eastAsia="宋体" w:hAnsi="Cambria Math"/>
            </w:rPr>
            <m:t>1.7)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Ω</m:t>
          </m:r>
        </m:oMath>
      </m:oMathPara>
    </w:p>
    <w:p w14:paraId="634C29A8" w14:textId="569678A4" w:rsidR="00031DE0" w:rsidRPr="0063045A" w:rsidRDefault="00031DE0" w:rsidP="00031DE0">
      <w:pPr>
        <w:rPr>
          <w:rFonts w:ascii="Times New Roman" w:hAnsi="Times New Roman"/>
          <w:kern w:val="0"/>
          <w:szCs w:val="21"/>
        </w:rPr>
      </w:pPr>
      <w:r w:rsidRPr="0063045A">
        <w:rPr>
          <w:rFonts w:ascii="Times New Roman" w:hAnsi="Times New Roman" w:hint="eastAsia"/>
          <w:kern w:val="0"/>
          <w:szCs w:val="21"/>
        </w:rPr>
        <w:t>利用换臂前后的数据计算：</w:t>
      </w:r>
    </w:p>
    <w:p w14:paraId="3928A9A8" w14:textId="68546101" w:rsidR="00031DE0" w:rsidRPr="0063045A" w:rsidRDefault="00000000" w:rsidP="00031DE0">
      <w:pPr>
        <w:jc w:val="center"/>
        <w:rPr>
          <w:rFonts w:ascii="Times New Roman" w:hAnsi="Times New Roman" w:cs="Times New Roman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S</m:t>
              </m:r>
            </m:e>
          </m:acc>
          <m:r>
            <w:rPr>
              <w:rFonts w:ascii="Cambria Math" w:hAnsi="Cambria Math" w:cs="Times New Roman"/>
              <w:szCs w:val="21"/>
            </w:rPr>
            <m:t>=13941.74</m:t>
          </m:r>
        </m:oMath>
      </m:oMathPara>
    </w:p>
    <w:p w14:paraId="724DABA0" w14:textId="12BC6191" w:rsidR="00DE2498" w:rsidRPr="0063045A" w:rsidRDefault="00000000" w:rsidP="00E007F7">
      <w:pPr>
        <w:pStyle w:val="a9"/>
        <w:ind w:left="432" w:firstLineChars="0" w:firstLine="0"/>
        <w:jc w:val="center"/>
        <w:rPr>
          <w:rFonts w:ascii="Times New Roman" w:eastAsia="宋体" w:hAnsi="Times New Roman"/>
          <w:iCs w:val="0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 w:hint="eastAsia"/>
              </w:rPr>
              <m:t>x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ρ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</m:t>
        </m:r>
      </m:oMath>
      <w:r w:rsidR="00C33D6B" w:rsidRPr="0063045A">
        <w:rPr>
          <w:rFonts w:ascii="Times New Roman" w:eastAsia="宋体" w:hAnsi="Times New Roman" w:cs="Times New Roman" w:hint="eastAsia"/>
        </w:rPr>
        <w:t>1.0</w:t>
      </w:r>
      <w:r w:rsidR="00C33D6B" w:rsidRPr="0063045A">
        <w:rPr>
          <w:rFonts w:ascii="Times New Roman" w:eastAsia="宋体" w:hAnsi="Times New Roman" w:cs="Times New Roman" w:hint="eastAsia"/>
        </w:rPr>
        <w:t>×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</m:oMath>
    </w:p>
    <w:p w14:paraId="4AFFBED6" w14:textId="77777777" w:rsidR="00E007F7" w:rsidRPr="0063045A" w:rsidRDefault="00000000" w:rsidP="00E007F7">
      <w:pPr>
        <w:pStyle w:val="a9"/>
        <w:ind w:left="432" w:firstLineChars="0" w:firstLine="0"/>
        <w:jc w:val="center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,</m:t>
                </m:r>
              </m:sup>
            </m:sSubSup>
            <m:r>
              <w:rPr>
                <w:rFonts w:ascii="Cambria Math" w:eastAsia="宋体" w:hAnsi="Cambria Math"/>
              </w:rPr>
              <m:t>∙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</w:rPr>
                  <m:t>,,</m:t>
                </m:r>
              </m:sup>
            </m:sSubSup>
          </m:e>
        </m:rad>
        <m:r>
          <w:rPr>
            <w:rFonts w:ascii="Cambria Math" w:eastAsia="宋体" w:hAnsi="Cambria Math"/>
          </w:rPr>
          <m:t>≈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(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,</m:t>
            </m:r>
          </m:sup>
        </m:sSubSup>
        <m: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,,</m:t>
            </m:r>
          </m:sup>
        </m:sSubSup>
        <m:r>
          <w:rPr>
            <w:rFonts w:ascii="Cambria Math" w:eastAsia="宋体" w:hAnsi="Cambria Math"/>
          </w:rPr>
          <m:t>)</m:t>
        </m:r>
      </m:oMath>
      <w:r w:rsidR="00E007F7" w:rsidRPr="0063045A">
        <w:rPr>
          <w:rFonts w:ascii="Times New Roman" w:eastAsia="宋体" w:hAnsi="Times New Roman" w:hint="eastAsia"/>
        </w:rPr>
        <w:t>=1181.5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Ω</m:t>
        </m:r>
      </m:oMath>
    </w:p>
    <w:p w14:paraId="5EEC4843" w14:textId="3BA7099B" w:rsidR="00E007F7" w:rsidRPr="0063045A" w:rsidRDefault="00E007F7" w:rsidP="00E007F7">
      <w:pPr>
        <w:pStyle w:val="a9"/>
        <w:ind w:left="432" w:firstLineChars="0" w:firstLine="0"/>
        <w:jc w:val="center"/>
        <w:rPr>
          <w:rFonts w:ascii="Times New Roman" w:eastAsia="宋体" w:hAnsi="Times New Roman"/>
          <w:szCs w:val="24"/>
        </w:rPr>
      </w:pPr>
      <m:oMath>
        <m:r>
          <w:rPr>
            <w:rFonts w:ascii="Cambria Math" w:eastAsia="宋体" w:hAnsi="Cambria Math"/>
          </w:rPr>
          <m:t>∆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63045A">
        <w:rPr>
          <w:rFonts w:ascii="Times New Roman" w:eastAsia="宋体" w:hAnsi="Times New Roman" w:hint="eastAsia"/>
        </w:rPr>
        <w:t>=</w:t>
      </w:r>
      <w:r w:rsidR="006A1812" w:rsidRPr="0063045A">
        <w:rPr>
          <w:rFonts w:ascii="Times New Roman" w:eastAsia="宋体" w:hAnsi="Times New Roman" w:hint="eastAsia"/>
        </w:rPr>
        <w:t>1.2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Ω</m:t>
        </m:r>
      </m:oMath>
    </w:p>
    <w:p w14:paraId="3A3A5721" w14:textId="766358B9" w:rsidR="00031DE0" w:rsidRPr="0063045A" w:rsidRDefault="00000000" w:rsidP="00A56CD7">
      <w:pPr>
        <w:pStyle w:val="a9"/>
        <w:ind w:left="432" w:firstLineChars="0" w:firstLine="0"/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=(1181.5</m:t>
          </m:r>
          <m:r>
            <w:rPr>
              <w:rFonts w:ascii="Cambria Math" w:eastAsia="宋体" w:hAnsi="Cambria Math" w:hint="eastAsia"/>
            </w:rPr>
            <m:t>±</m:t>
          </m:r>
          <m:r>
            <w:rPr>
              <w:rFonts w:ascii="Cambria Math" w:eastAsia="宋体" w:hAnsi="Cambria Math"/>
            </w:rPr>
            <m:t>1.2)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Ω</m:t>
          </m:r>
        </m:oMath>
      </m:oMathPara>
    </w:p>
    <w:p w14:paraId="2ACCEFC5" w14:textId="7B87EB07" w:rsidR="00031DE0" w:rsidRPr="0063045A" w:rsidRDefault="00031DE0" w:rsidP="00B4776F">
      <w:pPr>
        <w:widowControl/>
        <w:ind w:left="420" w:firstLine="60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cs="Times New Roman" w:hint="eastAsia"/>
          <w:b/>
          <w:bCs w:val="0"/>
          <w:sz w:val="28"/>
        </w:rPr>
        <w:t>2</w:t>
      </w:r>
      <w:r w:rsidRPr="0063045A">
        <w:rPr>
          <w:rFonts w:ascii="Times New Roman" w:hAnsi="Times New Roman" w:cs="Times New Roman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 xml:space="preserve"> </w:t>
      </w:r>
      <w:r w:rsidRPr="0063045A">
        <w:rPr>
          <w:rFonts w:ascii="Times New Roman" w:hAnsi="Times New Roman" w:hint="eastAsia"/>
          <w:b/>
          <w:bCs w:val="0"/>
          <w:sz w:val="28"/>
        </w:rPr>
        <w:t>观察电桥灵敏度与电源电压的关系</w:t>
      </w:r>
    </w:p>
    <w:p w14:paraId="189345F7" w14:textId="7A4FA6F8" w:rsidR="00031DE0" w:rsidRPr="0063045A" w:rsidRDefault="00031DE0" w:rsidP="00031DE0">
      <w:pPr>
        <w:widowControl/>
        <w:ind w:firstLineChars="200" w:firstLine="48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根据情况，选取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63045A">
        <w:rPr>
          <w:rFonts w:ascii="Times New Roman" w:hAnsi="Times New Roman"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3045A">
        <w:rPr>
          <w:rFonts w:ascii="Times New Roman" w:hAnsi="Times New Roman" w:hint="eastAsia"/>
        </w:rPr>
        <w:t>=100</w:t>
      </w:r>
      <w:r w:rsidRPr="0063045A">
        <w:rPr>
          <w:rFonts w:ascii="Times New Roman" w:hAnsi="Times New Roman" w:hint="eastAsia"/>
        </w:rPr>
        <w:t>Ω，</w:t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63045A">
        <w:rPr>
          <w:rFonts w:ascii="Times New Roman" w:hAnsi="Times New Roman" w:hint="eastAsia"/>
        </w:rPr>
        <w:t xml:space="preserve"> =1200</w:t>
      </w:r>
      <w:r w:rsidRPr="0063045A">
        <w:rPr>
          <w:rFonts w:ascii="Times New Roman" w:hAnsi="Times New Roman" w:hint="eastAsia"/>
        </w:rPr>
        <w:t>Ω，改变电源电压</w:t>
      </w:r>
      <w:r w:rsidRPr="0063045A">
        <w:rPr>
          <w:rFonts w:ascii="Times New Roman" w:hAnsi="Times New Roman" w:hint="eastAsia"/>
        </w:rPr>
        <w:t>E</w:t>
      </w:r>
      <w:r w:rsidRPr="0063045A">
        <w:rPr>
          <w:rFonts w:ascii="Times New Roman" w:hAnsi="Times New Roman" w:hint="eastAsia"/>
        </w:rPr>
        <w:t>，测量不同电压下电桥灵敏度，并做</w:t>
      </w:r>
      <w:r w:rsidRPr="0063045A">
        <w:rPr>
          <w:rFonts w:ascii="Times New Roman" w:hAnsi="Times New Roman"/>
          <w:position w:val="-6"/>
        </w:rPr>
        <w:object w:dxaOrig="600" w:dyaOrig="279" w14:anchorId="6255AB66">
          <v:shape id="_x0000_i1034" type="#_x0000_t75" style="width:30.05pt;height:13.75pt" o:ole="">
            <v:imagedata r:id="rId25" o:title=""/>
          </v:shape>
          <o:OLEObject Type="Embed" ProgID="Equation.DSMT4" ShapeID="_x0000_i1034" DrawAspect="Content" ObjectID="_1776935417" r:id="rId26"/>
        </w:object>
      </w:r>
      <w:r w:rsidRPr="0063045A">
        <w:rPr>
          <w:rFonts w:ascii="Times New Roman" w:hAnsi="Times New Roman" w:hint="eastAsia"/>
        </w:rPr>
        <w:t>关系图。</w:t>
      </w:r>
    </w:p>
    <w:tbl>
      <w:tblPr>
        <w:tblStyle w:val="a7"/>
        <w:tblW w:w="9535" w:type="dxa"/>
        <w:tblLook w:val="04A0" w:firstRow="1" w:lastRow="0" w:firstColumn="1" w:lastColumn="0" w:noHBand="0" w:noVBand="1"/>
      </w:tblPr>
      <w:tblGrid>
        <w:gridCol w:w="1093"/>
        <w:gridCol w:w="1161"/>
        <w:gridCol w:w="1161"/>
        <w:gridCol w:w="1224"/>
        <w:gridCol w:w="1224"/>
        <w:gridCol w:w="1224"/>
        <w:gridCol w:w="1224"/>
        <w:gridCol w:w="1224"/>
      </w:tblGrid>
      <w:tr w:rsidR="00EB7BB4" w:rsidRPr="0063045A" w14:paraId="33C3074A" w14:textId="77777777" w:rsidTr="003E6EB8">
        <w:trPr>
          <w:trHeight w:val="634"/>
        </w:trPr>
        <w:tc>
          <w:tcPr>
            <w:tcW w:w="1093" w:type="dxa"/>
          </w:tcPr>
          <w:p w14:paraId="6AD02E8B" w14:textId="654B3D3F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lastRenderedPageBreak/>
              <w:t>电源电压</w:t>
            </w:r>
            <w:r w:rsidRPr="0063045A">
              <w:rPr>
                <w:rFonts w:ascii="Times New Roman" w:hAnsi="Times New Roman" w:hint="eastAsia"/>
                <w:sz w:val="24"/>
                <w:szCs w:val="24"/>
              </w:rPr>
              <w:t>E</w:t>
            </w:r>
          </w:p>
        </w:tc>
        <w:tc>
          <w:tcPr>
            <w:tcW w:w="1161" w:type="dxa"/>
          </w:tcPr>
          <w:p w14:paraId="4F967A70" w14:textId="36B33783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.5V</w:t>
            </w:r>
          </w:p>
        </w:tc>
        <w:tc>
          <w:tcPr>
            <w:tcW w:w="1161" w:type="dxa"/>
          </w:tcPr>
          <w:p w14:paraId="5AE402E9" w14:textId="66203A5C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.0V</w:t>
            </w:r>
          </w:p>
        </w:tc>
        <w:tc>
          <w:tcPr>
            <w:tcW w:w="1224" w:type="dxa"/>
          </w:tcPr>
          <w:p w14:paraId="785097E2" w14:textId="7D6BBB2D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.5V</w:t>
            </w:r>
          </w:p>
        </w:tc>
        <w:tc>
          <w:tcPr>
            <w:tcW w:w="1224" w:type="dxa"/>
          </w:tcPr>
          <w:p w14:paraId="46DFA0E1" w14:textId="28F8B2CC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.0V</w:t>
            </w:r>
          </w:p>
        </w:tc>
        <w:tc>
          <w:tcPr>
            <w:tcW w:w="1224" w:type="dxa"/>
          </w:tcPr>
          <w:p w14:paraId="0C2BA13F" w14:textId="540F45F2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.5V</w:t>
            </w:r>
          </w:p>
        </w:tc>
        <w:tc>
          <w:tcPr>
            <w:tcW w:w="1224" w:type="dxa"/>
          </w:tcPr>
          <w:p w14:paraId="00D5A8A2" w14:textId="66FA1F70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.0V</w:t>
            </w:r>
          </w:p>
        </w:tc>
        <w:tc>
          <w:tcPr>
            <w:tcW w:w="1224" w:type="dxa"/>
          </w:tcPr>
          <w:p w14:paraId="1FB311EA" w14:textId="2494EDEC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.5V</w:t>
            </w:r>
          </w:p>
        </w:tc>
      </w:tr>
      <w:tr w:rsidR="00EB7BB4" w:rsidRPr="0063045A" w14:paraId="6E06B687" w14:textId="77777777" w:rsidTr="003E6EB8">
        <w:trPr>
          <w:trHeight w:val="617"/>
        </w:trPr>
        <w:tc>
          <w:tcPr>
            <w:tcW w:w="1093" w:type="dxa"/>
          </w:tcPr>
          <w:p w14:paraId="5BFB7996" w14:textId="5DD7720F" w:rsidR="00D619CA" w:rsidRPr="0063045A" w:rsidRDefault="00000000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A56CD7"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161" w:type="dxa"/>
          </w:tcPr>
          <w:p w14:paraId="59744D90" w14:textId="2A503F14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5DD07C34" w14:textId="416AD68B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2239D080" w14:textId="5C1B5BA6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1F0090C6" w14:textId="797F8872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73BEC056" w14:textId="722CB762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77E59D39" w14:textId="422B89FE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3ECD88D2" w14:textId="5B82D2FD" w:rsidR="00D619CA" w:rsidRPr="0063045A" w:rsidRDefault="00D619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63045A">
              <w:rPr>
                <w:rFonts w:ascii="Times New Roman" w:hAnsi="Times New Roman"/>
                <w:sz w:val="24"/>
                <w:szCs w:val="24"/>
              </w:rPr>
              <w:t>183.</w:t>
            </w:r>
            <w:r w:rsidR="00F14F27" w:rsidRPr="0063045A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</w:tr>
      <w:tr w:rsidR="00EB7BB4" w:rsidRPr="0063045A" w14:paraId="35B69E08" w14:textId="77777777" w:rsidTr="003E6EB8">
        <w:trPr>
          <w:trHeight w:val="634"/>
        </w:trPr>
        <w:tc>
          <w:tcPr>
            <w:tcW w:w="1093" w:type="dxa"/>
          </w:tcPr>
          <w:p w14:paraId="12955BDF" w14:textId="521640AD" w:rsidR="00D619CA" w:rsidRPr="0063045A" w:rsidRDefault="00A56CD7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161" w:type="dxa"/>
          </w:tcPr>
          <w:p w14:paraId="06F23330" w14:textId="4B5130C8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161" w:type="dxa"/>
          </w:tcPr>
          <w:p w14:paraId="14A25C42" w14:textId="3B55EDCA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33B9FCB6" w14:textId="365FDBB2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01209675" w14:textId="2F469F13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5A38ACCA" w14:textId="24786A38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4B49BA9E" w14:textId="34010876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68920A7" w14:textId="091BCFFD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EB7BB4" w:rsidRPr="0063045A" w14:paraId="4DECB734" w14:textId="77777777" w:rsidTr="003E6EB8">
        <w:trPr>
          <w:trHeight w:val="634"/>
        </w:trPr>
        <w:tc>
          <w:tcPr>
            <w:tcW w:w="1093" w:type="dxa"/>
          </w:tcPr>
          <w:p w14:paraId="39D959F2" w14:textId="531AB072" w:rsidR="00D619CA" w:rsidRPr="0063045A" w:rsidRDefault="00A56CD7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ΔI</m:t>
              </m:r>
            </m:oMath>
            <w:r w:rsidRPr="0063045A">
              <w:rPr>
                <w:rFonts w:ascii="Times New Roman" w:hAnsi="Times New Roman" w:hint="eastAsia"/>
                <w:sz w:val="24"/>
                <w:szCs w:val="24"/>
              </w:rPr>
              <w:t>/nA</w:t>
            </w:r>
          </w:p>
        </w:tc>
        <w:tc>
          <w:tcPr>
            <w:tcW w:w="1161" w:type="dxa"/>
          </w:tcPr>
          <w:p w14:paraId="625C65DD" w14:textId="6349E277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14.5</w:t>
            </w:r>
          </w:p>
        </w:tc>
        <w:tc>
          <w:tcPr>
            <w:tcW w:w="1161" w:type="dxa"/>
          </w:tcPr>
          <w:p w14:paraId="0DBCBE08" w14:textId="1715681C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17.8</w:t>
            </w:r>
          </w:p>
        </w:tc>
        <w:tc>
          <w:tcPr>
            <w:tcW w:w="1224" w:type="dxa"/>
          </w:tcPr>
          <w:p w14:paraId="1CD2FE38" w14:textId="6EEDC60E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17.9</w:t>
            </w:r>
          </w:p>
        </w:tc>
        <w:tc>
          <w:tcPr>
            <w:tcW w:w="1224" w:type="dxa"/>
          </w:tcPr>
          <w:p w14:paraId="656F5E7E" w14:textId="7FF8ACD2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12.4</w:t>
            </w:r>
          </w:p>
        </w:tc>
        <w:tc>
          <w:tcPr>
            <w:tcW w:w="1224" w:type="dxa"/>
          </w:tcPr>
          <w:p w14:paraId="7C88F1CB" w14:textId="5A78A624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16.0</w:t>
            </w:r>
          </w:p>
        </w:tc>
        <w:tc>
          <w:tcPr>
            <w:tcW w:w="1224" w:type="dxa"/>
          </w:tcPr>
          <w:p w14:paraId="2CB0F9C6" w14:textId="2945964B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17.8</w:t>
            </w:r>
          </w:p>
        </w:tc>
        <w:tc>
          <w:tcPr>
            <w:tcW w:w="1224" w:type="dxa"/>
          </w:tcPr>
          <w:p w14:paraId="1C6AF2AE" w14:textId="59C7AE43" w:rsidR="00D619CA" w:rsidRPr="0063045A" w:rsidRDefault="009B1ACA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21.7</w:t>
            </w:r>
          </w:p>
        </w:tc>
      </w:tr>
      <w:tr w:rsidR="00EB7BB4" w:rsidRPr="0063045A" w14:paraId="377FFEB1" w14:textId="77777777" w:rsidTr="003E6EB8">
        <w:trPr>
          <w:trHeight w:val="634"/>
        </w:trPr>
        <w:tc>
          <w:tcPr>
            <w:tcW w:w="1093" w:type="dxa"/>
          </w:tcPr>
          <w:p w14:paraId="0D3D365D" w14:textId="64EAABB7" w:rsidR="00D619CA" w:rsidRPr="0063045A" w:rsidRDefault="009501F6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cstheme="minorBidi" w:hint="eastAsia"/>
                <w:kern w:val="2"/>
                <w:sz w:val="24"/>
                <w:szCs w:val="24"/>
              </w:rPr>
              <w:t>S</w:t>
            </w:r>
            <w:r w:rsidR="00DF4F18" w:rsidRPr="0063045A">
              <w:rPr>
                <w:rFonts w:ascii="Times New Roman" w:hAnsi="Times New Roman" w:hint="eastAsia"/>
                <w:sz w:val="24"/>
                <w:szCs w:val="24"/>
              </w:rPr>
              <w:t>/</w:t>
            </w:r>
            <w:proofErr w:type="spellStart"/>
            <w:r w:rsidR="00DF4F18" w:rsidRPr="0063045A">
              <w:rPr>
                <w:rFonts w:ascii="Times New Roman" w:hAnsi="Times New Roman" w:hint="eastAsia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161" w:type="dxa"/>
          </w:tcPr>
          <w:p w14:paraId="005B338E" w14:textId="3B83E2BA" w:rsidR="00D619CA" w:rsidRPr="0063045A" w:rsidRDefault="00C27FAC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3431.57</w:t>
            </w:r>
          </w:p>
        </w:tc>
        <w:tc>
          <w:tcPr>
            <w:tcW w:w="1161" w:type="dxa"/>
          </w:tcPr>
          <w:p w14:paraId="45D570AE" w14:textId="33B9E882" w:rsidR="00D619CA" w:rsidRPr="0063045A" w:rsidRDefault="00177461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7020.91</w:t>
            </w:r>
          </w:p>
        </w:tc>
        <w:tc>
          <w:tcPr>
            <w:tcW w:w="1224" w:type="dxa"/>
          </w:tcPr>
          <w:p w14:paraId="28508F7E" w14:textId="2F12E24C" w:rsidR="00D619CA" w:rsidRPr="0063045A" w:rsidRDefault="006204D7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10590.54</w:t>
            </w:r>
          </w:p>
        </w:tc>
        <w:tc>
          <w:tcPr>
            <w:tcW w:w="1224" w:type="dxa"/>
          </w:tcPr>
          <w:p w14:paraId="359D9331" w14:textId="28921D92" w:rsidR="00D619CA" w:rsidRPr="0063045A" w:rsidRDefault="001B0DCF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14672.92</w:t>
            </w:r>
          </w:p>
        </w:tc>
        <w:tc>
          <w:tcPr>
            <w:tcW w:w="1224" w:type="dxa"/>
          </w:tcPr>
          <w:p w14:paraId="79247E09" w14:textId="02AEAB47" w:rsidR="00D619CA" w:rsidRPr="0063045A" w:rsidRDefault="001B0DCF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189</w:t>
            </w:r>
            <w:r w:rsidR="00EB7BB4" w:rsidRPr="0063045A">
              <w:rPr>
                <w:rFonts w:ascii="Times New Roman" w:hAnsi="Times New Roman" w:hint="eastAsia"/>
                <w:sz w:val="24"/>
                <w:szCs w:val="24"/>
              </w:rPr>
              <w:t>32.80</w:t>
            </w:r>
          </w:p>
        </w:tc>
        <w:tc>
          <w:tcPr>
            <w:tcW w:w="1224" w:type="dxa"/>
          </w:tcPr>
          <w:p w14:paraId="08042B2A" w14:textId="4DE02138" w:rsidR="00D619CA" w:rsidRPr="0063045A" w:rsidRDefault="00EB7BB4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21060.96</w:t>
            </w:r>
          </w:p>
        </w:tc>
        <w:tc>
          <w:tcPr>
            <w:tcW w:w="1224" w:type="dxa"/>
          </w:tcPr>
          <w:p w14:paraId="22F8A288" w14:textId="579DC751" w:rsidR="00D619CA" w:rsidRPr="0063045A" w:rsidRDefault="003E6EB8" w:rsidP="003E6EB8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25675.44</w:t>
            </w:r>
          </w:p>
        </w:tc>
      </w:tr>
    </w:tbl>
    <w:p w14:paraId="47D14E4A" w14:textId="6472CDC8" w:rsidR="00D619CA" w:rsidRPr="0063045A" w:rsidRDefault="005F5C6D" w:rsidP="00D619CA">
      <w:pPr>
        <w:widowControl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画出图像，发现基本呈正比关系</w:t>
      </w:r>
      <w:r w:rsidR="004C7227" w:rsidRPr="0063045A">
        <w:rPr>
          <w:rFonts w:ascii="Times New Roman" w:hAnsi="Times New Roman" w:hint="eastAsia"/>
        </w:rPr>
        <w:t>,</w:t>
      </w:r>
      <w:r w:rsidR="004C7227" w:rsidRPr="0063045A">
        <w:rPr>
          <w:rFonts w:ascii="Times New Roman" w:hAnsi="Times New Roman" w:hint="eastAsia"/>
        </w:rPr>
        <w:t>相关系数为</w:t>
      </w:r>
      <w:r w:rsidR="004C7227" w:rsidRPr="0063045A">
        <w:rPr>
          <w:rFonts w:ascii="Times New Roman" w:hAnsi="Times New Roman" w:hint="eastAsia"/>
        </w:rPr>
        <w:t>0.998</w:t>
      </w:r>
      <w:r w:rsidR="004C7227" w:rsidRPr="0063045A">
        <w:rPr>
          <w:rFonts w:ascii="Times New Roman" w:hAnsi="Times New Roman" w:hint="eastAsia"/>
        </w:rPr>
        <w:t>，相关性很强</w:t>
      </w:r>
      <w:r w:rsidRPr="0063045A">
        <w:rPr>
          <w:rFonts w:ascii="Times New Roman" w:hAnsi="Times New Roman" w:hint="eastAsia"/>
        </w:rPr>
        <w:t>。</w:t>
      </w:r>
    </w:p>
    <w:p w14:paraId="7B875917" w14:textId="485AA99E" w:rsidR="005F5C6D" w:rsidRPr="0063045A" w:rsidRDefault="00E27791" w:rsidP="00BA7217">
      <w:pPr>
        <w:widowControl/>
        <w:jc w:val="center"/>
        <w:rPr>
          <w:rFonts w:ascii="Times New Roman" w:hAnsi="Times New Roman"/>
        </w:rPr>
      </w:pPr>
      <w:r w:rsidRPr="00E27791">
        <w:rPr>
          <w:rFonts w:ascii="Times New Roman" w:hAnsi="Times New Roman"/>
          <w:noProof/>
        </w:rPr>
        <w:drawing>
          <wp:inline distT="0" distB="0" distL="0" distR="0" wp14:anchorId="23CDA8C8" wp14:editId="1048A349">
            <wp:extent cx="5370741" cy="3347499"/>
            <wp:effectExtent l="0" t="0" r="1905" b="5715"/>
            <wp:docPr id="316889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92" cy="33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AA1E" w14:textId="3F5C3F05" w:rsidR="005F5C6D" w:rsidRPr="0063045A" w:rsidRDefault="005F5C6D" w:rsidP="00B4776F">
      <w:pPr>
        <w:ind w:firstLine="420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3</w:t>
      </w:r>
      <w:r w:rsidRPr="0063045A">
        <w:rPr>
          <w:rFonts w:ascii="Times New Roman" w:hAnsi="Times New Roman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 xml:space="preserve"> </w:t>
      </w:r>
      <w:r w:rsidRPr="0063045A">
        <w:rPr>
          <w:rFonts w:ascii="Times New Roman" w:hAnsi="Times New Roman" w:hint="eastAsia"/>
          <w:b/>
          <w:bCs w:val="0"/>
          <w:sz w:val="28"/>
        </w:rPr>
        <w:t>测量未知电阻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63045A">
        <w:rPr>
          <w:rFonts w:ascii="Times New Roman" w:hAnsi="Times New Roman" w:hint="eastAsia"/>
          <w:b/>
          <w:bCs w:val="0"/>
          <w:sz w:val="28"/>
        </w:rPr>
        <w:t>（</w:t>
      </w:r>
      <w:r w:rsidR="00DF4F18" w:rsidRPr="0063045A">
        <w:rPr>
          <w:rFonts w:ascii="Times New Roman" w:hAnsi="Times New Roman" w:cs="Times New Roman"/>
          <w:b/>
          <w:bCs w:val="0"/>
          <w:sz w:val="28"/>
        </w:rPr>
        <w:t>约</w:t>
      </w:r>
      <w:r w:rsidR="00DF4F18" w:rsidRPr="0063045A">
        <w:rPr>
          <w:rFonts w:ascii="Times New Roman" w:hAnsi="Times New Roman" w:cs="Times New Roman" w:hint="eastAsia"/>
          <w:b/>
          <w:bCs w:val="0"/>
          <w:sz w:val="28"/>
        </w:rPr>
        <w:t>50</w:t>
      </w:r>
      <w:r w:rsidR="00DF4F18" w:rsidRPr="0063045A">
        <w:rPr>
          <w:rFonts w:ascii="Times New Roman" w:hAnsi="Times New Roman" w:cs="Times New Roman"/>
          <w:b/>
          <w:bCs w:val="0"/>
          <w:sz w:val="28"/>
        </w:rPr>
        <w:t>Ω</w:t>
      </w:r>
      <w:r w:rsidRPr="0063045A">
        <w:rPr>
          <w:rFonts w:ascii="Times New Roman" w:hAnsi="Times New Roman" w:hint="eastAsia"/>
          <w:b/>
          <w:bCs w:val="0"/>
          <w:sz w:val="28"/>
        </w:rPr>
        <w:t>）及灵敏度：</w:t>
      </w:r>
    </w:p>
    <w:p w14:paraId="5AFF7891" w14:textId="6224D3E8" w:rsidR="005F5C6D" w:rsidRPr="0063045A" w:rsidRDefault="005F5C6D" w:rsidP="00B4776F">
      <w:pPr>
        <w:ind w:firstLine="420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根据情况，选取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63045A">
        <w:rPr>
          <w:rFonts w:ascii="Times New Roman" w:hAnsi="Times New Roman" w:hint="eastAsia"/>
        </w:rPr>
        <w:t>=10</w:t>
      </w:r>
      <w:r w:rsidRPr="0063045A">
        <w:rPr>
          <w:rFonts w:ascii="Times New Roman" w:hAnsi="Times New Roman" w:hint="eastAsia"/>
        </w:rPr>
        <w:t>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3045A">
        <w:rPr>
          <w:rFonts w:ascii="Times New Roman" w:hAnsi="Times New Roman" w:hint="eastAsia"/>
        </w:rPr>
        <w:t>=1000</w:t>
      </w:r>
      <w:r w:rsidRPr="0063045A">
        <w:rPr>
          <w:rFonts w:ascii="Times New Roman" w:hAnsi="Times New Roman" w:hint="eastAsia"/>
        </w:rPr>
        <w:t>Ω</w:t>
      </w:r>
      <w:r w:rsidRPr="0063045A">
        <w:rPr>
          <w:rFonts w:ascii="Times New Roman" w:hAnsi="Times New Roman" w:hint="eastAsia"/>
        </w:rPr>
        <w:t xml:space="preserve"> </w:t>
      </w:r>
      <w:r w:rsidRPr="0063045A">
        <w:rPr>
          <w:rFonts w:ascii="Times New Roman" w:hAnsi="Times New Roman" w:hint="eastAsia"/>
        </w:rPr>
        <w:t>比例臂的倍率</w:t>
      </w:r>
      <w:r w:rsidRPr="0063045A">
        <w:rPr>
          <w:rFonts w:ascii="Times New Roman" w:hAnsi="Times New Roman" w:hint="eastAsia"/>
        </w:rPr>
        <w:t>C=0.01</w:t>
      </w:r>
      <w:r w:rsidRPr="0063045A">
        <w:rPr>
          <w:rFonts w:ascii="Times New Roman" w:hAnsi="Times New Roman" w:hint="eastAsia"/>
        </w:rPr>
        <w:t>。</w:t>
      </w:r>
    </w:p>
    <w:p w14:paraId="29B8419D" w14:textId="77777777" w:rsidR="005A1106" w:rsidRPr="0063045A" w:rsidRDefault="005A1106" w:rsidP="005A1106">
      <w:pPr>
        <w:rPr>
          <w:rFonts w:ascii="Times New Roman" w:hAnsi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1270"/>
        <w:gridCol w:w="1272"/>
        <w:gridCol w:w="1272"/>
        <w:gridCol w:w="1272"/>
        <w:gridCol w:w="1272"/>
      </w:tblGrid>
      <w:tr w:rsidR="005F5C6D" w:rsidRPr="0063045A" w14:paraId="3D90FFF3" w14:textId="77777777" w:rsidTr="00402B92">
        <w:trPr>
          <w:trHeight w:val="871"/>
          <w:jc w:val="center"/>
        </w:trPr>
        <w:tc>
          <w:tcPr>
            <w:tcW w:w="1270" w:type="dxa"/>
          </w:tcPr>
          <w:p w14:paraId="15C13B6E" w14:textId="77777777" w:rsidR="005F5C6D" w:rsidRPr="0063045A" w:rsidRDefault="005F5C6D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电桥状态</w:t>
            </w:r>
          </w:p>
        </w:tc>
        <w:tc>
          <w:tcPr>
            <w:tcW w:w="1270" w:type="dxa"/>
          </w:tcPr>
          <w:p w14:paraId="31119BE4" w14:textId="16D1590F" w:rsidR="005F5C6D" w:rsidRPr="0063045A" w:rsidRDefault="00000000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5A1106"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272" w:type="dxa"/>
          </w:tcPr>
          <w:p w14:paraId="0B9644C3" w14:textId="6E2EDC96" w:rsidR="005F5C6D" w:rsidRPr="0063045A" w:rsidRDefault="00000000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5A1106"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272" w:type="dxa"/>
          </w:tcPr>
          <w:p w14:paraId="1ED89288" w14:textId="720D8209" w:rsidR="005F5C6D" w:rsidRPr="0063045A" w:rsidRDefault="005A1106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63045A">
              <w:rPr>
                <w:rFonts w:ascii="Times New Roman" w:hAnsi="Times New Roman"/>
                <w:sz w:val="24"/>
                <w:szCs w:val="24"/>
              </w:rPr>
              <w:t>/Ω</w:t>
            </w:r>
          </w:p>
        </w:tc>
        <w:tc>
          <w:tcPr>
            <w:tcW w:w="1272" w:type="dxa"/>
          </w:tcPr>
          <w:p w14:paraId="757A2CE4" w14:textId="2ED49962" w:rsidR="005F5C6D" w:rsidRPr="0063045A" w:rsidRDefault="009501F6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ΔI</m:t>
              </m:r>
            </m:oMath>
            <w:r w:rsidRPr="0063045A">
              <w:rPr>
                <w:rFonts w:ascii="Times New Roman" w:hAnsi="Times New Roman" w:hint="eastAsia"/>
                <w:sz w:val="24"/>
                <w:szCs w:val="24"/>
              </w:rPr>
              <w:t>/nA</w:t>
            </w:r>
          </w:p>
        </w:tc>
        <w:tc>
          <w:tcPr>
            <w:tcW w:w="1272" w:type="dxa"/>
          </w:tcPr>
          <w:p w14:paraId="6B191D96" w14:textId="0C767233" w:rsidR="005F5C6D" w:rsidRPr="0063045A" w:rsidRDefault="00000000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Bidi" w:hint="eastAsia"/>
                      <w:kern w:val="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b>
              </m:sSub>
            </m:oMath>
            <w:r w:rsidR="009501F6" w:rsidRPr="0063045A">
              <w:rPr>
                <w:rFonts w:ascii="Times New Roman" w:hAnsi="Times New Roman" w:hint="eastAsia"/>
                <w:sz w:val="24"/>
                <w:szCs w:val="24"/>
              </w:rPr>
              <w:t>/nA</w:t>
            </w:r>
          </w:p>
        </w:tc>
      </w:tr>
      <w:tr w:rsidR="005F5C6D" w:rsidRPr="0063045A" w14:paraId="5AC00B73" w14:textId="77777777" w:rsidTr="00402B92">
        <w:trPr>
          <w:trHeight w:val="568"/>
          <w:jc w:val="center"/>
        </w:trPr>
        <w:tc>
          <w:tcPr>
            <w:tcW w:w="1270" w:type="dxa"/>
          </w:tcPr>
          <w:p w14:paraId="7EB7DBE0" w14:textId="77777777" w:rsidR="005F5C6D" w:rsidRPr="0063045A" w:rsidRDefault="005F5C6D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数据记录</w:t>
            </w:r>
          </w:p>
        </w:tc>
        <w:tc>
          <w:tcPr>
            <w:tcW w:w="1270" w:type="dxa"/>
          </w:tcPr>
          <w:p w14:paraId="6E7B0EF7" w14:textId="76508CD9" w:rsidR="005F5C6D" w:rsidRPr="0063045A" w:rsidRDefault="001C11FF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4962.7</w:t>
            </w:r>
          </w:p>
        </w:tc>
        <w:tc>
          <w:tcPr>
            <w:tcW w:w="1272" w:type="dxa"/>
          </w:tcPr>
          <w:p w14:paraId="01FA1DD5" w14:textId="06A4C9F1" w:rsidR="005F5C6D" w:rsidRPr="0063045A" w:rsidRDefault="001461EE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/>
                <w:sz w:val="24"/>
                <w:szCs w:val="24"/>
              </w:rPr>
              <w:t>49.</w:t>
            </w:r>
            <w:r w:rsidR="001C11FF" w:rsidRPr="0063045A">
              <w:rPr>
                <w:rFonts w:ascii="Times New Roman" w:hAnsi="Times New Roman" w:hint="eastAsia"/>
                <w:sz w:val="24"/>
                <w:szCs w:val="24"/>
              </w:rPr>
              <w:t>627</w:t>
            </w:r>
          </w:p>
        </w:tc>
        <w:tc>
          <w:tcPr>
            <w:tcW w:w="1272" w:type="dxa"/>
          </w:tcPr>
          <w:p w14:paraId="735730D8" w14:textId="55699526" w:rsidR="005F5C6D" w:rsidRPr="0063045A" w:rsidRDefault="005F5C6D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2" w:type="dxa"/>
          </w:tcPr>
          <w:p w14:paraId="72F9BEB6" w14:textId="53F371AD" w:rsidR="005F5C6D" w:rsidRPr="0063045A" w:rsidRDefault="001C11FF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11.4</w:t>
            </w:r>
          </w:p>
        </w:tc>
        <w:tc>
          <w:tcPr>
            <w:tcW w:w="1272" w:type="dxa"/>
          </w:tcPr>
          <w:p w14:paraId="721640C7" w14:textId="525690E6" w:rsidR="005F5C6D" w:rsidRPr="0063045A" w:rsidRDefault="007B7800" w:rsidP="00402B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045A">
              <w:rPr>
                <w:rFonts w:ascii="Times New Roman" w:hAnsi="Times New Roman" w:hint="eastAsia"/>
                <w:sz w:val="24"/>
                <w:szCs w:val="24"/>
              </w:rPr>
              <w:t>5657.48</w:t>
            </w:r>
          </w:p>
        </w:tc>
      </w:tr>
    </w:tbl>
    <w:p w14:paraId="7BEFAFF2" w14:textId="77777777" w:rsidR="001461EE" w:rsidRPr="0063045A" w:rsidRDefault="001461EE" w:rsidP="001461EE">
      <w:pPr>
        <w:widowControl/>
        <w:jc w:val="center"/>
        <w:rPr>
          <w:rFonts w:ascii="Times New Roman" w:hAnsi="Times New Roman"/>
        </w:rPr>
      </w:pPr>
    </w:p>
    <w:p w14:paraId="225B15A9" w14:textId="0083693F" w:rsidR="001461EE" w:rsidRPr="0063045A" w:rsidRDefault="001461EE" w:rsidP="001461EE">
      <w:pPr>
        <w:widowControl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计算得：</w:t>
      </w:r>
    </w:p>
    <w:p w14:paraId="5B345640" w14:textId="60492DE2" w:rsidR="00D91107" w:rsidRPr="0063045A" w:rsidRDefault="00000000" w:rsidP="00D91107">
      <w:pPr>
        <w:widowControl/>
        <w:ind w:firstLine="42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=0.1</m:t>
        </m:r>
        <m:r>
          <w:rPr>
            <w:rFonts w:ascii="Cambria Math" w:hAnsi="Cambria Math" w:cs="Times New Roman" w:hint="eastAsia"/>
          </w:rPr>
          <m:t>％</m:t>
        </m:r>
      </m:oMath>
      <w:r w:rsidR="00D91107" w:rsidRPr="0063045A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 w:hint="eastAsia"/>
              </w:rPr>
              <m:t>c</m:t>
            </m:r>
          </m:sub>
        </m:sSub>
        <m:r>
          <w:rPr>
            <w:rFonts w:ascii="Cambria Math" w:hAnsi="Cambria Math" w:cs="Times New Roman"/>
          </w:rPr>
          <m:t>=0.2</m:t>
        </m:r>
        <m:r>
          <w:rPr>
            <w:rFonts w:ascii="Cambria Math" w:hAnsi="Cambria Math" w:cs="Times New Roman" w:hint="eastAsia"/>
          </w:rPr>
          <m:t>％</m:t>
        </m:r>
      </m:oMath>
    </w:p>
    <w:p w14:paraId="4FD5E162" w14:textId="77777777" w:rsidR="00D91107" w:rsidRPr="0063045A" w:rsidRDefault="00D91107" w:rsidP="007B7800">
      <w:pPr>
        <w:jc w:val="center"/>
        <w:rPr>
          <w:rFonts w:ascii="Times New Roman" w:hAnsi="Times New Roman"/>
        </w:rPr>
      </w:pPr>
    </w:p>
    <w:p w14:paraId="79AFA6EE" w14:textId="18853506" w:rsidR="007B7800" w:rsidRPr="0063045A" w:rsidRDefault="00000000" w:rsidP="007B780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A13996" w:rsidRPr="0063045A">
        <w:rPr>
          <w:rFonts w:ascii="Times New Roman" w:hAnsi="Times New Roman" w:cs="Times New Roman" w:hint="eastAsia"/>
        </w:rPr>
        <w:t>2.2</w:t>
      </w:r>
      <w:r w:rsidR="007B7800" w:rsidRPr="0063045A">
        <w:rPr>
          <w:rFonts w:ascii="Times New Roman" w:hAnsi="Times New Roman" w:cs="Times New Roman" w:hint="eastAsia"/>
        </w:rPr>
        <w:t>×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</w:p>
    <w:p w14:paraId="03DEACAA" w14:textId="5CECB27E" w:rsidR="00A13996" w:rsidRPr="0063045A" w:rsidRDefault="00A13996" w:rsidP="00A13996">
      <w:pPr>
        <w:pStyle w:val="a9"/>
        <w:ind w:left="432" w:firstLineChars="0" w:firstLine="0"/>
        <w:jc w:val="center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w:lastRenderedPageBreak/>
          <m:t>∆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ρ</m:t>
            </m:r>
          </m:e>
          <m:sub>
            <m:r>
              <w:rPr>
                <w:rFonts w:ascii="Cambria Math" w:eastAsia="宋体" w:hAnsi="Cambria Math"/>
              </w:rPr>
              <m:t>x</m:t>
            </m:r>
          </m:sub>
        </m:sSub>
        <m:r>
          <w:rPr>
            <w:rFonts w:ascii="Cambria Math" w:eastAsia="宋体" w:hAnsi="Cambria Math"/>
          </w:rPr>
          <m:t>∙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63045A">
        <w:rPr>
          <w:rFonts w:ascii="Times New Roman" w:eastAsia="宋体" w:hAnsi="Times New Roman" w:hint="eastAsia"/>
        </w:rPr>
        <w:t>=</w:t>
      </w:r>
      <w:r w:rsidR="00C70356" w:rsidRPr="0063045A">
        <w:rPr>
          <w:rFonts w:ascii="Times New Roman" w:eastAsia="宋体" w:hAnsi="Times New Roman" w:hint="eastAsia"/>
        </w:rPr>
        <w:t>0.11</w:t>
      </w:r>
      <m:oMath>
        <m:r>
          <m:rPr>
            <m:sty m:val="p"/>
          </m:rPr>
          <w:rPr>
            <w:rFonts w:ascii="Cambria Math" w:eastAsia="宋体" w:hAnsi="Cambria Math"/>
            <w:szCs w:val="24"/>
          </w:rPr>
          <m:t>Ω</m:t>
        </m:r>
      </m:oMath>
    </w:p>
    <w:p w14:paraId="3380323A" w14:textId="2B1E40C1" w:rsidR="00C70356" w:rsidRPr="0063045A" w:rsidRDefault="00000000" w:rsidP="00C70356">
      <w:pPr>
        <w:pStyle w:val="a9"/>
        <w:ind w:left="432" w:firstLineChars="0" w:firstLine="0"/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=(49.63</m:t>
          </m:r>
          <m:r>
            <w:rPr>
              <w:rFonts w:ascii="Cambria Math" w:eastAsia="宋体" w:hAnsi="Cambria Math" w:hint="eastAsia"/>
            </w:rPr>
            <m:t>±</m:t>
          </m:r>
          <m:r>
            <w:rPr>
              <w:rFonts w:ascii="Cambria Math" w:eastAsia="宋体" w:hAnsi="Cambria Math"/>
            </w:rPr>
            <m:t>0.11)</m:t>
          </m:r>
          <m:r>
            <m:rPr>
              <m:sty m:val="p"/>
            </m:rPr>
            <w:rPr>
              <w:rFonts w:ascii="Cambria Math" w:eastAsia="宋体" w:hAnsi="Cambria Math"/>
              <w:szCs w:val="24"/>
            </w:rPr>
            <m:t>Ω</m:t>
          </m:r>
        </m:oMath>
      </m:oMathPara>
    </w:p>
    <w:p w14:paraId="02246C27" w14:textId="2AE0A7E8" w:rsidR="006D6257" w:rsidRPr="0063045A" w:rsidRDefault="006D6257" w:rsidP="006D6257">
      <w:pPr>
        <w:widowControl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三</w:t>
      </w:r>
      <w:r w:rsidRPr="0063045A">
        <w:rPr>
          <w:rFonts w:ascii="Times New Roman" w:hAnsi="Times New Roman" w:hint="eastAsia"/>
          <w:b/>
          <w:bCs w:val="0"/>
          <w:sz w:val="28"/>
        </w:rPr>
        <w:t>.</w:t>
      </w:r>
      <w:r w:rsidRPr="0063045A">
        <w:rPr>
          <w:rFonts w:ascii="Times New Roman" w:hAnsi="Times New Roman" w:hint="eastAsia"/>
          <w:b/>
          <w:bCs w:val="0"/>
          <w:sz w:val="28"/>
        </w:rPr>
        <w:t>思考题</w:t>
      </w:r>
    </w:p>
    <w:p w14:paraId="115C2E05" w14:textId="48FB73E8" w:rsidR="00D13C1D" w:rsidRPr="0063045A" w:rsidRDefault="006D6257" w:rsidP="00F03802">
      <w:pPr>
        <w:widowControl/>
        <w:ind w:left="480" w:hangingChars="200" w:hanging="48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1</w:t>
      </w:r>
      <w:r w:rsidRPr="0063045A">
        <w:rPr>
          <w:rFonts w:ascii="Times New Roman" w:hAnsi="Times New Roman"/>
        </w:rPr>
        <w:t>.</w:t>
      </w:r>
      <w:r w:rsidR="003C605B" w:rsidRPr="0063045A">
        <w:rPr>
          <w:rFonts w:ascii="Times New Roman" w:hAnsi="Times New Roman"/>
        </w:rPr>
        <w:tab/>
      </w:r>
      <w:r w:rsidRPr="0063045A">
        <w:rPr>
          <w:rFonts w:ascii="Times New Roman" w:hAnsi="Times New Roman" w:hint="eastAsia"/>
        </w:rPr>
        <w:t>如果电桥能保证测量范围在</w:t>
      </w:r>
      <m:oMath>
        <m:r>
          <w:rPr>
            <w:rFonts w:ascii="Cambria Math" w:hAnsi="Cambria Math"/>
          </w:rPr>
          <m:t>20~99999Ω</m:t>
        </m:r>
      </m:oMath>
      <w:r w:rsidRPr="0063045A">
        <w:rPr>
          <w:rFonts w:ascii="Times New Roman" w:hAnsi="Times New Roman" w:hint="eastAsia"/>
        </w:rPr>
        <w:t>这时测一个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Ω</m:t>
        </m:r>
      </m:oMath>
      <w:r w:rsidRPr="0063045A">
        <w:rPr>
          <w:rFonts w:ascii="Times New Roman" w:hAnsi="Times New Roman" w:hint="eastAsia"/>
        </w:rPr>
        <w:t>左右的电阻</w:t>
      </w:r>
      <w:r w:rsidR="003C605B" w:rsidRPr="0063045A">
        <w:rPr>
          <w:rFonts w:ascii="Times New Roman" w:hAnsi="Times New Roman" w:hint="eastAsia"/>
        </w:rPr>
        <w:t>，</w:t>
      </w:r>
      <w:r w:rsidRPr="0063045A">
        <w:rPr>
          <w:rFonts w:ascii="Times New Roman" w:hAnsi="Times New Roman" w:hint="eastAsia"/>
        </w:rPr>
        <w:t>能否用</w:t>
      </w:r>
      <w:r w:rsidR="00D13C1D" w:rsidRPr="0063045A">
        <w:rPr>
          <w:rFonts w:ascii="Times New Roman" w:hAnsi="Times New Roman" w:hint="eastAsia"/>
        </w:rPr>
        <w:t>一只</w:t>
      </w:r>
      <m:oMath>
        <m:r>
          <w:rPr>
            <w:rFonts w:ascii="Cambria Math" w:hAnsi="Cambria Math"/>
          </w:rPr>
          <m:t>1000Ω</m:t>
        </m:r>
      </m:oMath>
      <w:r w:rsidRPr="0063045A">
        <w:rPr>
          <w:rFonts w:ascii="Times New Roman" w:hAnsi="Times New Roman" w:hint="eastAsia"/>
        </w:rPr>
        <w:t>的准确电阻与之并联测量</w:t>
      </w:r>
      <w:r w:rsidR="00D13C1D" w:rsidRPr="0063045A">
        <w:rPr>
          <w:rFonts w:ascii="Times New Roman" w:hAnsi="Times New Roman" w:hint="eastAsia"/>
        </w:rPr>
        <w:t>？</w:t>
      </w:r>
    </w:p>
    <w:p w14:paraId="4D4E1245" w14:textId="7B6B6611" w:rsidR="006D6257" w:rsidRPr="0063045A" w:rsidRDefault="00D13C1D" w:rsidP="005C203C">
      <w:pPr>
        <w:widowControl/>
        <w:ind w:left="60" w:firstLine="36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答：</w:t>
      </w:r>
      <w:r w:rsidR="006D6257" w:rsidRPr="0063045A">
        <w:rPr>
          <w:rFonts w:ascii="Times New Roman" w:hAnsi="Times New Roman" w:hint="eastAsia"/>
        </w:rPr>
        <w:t>并联后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</m:oMath>
      <w:r w:rsidR="006D6257" w:rsidRPr="0063045A">
        <w:rPr>
          <w:rFonts w:ascii="Times New Roman" w:hAnsi="Times New Roman" w:hint="eastAsia"/>
        </w:rPr>
        <w:t>约为</w:t>
      </w:r>
      <m:oMath>
        <m:r>
          <w:rPr>
            <w:rFonts w:ascii="Cambria Math" w:hAnsi="Cambria Math"/>
          </w:rPr>
          <m:t>999Ω</m:t>
        </m:r>
      </m:oMath>
      <w:r w:rsidR="006D6257" w:rsidRPr="0063045A">
        <w:rPr>
          <w:rFonts w:ascii="Times New Roman" w:hAnsi="Times New Roman" w:hint="eastAsia"/>
        </w:rPr>
        <w:t>，</w:t>
      </w:r>
      <w:r w:rsidR="005C203C" w:rsidRPr="0063045A">
        <w:rPr>
          <w:rFonts w:ascii="Times New Roman" w:hAnsi="Times New Roman" w:hint="eastAsia"/>
        </w:rPr>
        <w:t>在量程范围内，</w:t>
      </w:r>
      <w:r w:rsidR="006D6257" w:rsidRPr="0063045A">
        <w:rPr>
          <w:rFonts w:ascii="Times New Roman" w:hAnsi="Times New Roman" w:hint="eastAsia"/>
        </w:rPr>
        <w:t>可以测准。</w:t>
      </w:r>
      <w:r w:rsidR="005C203C" w:rsidRPr="0063045A">
        <w:rPr>
          <w:rFonts w:ascii="Times New Roman" w:hAnsi="Times New Roman" w:hint="eastAsia"/>
        </w:rPr>
        <w:t>从</w:t>
      </w:r>
      <w:r w:rsidR="00555B52">
        <w:rPr>
          <w:rFonts w:ascii="Times New Roman" w:hAnsi="Times New Roman"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1000R</m:t>
            </m:r>
          </m:num>
          <m:den>
            <m:r>
              <w:rPr>
                <w:rFonts w:ascii="Cambria Math" w:hAnsi="Cambria Math"/>
              </w:rPr>
              <m:t>R+1000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C203C" w:rsidRPr="0063045A">
        <w:rPr>
          <w:rFonts w:ascii="Times New Roman" w:hAnsi="Times New Roman" w:hint="eastAsia"/>
        </w:rPr>
        <w:t>，可以推出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1000-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测</m:t>
                </m:r>
              </m:sub>
            </m:sSub>
          </m:den>
        </m:f>
      </m:oMath>
      <w:r w:rsidR="002A5B6C" w:rsidRPr="0063045A">
        <w:rPr>
          <w:rFonts w:ascii="Times New Roman" w:hAnsi="Times New Roman" w:hint="eastAsia"/>
        </w:rPr>
        <w:t>。</w:t>
      </w:r>
    </w:p>
    <w:p w14:paraId="64CED491" w14:textId="77777777" w:rsidR="00662FB1" w:rsidRPr="0063045A" w:rsidRDefault="00662FB1" w:rsidP="006D6257">
      <w:pPr>
        <w:widowControl/>
        <w:ind w:left="480" w:hangingChars="200" w:hanging="480"/>
        <w:jc w:val="left"/>
        <w:rPr>
          <w:rFonts w:ascii="Times New Roman" w:hAnsi="Times New Roman"/>
        </w:rPr>
      </w:pPr>
    </w:p>
    <w:p w14:paraId="61474FE7" w14:textId="3CD164BC" w:rsidR="00D13C1D" w:rsidRPr="0063045A" w:rsidRDefault="006D6257" w:rsidP="00662FB1">
      <w:pPr>
        <w:widowControl/>
        <w:ind w:left="480" w:hangingChars="200" w:hanging="48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3</w:t>
      </w:r>
      <w:r w:rsidRPr="0063045A">
        <w:rPr>
          <w:rFonts w:ascii="Times New Roman" w:hAnsi="Times New Roman"/>
        </w:rPr>
        <w:t>.</w:t>
      </w:r>
      <w:r w:rsidR="003C605B" w:rsidRPr="0063045A">
        <w:rPr>
          <w:rFonts w:ascii="Times New Roman" w:hAnsi="Times New Roman"/>
        </w:rPr>
        <w:tab/>
      </w:r>
      <w:r w:rsidR="00F15D28" w:rsidRPr="0063045A">
        <w:rPr>
          <w:rFonts w:ascii="Times New Roman" w:hAnsi="Times New Roman" w:hint="eastAsia"/>
        </w:rPr>
        <w:t>替代法测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15D28" w:rsidRPr="0063045A">
        <w:rPr>
          <w:rFonts w:ascii="Times New Roman" w:hAnsi="Times New Roman" w:hint="eastAsia"/>
        </w:rPr>
        <w:t>，即电桥平衡后若以电阻箱</w:t>
      </w:r>
      <w:r w:rsidR="00B63A85" w:rsidRPr="0063045A">
        <w:rPr>
          <w:rFonts w:ascii="Times New Roman" w:hAnsi="Times New Roman" w:hint="eastAsia"/>
        </w:rPr>
        <w:t>某值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B63A85" w:rsidRPr="0063045A">
        <w:rPr>
          <w:rFonts w:ascii="Times New Roman" w:hAnsi="Times New Roman" w:hint="eastAsia"/>
        </w:rPr>
        <w:t>替下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63A85" w:rsidRPr="0063045A">
        <w:rPr>
          <w:rFonts w:ascii="Times New Roman" w:hAnsi="Times New Roman" w:hint="eastAsia"/>
        </w:rPr>
        <w:t>时桥仍平衡，则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A5B6C" w:rsidRPr="0063045A">
        <w:rPr>
          <w:rFonts w:ascii="Times New Roman" w:hAnsi="Times New Roman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B63A85" w:rsidRPr="0063045A">
        <w:rPr>
          <w:rFonts w:ascii="Times New Roman" w:hAnsi="Times New Roman" w:hint="eastAsia"/>
        </w:rPr>
        <w:t>。注意替代时需断开电源。这种测法要求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B63A85" w:rsidRPr="0063045A">
        <w:rPr>
          <w:rFonts w:ascii="Times New Roman" w:hAnsi="Times New Roman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B63A85" w:rsidRPr="0063045A">
        <w:rPr>
          <w:rFonts w:ascii="Times New Roman" w:hAnsi="Times New Roman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63A85" w:rsidRPr="0063045A">
        <w:rPr>
          <w:rFonts w:ascii="Times New Roman" w:hAnsi="Times New Roman" w:hint="eastAsia"/>
        </w:rPr>
        <w:t>准确吗？要求电源稳定吗？</w:t>
      </w:r>
    </w:p>
    <w:p w14:paraId="433DC45A" w14:textId="7BE0688E" w:rsidR="005C1559" w:rsidRPr="0063045A" w:rsidRDefault="00D13C1D" w:rsidP="008F3150">
      <w:pPr>
        <w:ind w:left="42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答：</w:t>
      </w:r>
      <w:r w:rsidR="006D6257" w:rsidRPr="0063045A">
        <w:rPr>
          <w:rFonts w:ascii="Times New Roman" w:hAnsi="Times New Roman" w:hint="eastAsia"/>
        </w:rPr>
        <w:t>不要求</w:t>
      </w:r>
      <w:bookmarkStart w:id="1" w:name="_Hlk13508448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EA26C7" w:rsidRPr="0063045A">
        <w:rPr>
          <w:rFonts w:ascii="Times New Roman" w:hAnsi="Times New Roman" w:hint="eastAsia"/>
        </w:rPr>
        <w:t>、</w:t>
      </w:r>
      <w:bookmarkEnd w:id="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A26C7" w:rsidRPr="0063045A">
        <w:rPr>
          <w:rFonts w:ascii="Times New Roman" w:hAnsi="Times New Roman"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6257" w:rsidRPr="0063045A">
        <w:rPr>
          <w:rFonts w:ascii="Times New Roman" w:hAnsi="Times New Roman" w:hint="eastAsia"/>
        </w:rPr>
        <w:t>准确</w:t>
      </w:r>
      <w:r w:rsidR="005C1559" w:rsidRPr="0063045A">
        <w:rPr>
          <w:rFonts w:ascii="Times New Roman" w:hAnsi="Times New Roman" w:hint="eastAsia"/>
        </w:rPr>
        <w:t>。但</w:t>
      </w:r>
      <w:r w:rsidR="006D6257" w:rsidRPr="0063045A">
        <w:rPr>
          <w:rFonts w:ascii="Times New Roman" w:hAnsi="Times New Roman" w:hint="eastAsia"/>
        </w:rPr>
        <w:t>要求电源稳定</w:t>
      </w:r>
      <w:r w:rsidR="005C1559" w:rsidRPr="0063045A">
        <w:rPr>
          <w:rFonts w:ascii="Times New Roman" w:hAnsi="Times New Roman" w:hint="eastAsia"/>
        </w:rPr>
        <w:t>，以保证替代前后电流计示数保持一致。</w:t>
      </w:r>
    </w:p>
    <w:p w14:paraId="471FB835" w14:textId="33A28FC8" w:rsidR="006D6257" w:rsidRPr="0063045A" w:rsidRDefault="006D6257" w:rsidP="00435333">
      <w:pPr>
        <w:widowControl/>
        <w:ind w:left="60" w:firstLine="360"/>
        <w:jc w:val="left"/>
        <w:rPr>
          <w:rFonts w:ascii="Times New Roman" w:hAnsi="Times New Roman"/>
        </w:rPr>
      </w:pPr>
    </w:p>
    <w:p w14:paraId="23F542A1" w14:textId="77777777" w:rsidR="00435333" w:rsidRPr="0063045A" w:rsidRDefault="00435333" w:rsidP="00711D0C">
      <w:pPr>
        <w:widowControl/>
        <w:jc w:val="left"/>
        <w:rPr>
          <w:rFonts w:ascii="Times New Roman" w:hAnsi="Times New Roman"/>
        </w:rPr>
      </w:pPr>
    </w:p>
    <w:p w14:paraId="26311813" w14:textId="2BF5A312" w:rsidR="006D6257" w:rsidRPr="0063045A" w:rsidRDefault="00BB644A" w:rsidP="006D6257">
      <w:pPr>
        <w:widowControl/>
        <w:jc w:val="left"/>
        <w:rPr>
          <w:rFonts w:ascii="Times New Roman" w:hAnsi="Times New Roman"/>
          <w:b/>
          <w:bCs w:val="0"/>
          <w:sz w:val="28"/>
        </w:rPr>
      </w:pPr>
      <w:r w:rsidRPr="0063045A">
        <w:rPr>
          <w:rFonts w:ascii="Times New Roman" w:hAnsi="Times New Roman" w:hint="eastAsia"/>
          <w:b/>
          <w:bCs w:val="0"/>
          <w:sz w:val="28"/>
        </w:rPr>
        <w:t>四</w:t>
      </w:r>
      <w:r w:rsidRPr="0063045A">
        <w:rPr>
          <w:rFonts w:ascii="Times New Roman" w:hAnsi="Times New Roman" w:hint="eastAsia"/>
          <w:b/>
          <w:bCs w:val="0"/>
          <w:sz w:val="28"/>
        </w:rPr>
        <w:t>.</w:t>
      </w:r>
      <w:r w:rsidR="00D24EB1" w:rsidRPr="0063045A">
        <w:rPr>
          <w:rFonts w:ascii="Times New Roman" w:hAnsi="Times New Roman" w:hint="eastAsia"/>
          <w:b/>
          <w:bCs w:val="0"/>
          <w:sz w:val="28"/>
        </w:rPr>
        <w:t>分析</w:t>
      </w:r>
      <w:r w:rsidRPr="0063045A">
        <w:rPr>
          <w:rFonts w:ascii="Times New Roman" w:hAnsi="Times New Roman" w:hint="eastAsia"/>
          <w:b/>
          <w:bCs w:val="0"/>
          <w:sz w:val="28"/>
        </w:rPr>
        <w:t>总结</w:t>
      </w:r>
    </w:p>
    <w:p w14:paraId="1FFCE04B" w14:textId="77777777" w:rsidR="00574F88" w:rsidRPr="0063045A" w:rsidRDefault="001D72EA" w:rsidP="001D72EA">
      <w:pPr>
        <w:ind w:firstLine="42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实验中连接电路时需要非常认真，一旦走神就得重来，</w:t>
      </w:r>
      <w:r w:rsidR="00AF4DE5" w:rsidRPr="0063045A">
        <w:rPr>
          <w:rFonts w:ascii="Times New Roman" w:hAnsi="Times New Roman" w:hint="eastAsia"/>
        </w:rPr>
        <w:t>故要争取一次性</w:t>
      </w:r>
      <w:r w:rsidR="00430B98" w:rsidRPr="0063045A">
        <w:rPr>
          <w:rFonts w:ascii="Times New Roman" w:hAnsi="Times New Roman" w:hint="eastAsia"/>
        </w:rPr>
        <w:t>连接成功</w:t>
      </w:r>
      <w:r w:rsidR="00A70F5B" w:rsidRPr="0063045A">
        <w:rPr>
          <w:rFonts w:ascii="Times New Roman" w:hAnsi="Times New Roman" w:hint="eastAsia"/>
        </w:rPr>
        <w:t>。</w:t>
      </w:r>
    </w:p>
    <w:p w14:paraId="6FCB365A" w14:textId="77777777" w:rsidR="00574F88" w:rsidRPr="0063045A" w:rsidRDefault="00A70F5B" w:rsidP="001D72EA">
      <w:pPr>
        <w:ind w:firstLine="420"/>
        <w:jc w:val="left"/>
        <w:rPr>
          <w:rFonts w:ascii="Times New Roman" w:hAnsi="Times New Roman"/>
        </w:rPr>
      </w:pPr>
      <w:r w:rsidRPr="0063045A">
        <w:rPr>
          <w:rFonts w:ascii="Times New Roman" w:hAnsi="Times New Roman"/>
        </w:rPr>
        <w:t>测量时需注意连接的稳定性，避免接触不良导致测量误差</w:t>
      </w:r>
      <w:r w:rsidRPr="0063045A">
        <w:rPr>
          <w:rFonts w:ascii="Times New Roman" w:hAnsi="Times New Roman" w:hint="eastAsia"/>
        </w:rPr>
        <w:t>。</w:t>
      </w:r>
    </w:p>
    <w:p w14:paraId="6BDC2069" w14:textId="0EEC9D8B" w:rsidR="001D72EA" w:rsidRPr="0063045A" w:rsidRDefault="00F72E4A" w:rsidP="001D72EA">
      <w:pPr>
        <w:ind w:firstLine="420"/>
        <w:jc w:val="left"/>
        <w:rPr>
          <w:rFonts w:ascii="Times New Roman" w:hAnsi="Times New Roman"/>
        </w:rPr>
      </w:pPr>
      <w:r w:rsidRPr="0063045A">
        <w:rPr>
          <w:rFonts w:ascii="Times New Roman" w:hAnsi="Times New Roman" w:hint="eastAsia"/>
        </w:rPr>
        <w:t>电桥灵敏度</w:t>
      </w:r>
      <w:r w:rsidRPr="0063045A">
        <w:rPr>
          <w:rFonts w:ascii="Times New Roman" w:hAnsi="Times New Roman" w:hint="eastAsia"/>
        </w:rPr>
        <w:t>S</w:t>
      </w:r>
      <w:r w:rsidRPr="0063045A">
        <w:rPr>
          <w:rFonts w:ascii="Times New Roman" w:hAnsi="Times New Roman" w:hint="eastAsia"/>
        </w:rPr>
        <w:t>与电源电压</w:t>
      </w:r>
      <w:r w:rsidRPr="0063045A">
        <w:rPr>
          <w:rFonts w:ascii="Times New Roman" w:hAnsi="Times New Roman" w:hint="eastAsia"/>
        </w:rPr>
        <w:t>E</w:t>
      </w:r>
      <w:r w:rsidRPr="0063045A">
        <w:rPr>
          <w:rFonts w:ascii="Times New Roman" w:hAnsi="Times New Roman" w:hint="eastAsia"/>
        </w:rPr>
        <w:t>成正比，故要选取相对大的</w:t>
      </w:r>
      <w:r w:rsidR="00574F88" w:rsidRPr="0063045A">
        <w:rPr>
          <w:rFonts w:ascii="Times New Roman" w:hAnsi="Times New Roman" w:hint="eastAsia"/>
        </w:rPr>
        <w:t>电源</w:t>
      </w:r>
      <w:r w:rsidRPr="0063045A">
        <w:rPr>
          <w:rFonts w:ascii="Times New Roman" w:hAnsi="Times New Roman" w:hint="eastAsia"/>
        </w:rPr>
        <w:t>电压以减小误差</w:t>
      </w:r>
      <w:r w:rsidR="00E07A82" w:rsidRPr="0063045A">
        <w:rPr>
          <w:rFonts w:ascii="Times New Roman" w:hAnsi="Times New Roman" w:hint="eastAsia"/>
        </w:rPr>
        <w:t>。</w:t>
      </w:r>
      <w:r w:rsidR="00574F88" w:rsidRPr="0063045A">
        <w:rPr>
          <w:rFonts w:ascii="Times New Roman" w:hAnsi="Times New Roman" w:hint="eastAsia"/>
        </w:rPr>
        <w:t>，但也不能太</w:t>
      </w:r>
      <w:r w:rsidR="009771B9" w:rsidRPr="0063045A">
        <w:rPr>
          <w:rFonts w:ascii="Times New Roman" w:hAnsi="Times New Roman" w:hint="eastAsia"/>
        </w:rPr>
        <w:t>大</w:t>
      </w:r>
      <w:r w:rsidR="00574F88" w:rsidRPr="0063045A">
        <w:rPr>
          <w:rFonts w:ascii="Times New Roman" w:hAnsi="Times New Roman" w:hint="eastAsia"/>
        </w:rPr>
        <w:t>，避免调试时超出电流计量程</w:t>
      </w:r>
      <w:r w:rsidR="009771B9" w:rsidRPr="0063045A">
        <w:rPr>
          <w:rFonts w:ascii="Times New Roman" w:hAnsi="Times New Roman" w:hint="eastAsia"/>
        </w:rPr>
        <w:t>。</w:t>
      </w:r>
    </w:p>
    <w:p w14:paraId="0FB42BCE" w14:textId="77777777" w:rsidR="00BB644A" w:rsidRPr="0063045A" w:rsidRDefault="00BB644A" w:rsidP="006D6257">
      <w:pPr>
        <w:widowControl/>
        <w:jc w:val="left"/>
        <w:rPr>
          <w:rFonts w:ascii="Times New Roman" w:hAnsi="Times New Roman"/>
        </w:rPr>
      </w:pPr>
    </w:p>
    <w:sectPr w:rsidR="00BB644A" w:rsidRPr="0063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838BF" w14:textId="77777777" w:rsidR="00132058" w:rsidRDefault="00132058" w:rsidP="00B2251E">
      <w:r>
        <w:separator/>
      </w:r>
    </w:p>
  </w:endnote>
  <w:endnote w:type="continuationSeparator" w:id="0">
    <w:p w14:paraId="42216AA0" w14:textId="77777777" w:rsidR="00132058" w:rsidRDefault="00132058" w:rsidP="00B2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0A726" w14:textId="77777777" w:rsidR="00132058" w:rsidRDefault="00132058" w:rsidP="00B2251E">
      <w:r>
        <w:separator/>
      </w:r>
    </w:p>
  </w:footnote>
  <w:footnote w:type="continuationSeparator" w:id="0">
    <w:p w14:paraId="5C660E8B" w14:textId="77777777" w:rsidR="00132058" w:rsidRDefault="00132058" w:rsidP="00B22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DB1DDF"/>
    <w:multiLevelType w:val="singleLevel"/>
    <w:tmpl w:val="B2DB1DD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884545E"/>
    <w:multiLevelType w:val="multilevel"/>
    <w:tmpl w:val="6884545E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84F3B00"/>
    <w:multiLevelType w:val="hybridMultilevel"/>
    <w:tmpl w:val="6BD0A500"/>
    <w:lvl w:ilvl="0" w:tplc="98DE0FB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num w:numId="1" w16cid:durableId="470178375">
    <w:abstractNumId w:val="2"/>
  </w:num>
  <w:num w:numId="2" w16cid:durableId="1638488944">
    <w:abstractNumId w:val="1"/>
  </w:num>
  <w:num w:numId="3" w16cid:durableId="108464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8"/>
    <w:rsid w:val="0001683D"/>
    <w:rsid w:val="0002164F"/>
    <w:rsid w:val="00031DE0"/>
    <w:rsid w:val="0006410D"/>
    <w:rsid w:val="00087F2C"/>
    <w:rsid w:val="000A3B77"/>
    <w:rsid w:val="000D470B"/>
    <w:rsid w:val="000D5E49"/>
    <w:rsid w:val="00132058"/>
    <w:rsid w:val="001461EE"/>
    <w:rsid w:val="00177461"/>
    <w:rsid w:val="001B0DCF"/>
    <w:rsid w:val="001C11FF"/>
    <w:rsid w:val="001D72EA"/>
    <w:rsid w:val="00200FD6"/>
    <w:rsid w:val="00211981"/>
    <w:rsid w:val="00220CB0"/>
    <w:rsid w:val="002306D3"/>
    <w:rsid w:val="00272346"/>
    <w:rsid w:val="0027579D"/>
    <w:rsid w:val="002A5B6C"/>
    <w:rsid w:val="002E7F38"/>
    <w:rsid w:val="003706F2"/>
    <w:rsid w:val="00372F03"/>
    <w:rsid w:val="003B19B4"/>
    <w:rsid w:val="003C605B"/>
    <w:rsid w:val="003E6EB8"/>
    <w:rsid w:val="003F26B1"/>
    <w:rsid w:val="00402B92"/>
    <w:rsid w:val="004043AC"/>
    <w:rsid w:val="00430B98"/>
    <w:rsid w:val="00435333"/>
    <w:rsid w:val="00471002"/>
    <w:rsid w:val="0048574B"/>
    <w:rsid w:val="004A3CDF"/>
    <w:rsid w:val="004A5AAA"/>
    <w:rsid w:val="004B1BBF"/>
    <w:rsid w:val="004B71DE"/>
    <w:rsid w:val="004C7227"/>
    <w:rsid w:val="004D64A8"/>
    <w:rsid w:val="004E20E1"/>
    <w:rsid w:val="004F351D"/>
    <w:rsid w:val="004F5E65"/>
    <w:rsid w:val="0050626B"/>
    <w:rsid w:val="00555B52"/>
    <w:rsid w:val="00574F88"/>
    <w:rsid w:val="005A1106"/>
    <w:rsid w:val="005A57A3"/>
    <w:rsid w:val="005B077F"/>
    <w:rsid w:val="005C1559"/>
    <w:rsid w:val="005C203C"/>
    <w:rsid w:val="005C5C61"/>
    <w:rsid w:val="005F5C6D"/>
    <w:rsid w:val="0060092A"/>
    <w:rsid w:val="006102F4"/>
    <w:rsid w:val="006204D7"/>
    <w:rsid w:val="00622676"/>
    <w:rsid w:val="0063045A"/>
    <w:rsid w:val="00651F46"/>
    <w:rsid w:val="00662FB1"/>
    <w:rsid w:val="006A1812"/>
    <w:rsid w:val="006B5879"/>
    <w:rsid w:val="006D6257"/>
    <w:rsid w:val="00707BF1"/>
    <w:rsid w:val="00711D0C"/>
    <w:rsid w:val="00732812"/>
    <w:rsid w:val="00753B66"/>
    <w:rsid w:val="00786BD8"/>
    <w:rsid w:val="007B6FAF"/>
    <w:rsid w:val="007B738B"/>
    <w:rsid w:val="007B7800"/>
    <w:rsid w:val="007C5183"/>
    <w:rsid w:val="007D3408"/>
    <w:rsid w:val="007D3533"/>
    <w:rsid w:val="007E1AAD"/>
    <w:rsid w:val="00801C24"/>
    <w:rsid w:val="008446F5"/>
    <w:rsid w:val="00851103"/>
    <w:rsid w:val="00860FF3"/>
    <w:rsid w:val="00880F54"/>
    <w:rsid w:val="008A4FEA"/>
    <w:rsid w:val="008F3150"/>
    <w:rsid w:val="00903B50"/>
    <w:rsid w:val="0092540F"/>
    <w:rsid w:val="00931912"/>
    <w:rsid w:val="009501F6"/>
    <w:rsid w:val="00957EE7"/>
    <w:rsid w:val="009771B9"/>
    <w:rsid w:val="009856F7"/>
    <w:rsid w:val="009B1ACA"/>
    <w:rsid w:val="009E49B3"/>
    <w:rsid w:val="00A13996"/>
    <w:rsid w:val="00A56CD7"/>
    <w:rsid w:val="00A668AE"/>
    <w:rsid w:val="00A671D3"/>
    <w:rsid w:val="00A70F5B"/>
    <w:rsid w:val="00A75489"/>
    <w:rsid w:val="00A910E2"/>
    <w:rsid w:val="00A93AFC"/>
    <w:rsid w:val="00AC3D20"/>
    <w:rsid w:val="00AF4DE5"/>
    <w:rsid w:val="00B2251E"/>
    <w:rsid w:val="00B4776F"/>
    <w:rsid w:val="00B63A85"/>
    <w:rsid w:val="00B7283A"/>
    <w:rsid w:val="00B877DB"/>
    <w:rsid w:val="00B95803"/>
    <w:rsid w:val="00BA7217"/>
    <w:rsid w:val="00BB644A"/>
    <w:rsid w:val="00BE6B3A"/>
    <w:rsid w:val="00C128B9"/>
    <w:rsid w:val="00C27FAC"/>
    <w:rsid w:val="00C33D6B"/>
    <w:rsid w:val="00C70356"/>
    <w:rsid w:val="00D0573B"/>
    <w:rsid w:val="00D13C1D"/>
    <w:rsid w:val="00D23F4E"/>
    <w:rsid w:val="00D24EB1"/>
    <w:rsid w:val="00D619CA"/>
    <w:rsid w:val="00D630D6"/>
    <w:rsid w:val="00D732A7"/>
    <w:rsid w:val="00D862E6"/>
    <w:rsid w:val="00D91107"/>
    <w:rsid w:val="00DA1A6E"/>
    <w:rsid w:val="00DB1EFC"/>
    <w:rsid w:val="00DC105F"/>
    <w:rsid w:val="00DD1D39"/>
    <w:rsid w:val="00DD6073"/>
    <w:rsid w:val="00DE2498"/>
    <w:rsid w:val="00DF4F18"/>
    <w:rsid w:val="00DF7D59"/>
    <w:rsid w:val="00E007F7"/>
    <w:rsid w:val="00E07A82"/>
    <w:rsid w:val="00E27791"/>
    <w:rsid w:val="00E33801"/>
    <w:rsid w:val="00E63CFB"/>
    <w:rsid w:val="00E83A48"/>
    <w:rsid w:val="00EA26C7"/>
    <w:rsid w:val="00EB7BB4"/>
    <w:rsid w:val="00ED3A19"/>
    <w:rsid w:val="00ED477F"/>
    <w:rsid w:val="00F03802"/>
    <w:rsid w:val="00F14F27"/>
    <w:rsid w:val="00F15D28"/>
    <w:rsid w:val="00F72E4A"/>
    <w:rsid w:val="00FA0BDE"/>
    <w:rsid w:val="00FD329E"/>
    <w:rsid w:val="00FE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26DA6"/>
  <w15:chartTrackingRefBased/>
  <w15:docId w15:val="{A610BB95-EFD6-4FC1-9D72-2F150CD3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黑体" w:cs="宋体"/>
        <w:bCs/>
        <w:i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51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5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51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51E"/>
    <w:rPr>
      <w:sz w:val="18"/>
      <w:szCs w:val="18"/>
    </w:rPr>
  </w:style>
  <w:style w:type="table" w:styleId="a7">
    <w:name w:val="Table Grid"/>
    <w:basedOn w:val="a1"/>
    <w:qFormat/>
    <w:rsid w:val="00DC105F"/>
    <w:pPr>
      <w:widowControl w:val="0"/>
      <w:jc w:val="both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51103"/>
    <w:rPr>
      <w:color w:val="808080"/>
    </w:rPr>
  </w:style>
  <w:style w:type="paragraph" w:styleId="a9">
    <w:name w:val="List Paragraph"/>
    <w:basedOn w:val="a"/>
    <w:uiPriority w:val="34"/>
    <w:qFormat/>
    <w:rsid w:val="005F5C6D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志豪 李</cp:lastModifiedBy>
  <cp:revision>113</cp:revision>
  <dcterms:created xsi:type="dcterms:W3CDTF">2023-05-15T10:16:00Z</dcterms:created>
  <dcterms:modified xsi:type="dcterms:W3CDTF">2024-05-11T04:23:00Z</dcterms:modified>
</cp:coreProperties>
</file>