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6F8" w:rsidRDefault="00B66CEC" w:rsidP="00B66CEC">
      <w:pPr>
        <w:pStyle w:val="a3"/>
        <w:numPr>
          <w:ilvl w:val="0"/>
          <w:numId w:val="2"/>
        </w:numPr>
        <w:jc w:val="left"/>
      </w:pPr>
      <w:r>
        <w:rPr>
          <w:rFonts w:hint="eastAsia"/>
        </w:rPr>
        <w:t>Intro</w:t>
      </w:r>
      <w:r>
        <w:t>duction</w:t>
      </w:r>
    </w:p>
    <w:p w:rsidR="00B66CEC" w:rsidRPr="00B66CEC" w:rsidRDefault="00EB0D95" w:rsidP="00EB0D95">
      <w:pPr>
        <w:ind w:firstLine="360"/>
        <w:rPr>
          <w:rFonts w:hint="eastAsia"/>
        </w:rPr>
      </w:pPr>
      <w:r>
        <w:rPr>
          <w:rFonts w:hint="eastAsia"/>
        </w:rPr>
        <w:t>本文致力于研究</w:t>
      </w:r>
      <w:r>
        <w:rPr>
          <w:rFonts w:ascii="NimbusRomNo9L-Regu" w:hAnsi="NimbusRomNo9L-Regu" w:cs="NimbusRomNo9L-Regu" w:hint="eastAsia"/>
          <w:kern w:val="0"/>
          <w:szCs w:val="24"/>
        </w:rPr>
        <w:t>图像描述（</w:t>
      </w:r>
      <w:r>
        <w:rPr>
          <w:rFonts w:ascii="NimbusRomNo9L-Regu" w:hAnsi="NimbusRomNo9L-Regu" w:cs="NimbusRomNo9L-Regu" w:hint="eastAsia"/>
          <w:kern w:val="0"/>
          <w:szCs w:val="24"/>
        </w:rPr>
        <w:t>Image Caption</w:t>
      </w:r>
      <w:r>
        <w:rPr>
          <w:rFonts w:ascii="NimbusRomNo9L-Regu" w:hAnsi="NimbusRomNo9L-Regu" w:cs="NimbusRomNo9L-Regu" w:hint="eastAsia"/>
          <w:kern w:val="0"/>
          <w:szCs w:val="24"/>
        </w:rPr>
        <w:t>）问题，即给定输入图像</w:t>
      </w:r>
      <w:r w:rsidR="00331066">
        <w:rPr>
          <w:rFonts w:ascii="NimbusRomNo9L-Regu" w:hAnsi="NimbusRomNo9L-Regu" w:cs="NimbusRomNo9L-Regu" w:hint="eastAsia"/>
          <w:kern w:val="0"/>
          <w:szCs w:val="24"/>
        </w:rPr>
        <w:t>，输出描述该图像的（中文）</w:t>
      </w:r>
      <w:r>
        <w:rPr>
          <w:rFonts w:ascii="NimbusRomNo9L-Regu" w:hAnsi="NimbusRomNo9L-Regu" w:cs="NimbusRomNo9L-Regu" w:hint="eastAsia"/>
          <w:kern w:val="0"/>
          <w:szCs w:val="24"/>
        </w:rPr>
        <w:t>语句。我们</w:t>
      </w:r>
      <w:r w:rsidR="00331066">
        <w:rPr>
          <w:rFonts w:ascii="NimbusRomNo9L-Regu" w:hAnsi="NimbusRomNo9L-Regu" w:cs="NimbusRomNo9L-Regu" w:hint="eastAsia"/>
          <w:kern w:val="0"/>
          <w:szCs w:val="24"/>
        </w:rPr>
        <w:t>的模型借鉴了</w:t>
      </w:r>
      <w:proofErr w:type="spellStart"/>
      <w:r w:rsidR="00331066" w:rsidRPr="0035435C">
        <w:rPr>
          <w:rFonts w:cs="Times New Roman"/>
          <w:kern w:val="0"/>
          <w:szCs w:val="24"/>
        </w:rPr>
        <w:t>Vinyals</w:t>
      </w:r>
      <w:proofErr w:type="spellEnd"/>
      <w:r w:rsidR="00331066" w:rsidRPr="0035435C">
        <w:rPr>
          <w:rFonts w:cs="Times New Roman"/>
          <w:kern w:val="0"/>
          <w:szCs w:val="24"/>
        </w:rPr>
        <w:t xml:space="preserve"> et al. [1]</w:t>
      </w:r>
      <w:r w:rsidR="00331066">
        <w:rPr>
          <w:rFonts w:cs="Times New Roman" w:hint="eastAsia"/>
          <w:kern w:val="0"/>
          <w:szCs w:val="24"/>
        </w:rPr>
        <w:t>的工作，</w:t>
      </w:r>
      <w:r w:rsidR="00331066">
        <w:rPr>
          <w:rFonts w:ascii="NimbusRomNo9L-Regu" w:hAnsi="NimbusRomNo9L-Regu" w:cs="NimbusRomNo9L-Regu" w:hint="eastAsia"/>
          <w:kern w:val="0"/>
          <w:szCs w:val="24"/>
        </w:rPr>
        <w:t>分别采用</w:t>
      </w:r>
      <w:r>
        <w:rPr>
          <w:rFonts w:ascii="NimbusRomNo9L-Regu" w:hAnsi="NimbusRomNo9L-Regu" w:cs="NimbusRomNo9L-Regu" w:hint="eastAsia"/>
          <w:kern w:val="0"/>
          <w:szCs w:val="24"/>
        </w:rPr>
        <w:t>LSTM (Long Short Term Memory</w:t>
      </w:r>
      <w:r>
        <w:rPr>
          <w:rFonts w:ascii="NimbusRomNo9L-Regu" w:hAnsi="NimbusRomNo9L-Regu" w:cs="NimbusRomNo9L-Regu"/>
          <w:kern w:val="0"/>
          <w:szCs w:val="24"/>
        </w:rPr>
        <w:t xml:space="preserve"> unit</w:t>
      </w:r>
      <w:r>
        <w:rPr>
          <w:rFonts w:ascii="NimbusRomNo9L-Regu" w:hAnsi="NimbusRomNo9L-Regu" w:cs="NimbusRomNo9L-Regu" w:hint="eastAsia"/>
          <w:kern w:val="0"/>
          <w:szCs w:val="24"/>
        </w:rPr>
        <w:t xml:space="preserve">) </w:t>
      </w:r>
      <w:r>
        <w:rPr>
          <w:rFonts w:ascii="NimbusRomNo9L-Regu" w:hAnsi="NimbusRomNo9L-Regu" w:cs="NimbusRomNo9L-Regu" w:hint="eastAsia"/>
          <w:kern w:val="0"/>
          <w:szCs w:val="24"/>
        </w:rPr>
        <w:t>和</w:t>
      </w:r>
      <w:r>
        <w:rPr>
          <w:rFonts w:ascii="NimbusRomNo9L-Regu" w:hAnsi="NimbusRomNo9L-Regu" w:cs="NimbusRomNo9L-Regu" w:hint="eastAsia"/>
          <w:kern w:val="0"/>
          <w:szCs w:val="24"/>
        </w:rPr>
        <w:t>GRU</w:t>
      </w:r>
      <w:r>
        <w:rPr>
          <w:rFonts w:ascii="NimbusRomNo9L-Regu" w:hAnsi="NimbusRomNo9L-Regu" w:cs="NimbusRomNo9L-Regu"/>
          <w:kern w:val="0"/>
          <w:szCs w:val="24"/>
        </w:rPr>
        <w:t xml:space="preserve"> (</w:t>
      </w:r>
      <w:r>
        <w:t>Gated Recurrent Unit</w:t>
      </w:r>
      <w:r>
        <w:rPr>
          <w:rFonts w:ascii="NimbusRomNo9L-Regu" w:hAnsi="NimbusRomNo9L-Regu" w:cs="NimbusRomNo9L-Regu"/>
          <w:kern w:val="0"/>
          <w:szCs w:val="24"/>
        </w:rPr>
        <w:t xml:space="preserve"> )</w:t>
      </w:r>
      <w:r>
        <w:rPr>
          <w:rFonts w:ascii="NimbusRomNo9L-Regu" w:hAnsi="NimbusRomNo9L-Regu" w:cs="NimbusRomNo9L-Regu" w:hint="eastAsia"/>
          <w:kern w:val="0"/>
          <w:szCs w:val="24"/>
        </w:rPr>
        <w:t>作为模型的核心</w:t>
      </w:r>
      <w:r w:rsidR="00331066">
        <w:rPr>
          <w:rFonts w:ascii="NimbusRomNo9L-Regu" w:hAnsi="NimbusRomNo9L-Regu" w:cs="NimbusRomNo9L-Regu" w:hint="eastAsia"/>
          <w:kern w:val="0"/>
          <w:szCs w:val="24"/>
        </w:rPr>
        <w:t>，以</w:t>
      </w:r>
      <w:r w:rsidR="00331066">
        <w:rPr>
          <w:rFonts w:ascii="NimbusRomNo9L-Regu" w:hAnsi="NimbusRomNo9L-Regu" w:cs="NimbusRomNo9L-Regu" w:hint="eastAsia"/>
          <w:kern w:val="0"/>
          <w:szCs w:val="24"/>
        </w:rPr>
        <w:t>8000</w:t>
      </w:r>
      <w:r w:rsidR="00331066">
        <w:rPr>
          <w:rFonts w:ascii="NimbusRomNo9L-Regu" w:hAnsi="NimbusRomNo9L-Regu" w:cs="NimbusRomNo9L-Regu" w:hint="eastAsia"/>
          <w:kern w:val="0"/>
          <w:szCs w:val="24"/>
        </w:rPr>
        <w:t>张图片作为训练集，各</w:t>
      </w:r>
      <w:r w:rsidR="00331066">
        <w:rPr>
          <w:rFonts w:ascii="NimbusRomNo9L-Regu" w:hAnsi="NimbusRomNo9L-Regu" w:cs="NimbusRomNo9L-Regu" w:hint="eastAsia"/>
          <w:kern w:val="0"/>
          <w:szCs w:val="24"/>
        </w:rPr>
        <w:t>1000</w:t>
      </w:r>
      <w:r w:rsidR="00331066">
        <w:rPr>
          <w:rFonts w:ascii="NimbusRomNo9L-Regu" w:hAnsi="NimbusRomNo9L-Regu" w:cs="NimbusRomNo9L-Regu" w:hint="eastAsia"/>
          <w:kern w:val="0"/>
          <w:szCs w:val="24"/>
        </w:rPr>
        <w:t>张图片作为验证集和测试集，实现了对图像的中文描述任务。</w:t>
      </w:r>
    </w:p>
    <w:p w:rsidR="00413473" w:rsidRDefault="00214D00" w:rsidP="00214D00">
      <w:pPr>
        <w:pStyle w:val="a3"/>
        <w:jc w:val="left"/>
      </w:pPr>
      <w:r>
        <w:t xml:space="preserve">2. </w:t>
      </w:r>
      <w:r w:rsidR="0035435C">
        <w:rPr>
          <w:rFonts w:hint="eastAsia"/>
        </w:rPr>
        <w:t>Method</w:t>
      </w:r>
    </w:p>
    <w:p w:rsidR="00214D00" w:rsidRPr="000118D9" w:rsidRDefault="00214D00" w:rsidP="00214D00">
      <w:pPr>
        <w:rPr>
          <w:rFonts w:hint="eastAsia"/>
          <w:b/>
          <w:sz w:val="28"/>
          <w:szCs w:val="28"/>
        </w:rPr>
      </w:pPr>
      <w:r w:rsidRPr="000118D9">
        <w:rPr>
          <w:rFonts w:hint="eastAsia"/>
          <w:b/>
          <w:sz w:val="28"/>
          <w:szCs w:val="28"/>
        </w:rPr>
        <w:t>2.1 Model</w:t>
      </w:r>
    </w:p>
    <w:p w:rsidR="004764CC" w:rsidRDefault="0035435C" w:rsidP="0035435C">
      <w:pPr>
        <w:rPr>
          <w:rFonts w:ascii="NimbusRomNo9L-Regu" w:hAnsi="NimbusRomNo9L-Regu" w:cs="NimbusRomNo9L-Regu"/>
          <w:kern w:val="0"/>
          <w:szCs w:val="24"/>
        </w:rPr>
      </w:pPr>
      <w:r>
        <w:tab/>
      </w:r>
      <w:r>
        <w:rPr>
          <w:rFonts w:hint="eastAsia"/>
        </w:rPr>
        <w:t>本文所实现的模型基于</w:t>
      </w:r>
      <w:r>
        <w:rPr>
          <w:rFonts w:hint="eastAsia"/>
        </w:rPr>
        <w:t xml:space="preserve"> </w:t>
      </w:r>
      <w:proofErr w:type="spellStart"/>
      <w:r w:rsidRPr="0035435C">
        <w:rPr>
          <w:rFonts w:cs="Times New Roman"/>
          <w:kern w:val="0"/>
          <w:szCs w:val="24"/>
        </w:rPr>
        <w:t>Vinyals</w:t>
      </w:r>
      <w:proofErr w:type="spellEnd"/>
      <w:r w:rsidRPr="0035435C">
        <w:rPr>
          <w:rFonts w:cs="Times New Roman"/>
          <w:kern w:val="0"/>
          <w:szCs w:val="24"/>
        </w:rPr>
        <w:t xml:space="preserve"> et al. [1]</w:t>
      </w:r>
      <w:r>
        <w:rPr>
          <w:rFonts w:ascii="NimbusRomNo9L-Regu" w:hAnsi="NimbusRomNo9L-Regu" w:cs="NimbusRomNo9L-Regu"/>
          <w:kern w:val="0"/>
          <w:szCs w:val="24"/>
        </w:rPr>
        <w:t xml:space="preserve"> </w:t>
      </w:r>
      <w:r>
        <w:rPr>
          <w:rFonts w:ascii="NimbusRomNo9L-Regu" w:hAnsi="NimbusRomNo9L-Regu" w:cs="NimbusRomNo9L-Regu" w:hint="eastAsia"/>
          <w:kern w:val="0"/>
          <w:szCs w:val="24"/>
        </w:rPr>
        <w:t>的文章</w:t>
      </w:r>
      <w:r w:rsidR="004764CC">
        <w:rPr>
          <w:rFonts w:ascii="NimbusRomNo9L-Regu" w:hAnsi="NimbusRomNo9L-Regu" w:cs="NimbusRomNo9L-Regu" w:hint="eastAsia"/>
          <w:kern w:val="0"/>
          <w:szCs w:val="24"/>
        </w:rPr>
        <w:t>。</w:t>
      </w:r>
    </w:p>
    <w:p w:rsidR="009A47AE" w:rsidRDefault="0035435C" w:rsidP="0035435C">
      <w:pPr>
        <w:rPr>
          <w:rFonts w:ascii="NimbusRomNo9L-Regu" w:hAnsi="NimbusRomNo9L-Regu" w:cs="NimbusRomNo9L-Regu"/>
          <w:kern w:val="0"/>
          <w:szCs w:val="24"/>
        </w:rPr>
      </w:pPr>
      <w:r>
        <w:rPr>
          <w:rFonts w:ascii="NimbusRomNo9L-Regu" w:hAnsi="NimbusRomNo9L-Regu" w:cs="NimbusRomNo9L-Regu"/>
          <w:kern w:val="0"/>
          <w:szCs w:val="24"/>
        </w:rPr>
        <w:tab/>
      </w:r>
      <w:r w:rsidR="004764CC">
        <w:rPr>
          <w:rFonts w:ascii="NimbusRomNo9L-Regu" w:hAnsi="NimbusRomNo9L-Regu" w:cs="NimbusRomNo9L-Regu" w:hint="eastAsia"/>
          <w:kern w:val="0"/>
          <w:szCs w:val="24"/>
        </w:rPr>
        <w:t>I</w:t>
      </w:r>
      <w:r w:rsidR="004764CC">
        <w:rPr>
          <w:rFonts w:ascii="NimbusRomNo9L-Regu" w:hAnsi="NimbusRomNo9L-Regu" w:cs="NimbusRomNo9L-Regu"/>
          <w:kern w:val="0"/>
          <w:szCs w:val="24"/>
        </w:rPr>
        <w:t>mage Caption</w:t>
      </w:r>
      <w:r w:rsidR="004764CC">
        <w:rPr>
          <w:rFonts w:ascii="NimbusRomNo9L-Regu" w:hAnsi="NimbusRomNo9L-Regu" w:cs="NimbusRomNo9L-Regu" w:hint="eastAsia"/>
          <w:kern w:val="0"/>
          <w:szCs w:val="24"/>
        </w:rPr>
        <w:t>本质上是一种时间序列预测，</w:t>
      </w:r>
      <w:r w:rsidR="00214D00">
        <w:rPr>
          <w:rFonts w:ascii="NimbusRomNo9L-Regu" w:hAnsi="NimbusRomNo9L-Regu" w:cs="NimbusRomNo9L-Regu"/>
          <w:kern w:val="0"/>
          <w:szCs w:val="24"/>
        </w:rPr>
        <w:tab/>
      </w:r>
      <w:r w:rsidR="00214D00">
        <w:rPr>
          <w:rFonts w:ascii="NimbusRomNo9L-Regu" w:hAnsi="NimbusRomNo9L-Regu" w:cs="NimbusRomNo9L-Regu" w:hint="eastAsia"/>
          <w:kern w:val="0"/>
          <w:szCs w:val="24"/>
        </w:rPr>
        <w:t>为了根据输入图像和句子估计模型参数</w:t>
      </w:r>
      <w:r w:rsidR="00A94256">
        <w:rPr>
          <w:rFonts w:ascii="NimbusRomNo9L-Regu" w:hAnsi="NimbusRomNo9L-Regu" w:cs="NimbusRomNo9L-Regu" w:hint="eastAsia"/>
          <w:kern w:val="0"/>
          <w:szCs w:val="24"/>
        </w:rPr>
        <w:t>，</w:t>
      </w:r>
      <w:r w:rsidR="00214D00">
        <w:rPr>
          <w:rFonts w:ascii="NimbusRomNo9L-Regu" w:hAnsi="NimbusRomNo9L-Regu" w:cs="NimbusRomNo9L-Regu" w:hint="eastAsia"/>
          <w:kern w:val="0"/>
          <w:szCs w:val="24"/>
        </w:rPr>
        <w:t>用下式最大似然估计估计参数</w:t>
      </w:r>
      <m:oMath>
        <m:r>
          <w:rPr>
            <w:rFonts w:ascii="Cambria Math" w:hAnsi="Cambria Math" w:cs="NimbusRomNo9L-Regu"/>
            <w:kern w:val="0"/>
            <w:szCs w:val="24"/>
          </w:rPr>
          <m:t>θ</m:t>
        </m:r>
      </m:oMath>
      <w:r w:rsidR="00214D00">
        <w:rPr>
          <w:rFonts w:ascii="NimbusRomNo9L-Regu" w:hAnsi="NimbusRomNo9L-Regu" w:cs="NimbusRomNo9L-Regu" w:hint="eastAsia"/>
          <w:kern w:val="0"/>
          <w:szCs w:val="24"/>
        </w:rPr>
        <w:t>，</w:t>
      </w:r>
    </w:p>
    <w:p w:rsidR="00214D00" w:rsidRPr="00214D00" w:rsidRDefault="00214D00" w:rsidP="0035435C">
      <w:pPr>
        <w:rPr>
          <w:rFonts w:ascii="NimbusRomNo9L-Regu" w:hAnsi="NimbusRomNo9L-Regu" w:cs="NimbusRomNo9L-Regu"/>
          <w:kern w:val="0"/>
          <w:szCs w:val="24"/>
        </w:rPr>
      </w:pPr>
      <m:oMathPara>
        <m:oMath>
          <m:sSup>
            <m:sSupPr>
              <m:ctrlPr>
                <w:rPr>
                  <w:rFonts w:ascii="Cambria Math" w:hAnsi="Cambria Math" w:cs="NimbusRomNo9L-Regu"/>
                  <w:i/>
                  <w:kern w:val="0"/>
                  <w:szCs w:val="24"/>
                </w:rPr>
              </m:ctrlPr>
            </m:sSupPr>
            <m:e>
              <m:r>
                <w:rPr>
                  <w:rFonts w:ascii="Cambria Math" w:hAnsi="Cambria Math" w:cs="NimbusRomNo9L-Regu"/>
                  <w:kern w:val="0"/>
                  <w:szCs w:val="24"/>
                </w:rPr>
                <m:t>θ</m:t>
              </m:r>
            </m:e>
            <m:sup>
              <m:r>
                <w:rPr>
                  <w:rFonts w:ascii="Cambria Math" w:hAnsi="Cambria Math" w:cs="NimbusRomNo9L-Regu"/>
                  <w:kern w:val="0"/>
                  <w:szCs w:val="24"/>
                </w:rPr>
                <m:t>*</m:t>
              </m:r>
            </m:sup>
          </m:sSup>
          <m:r>
            <w:rPr>
              <w:rFonts w:ascii="Cambria Math" w:hAnsi="Cambria Math" w:cs="NimbusRomNo9L-Regu"/>
              <w:kern w:val="0"/>
              <w:szCs w:val="24"/>
            </w:rPr>
            <m:t>=</m:t>
          </m:r>
          <m:func>
            <m:funcPr>
              <m:ctrlPr>
                <w:rPr>
                  <w:rFonts w:ascii="Cambria Math" w:hAnsi="Cambria Math" w:cs="NimbusRomNo9L-Regu"/>
                  <w:i/>
                  <w:kern w:val="0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NimbusRomNo9L-Regu"/>
                      <w:i/>
                      <w:kern w:val="0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NimbusRomNo9L-Regu"/>
                      <w:kern w:val="0"/>
                      <w:szCs w:val="24"/>
                    </w:rPr>
                    <m:t>arg</m:t>
                  </m:r>
                  <m:r>
                    <m:rPr>
                      <m:sty m:val="p"/>
                    </m:rPr>
                    <w:rPr>
                      <w:rFonts w:ascii="Cambria Math" w:hAnsi="Cambria Math" w:cs="NimbusRomNo9L-Regu"/>
                      <w:kern w:val="0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hAnsi="Cambria Math" w:cs="NimbusRomNo9L-Regu"/>
                      <w:kern w:val="0"/>
                      <w:szCs w:val="24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NimbusRomNo9L-Regu"/>
                      <w:i/>
                      <w:kern w:val="0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NimbusRomNo9L-Regu"/>
                      <w:kern w:val="0"/>
                      <w:szCs w:val="24"/>
                    </w:rPr>
                    <m:t>I,</m:t>
                  </m:r>
                  <m:acc>
                    <m:accPr>
                      <m:chr m:val="⃑"/>
                      <m:ctrlPr>
                        <w:rPr>
                          <w:rFonts w:ascii="Cambria Math" w:hAnsi="Cambria Math" w:cs="NimbusRomNo9L-Regu"/>
                          <w:i/>
                          <w:kern w:val="0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NimbusRomNo9L-Regu"/>
                          <w:kern w:val="0"/>
                          <w:szCs w:val="24"/>
                        </w:rPr>
                        <m:t>S</m:t>
                      </m:r>
                    </m:e>
                  </m:acc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 w:cs="NimbusRomNo9L-Regu"/>
                      <w:kern w:val="0"/>
                      <w:szCs w:val="24"/>
                    </w:rPr>
                    <m:t>log⁡</m:t>
                  </m:r>
                  <m:r>
                    <w:rPr>
                      <w:rFonts w:ascii="Cambria Math" w:hAnsi="Cambria Math" w:cs="NimbusRomNo9L-Regu"/>
                      <w:kern w:val="0"/>
                      <w:szCs w:val="24"/>
                    </w:rPr>
                    <m:t>(</m:t>
                  </m:r>
                  <m:r>
                    <w:rPr>
                      <w:rFonts w:ascii="Cambria Math" w:hAnsi="Cambria Math" w:cs="NimbusRomNo9L-Regu"/>
                      <w:kern w:val="0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NimbusRomNo9L-Regu"/>
                          <w:i/>
                          <w:kern w:val="0"/>
                          <w:szCs w:val="24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 w:cs="NimbusRomNo9L-Regu"/>
                              <w:i/>
                              <w:kern w:val="0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NimbusRomNo9L-Regu"/>
                              <w:kern w:val="0"/>
                              <w:szCs w:val="24"/>
                            </w:rPr>
                            <m:t>S</m:t>
                          </m:r>
                        </m:e>
                      </m:acc>
                    </m:e>
                    <m:e>
                      <m:r>
                        <w:rPr>
                          <w:rFonts w:ascii="Cambria Math" w:hAnsi="Cambria Math" w:cs="NimbusRomNo9L-Regu"/>
                          <w:kern w:val="0"/>
                          <w:szCs w:val="24"/>
                        </w:rPr>
                        <m:t>θ</m:t>
                      </m:r>
                      <m:r>
                        <w:rPr>
                          <w:rFonts w:ascii="Cambria Math" w:hAnsi="Cambria Math" w:cs="NimbusRomNo9L-Regu"/>
                          <w:kern w:val="0"/>
                          <w:szCs w:val="24"/>
                        </w:rPr>
                        <m:t>,I</m:t>
                      </m:r>
                    </m:e>
                  </m:d>
                  <m:r>
                    <w:rPr>
                      <w:rFonts w:ascii="Cambria Math" w:hAnsi="Cambria Math" w:cs="NimbusRomNo9L-Regu"/>
                      <w:kern w:val="0"/>
                      <w:szCs w:val="24"/>
                    </w:rPr>
                    <m:t>)</m:t>
                  </m:r>
                </m:e>
              </m:nary>
            </m:e>
          </m:func>
          <m:r>
            <w:rPr>
              <w:rFonts w:ascii="Cambria Math" w:hAnsi="Cambria Math" w:cs="NimbusRomNo9L-Regu"/>
              <w:kern w:val="0"/>
              <w:szCs w:val="24"/>
            </w:rPr>
            <m:t>,</m:t>
          </m:r>
        </m:oMath>
      </m:oMathPara>
    </w:p>
    <w:p w:rsidR="00214D00" w:rsidRDefault="00214D00" w:rsidP="0035435C">
      <w:pPr>
        <w:rPr>
          <w:rFonts w:ascii="NimbusRomNo9L-Regu" w:hAnsi="NimbusRomNo9L-Regu" w:cs="NimbusRomNo9L-Regu"/>
          <w:kern w:val="0"/>
          <w:szCs w:val="24"/>
        </w:rPr>
      </w:pPr>
      <w:r>
        <w:rPr>
          <w:rFonts w:ascii="NimbusRomNo9L-Regu" w:hAnsi="NimbusRomNo9L-Regu" w:cs="NimbusRomNo9L-Regu" w:hint="eastAsia"/>
          <w:kern w:val="0"/>
          <w:szCs w:val="24"/>
        </w:rPr>
        <w:t>其中</w:t>
      </w:r>
      <m:oMath>
        <m:r>
          <w:rPr>
            <w:rFonts w:ascii="Cambria Math" w:hAnsi="Cambria Math" w:cs="NimbusRomNo9L-Regu"/>
            <w:kern w:val="0"/>
            <w:szCs w:val="24"/>
          </w:rPr>
          <m:t>I</m:t>
        </m:r>
      </m:oMath>
      <w:r>
        <w:rPr>
          <w:rFonts w:ascii="NimbusRomNo9L-Regu" w:hAnsi="NimbusRomNo9L-Regu" w:cs="NimbusRomNo9L-Regu" w:hint="eastAsia"/>
          <w:kern w:val="0"/>
          <w:szCs w:val="24"/>
        </w:rPr>
        <w:t>为输入图像，</w:t>
      </w:r>
      <m:oMath>
        <m:acc>
          <m:accPr>
            <m:chr m:val="⃑"/>
            <m:ctrlPr>
              <w:rPr>
                <w:rFonts w:ascii="Cambria Math" w:hAnsi="Cambria Math" w:cs="NimbusRomNo9L-Regu"/>
                <w:i/>
                <w:kern w:val="0"/>
                <w:szCs w:val="24"/>
              </w:rPr>
            </m:ctrlPr>
          </m:accPr>
          <m:e>
            <m:r>
              <w:rPr>
                <w:rFonts w:ascii="Cambria Math" w:hAnsi="Cambria Math" w:cs="NimbusRomNo9L-Regu"/>
                <w:kern w:val="0"/>
                <w:szCs w:val="24"/>
              </w:rPr>
              <m:t>S</m:t>
            </m:r>
          </m:e>
        </m:acc>
      </m:oMath>
      <w:r w:rsidR="00A94256">
        <w:rPr>
          <w:rFonts w:ascii="NimbusRomNo9L-Regu" w:hAnsi="NimbusRomNo9L-Regu" w:cs="NimbusRomNo9L-Regu" w:hint="eastAsia"/>
          <w:kern w:val="0"/>
          <w:szCs w:val="24"/>
        </w:rPr>
        <w:t>为</w:t>
      </w:r>
      <w:r w:rsidR="00F85423">
        <w:rPr>
          <w:rFonts w:ascii="NimbusRomNo9L-Regu" w:hAnsi="NimbusRomNo9L-Regu" w:cs="NimbusRomNo9L-Regu" w:hint="eastAsia"/>
          <w:kern w:val="0"/>
          <w:szCs w:val="24"/>
        </w:rPr>
        <w:t>训练标注</w:t>
      </w:r>
      <w:r w:rsidR="00A94256">
        <w:rPr>
          <w:rFonts w:ascii="NimbusRomNo9L-Regu" w:hAnsi="NimbusRomNo9L-Regu" w:cs="NimbusRomNo9L-Regu" w:hint="eastAsia"/>
          <w:kern w:val="0"/>
          <w:szCs w:val="24"/>
        </w:rPr>
        <w:t>的句子。其中，由于该问题是一个时间序列预测问题，因此同一句话的不同字之间并不独立，所以在时间</w:t>
      </w:r>
      <m:oMath>
        <m:r>
          <w:rPr>
            <w:rFonts w:ascii="Cambria Math" w:hAnsi="Cambria Math" w:cs="NimbusRomNo9L-Regu"/>
            <w:kern w:val="0"/>
            <w:szCs w:val="24"/>
          </w:rPr>
          <m:t>t</m:t>
        </m:r>
      </m:oMath>
      <w:r w:rsidR="00A94256">
        <w:rPr>
          <w:rFonts w:ascii="NimbusRomNo9L-Regu" w:hAnsi="NimbusRomNo9L-Regu" w:cs="NimbusRomNo9L-Regu" w:hint="eastAsia"/>
          <w:kern w:val="0"/>
          <w:szCs w:val="24"/>
        </w:rPr>
        <w:t>的输出</w:t>
      </w:r>
      <m:oMath>
        <m:sSub>
          <m:sSubPr>
            <m:ctrlPr>
              <w:rPr>
                <w:rFonts w:ascii="Cambria Math" w:hAnsi="Cambria Math" w:cs="NimbusRomNo9L-Regu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 w:cs="NimbusRomNo9L-Regu"/>
                <w:kern w:val="0"/>
                <w:szCs w:val="24"/>
              </w:rPr>
              <m:t>S</m:t>
            </m:r>
          </m:e>
          <m:sub>
            <m:r>
              <w:rPr>
                <w:rFonts w:ascii="Cambria Math" w:hAnsi="Cambria Math" w:cs="NimbusRomNo9L-Regu"/>
                <w:kern w:val="0"/>
                <w:szCs w:val="24"/>
              </w:rPr>
              <m:t>t</m:t>
            </m:r>
          </m:sub>
        </m:sSub>
      </m:oMath>
      <w:r w:rsidR="00A94256">
        <w:rPr>
          <w:rFonts w:ascii="NimbusRomNo9L-Regu" w:hAnsi="NimbusRomNo9L-Regu" w:cs="NimbusRomNo9L-Regu" w:hint="eastAsia"/>
          <w:kern w:val="0"/>
          <w:szCs w:val="24"/>
        </w:rPr>
        <w:t>与之前的</w:t>
      </w:r>
      <m:oMath>
        <m:sSub>
          <m:sSubPr>
            <m:ctrlPr>
              <w:rPr>
                <w:rFonts w:ascii="Cambria Math" w:hAnsi="Cambria Math" w:cs="NimbusRomNo9L-Regu"/>
                <w:i/>
                <w:kern w:val="0"/>
                <w:szCs w:val="24"/>
              </w:rPr>
            </m:ctrlPr>
          </m:sSubPr>
          <m:e>
            <m:r>
              <w:rPr>
                <w:rFonts w:ascii="Cambria Math" w:hAnsi="Cambria Math" w:cs="NimbusRomNo9L-Regu"/>
                <w:kern w:val="0"/>
                <w:szCs w:val="24"/>
              </w:rPr>
              <m:t>S</m:t>
            </m:r>
          </m:e>
          <m:sub>
            <m:r>
              <w:rPr>
                <w:rFonts w:ascii="Cambria Math" w:hAnsi="Cambria Math" w:cs="NimbusRomNo9L-Regu"/>
                <w:kern w:val="0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NimbusRomNo9L-Regu"/>
            <w:kern w:val="0"/>
            <w:szCs w:val="24"/>
          </w:rPr>
          <m:t>, i=1,2,…, t-1</m:t>
        </m:r>
      </m:oMath>
      <w:r w:rsidR="00A94256">
        <w:rPr>
          <w:rFonts w:ascii="NimbusRomNo9L-Regu" w:hAnsi="NimbusRomNo9L-Regu" w:cs="NimbusRomNo9L-Regu" w:hint="eastAsia"/>
          <w:kern w:val="0"/>
          <w:szCs w:val="24"/>
        </w:rPr>
        <w:t xml:space="preserve"> </w:t>
      </w:r>
      <w:r w:rsidR="00A94256">
        <w:rPr>
          <w:rFonts w:ascii="NimbusRomNo9L-Regu" w:hAnsi="NimbusRomNo9L-Regu" w:cs="NimbusRomNo9L-Regu" w:hint="eastAsia"/>
          <w:kern w:val="0"/>
          <w:szCs w:val="24"/>
        </w:rPr>
        <w:t>都有关，因此</w:t>
      </w:r>
    </w:p>
    <w:p w:rsidR="00A94256" w:rsidRPr="00F85423" w:rsidRDefault="00F85423" w:rsidP="0035435C">
      <w:pPr>
        <w:rPr>
          <w:rFonts w:ascii="NimbusRomNo9L-Regu" w:hAnsi="NimbusRomNo9L-Regu" w:cs="NimbusRomNo9L-Regu"/>
          <w:kern w:val="0"/>
          <w:szCs w:val="24"/>
        </w:rPr>
      </w:pPr>
      <m:oMathPara>
        <m:oMath>
          <m:func>
            <m:funcPr>
              <m:ctrlPr>
                <w:rPr>
                  <w:rFonts w:ascii="Cambria Math" w:hAnsi="Cambria Math" w:cs="NimbusRomNo9L-Regu"/>
                  <w:kern w:val="0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NimbusRomNo9L-Regu"/>
                  <w:kern w:val="0"/>
                  <w:szCs w:val="24"/>
                </w:rPr>
                <m:t>log</m:t>
              </m:r>
            </m:fName>
            <m:e>
              <m:r>
                <w:rPr>
                  <w:rFonts w:ascii="Cambria Math" w:hAnsi="Cambria Math" w:cs="NimbusRomNo9L-Regu"/>
                  <w:kern w:val="0"/>
                  <w:szCs w:val="24"/>
                </w:rPr>
                <m:t>(p</m:t>
              </m:r>
              <m:d>
                <m:dPr>
                  <m:ctrlPr>
                    <w:rPr>
                      <w:rFonts w:ascii="Cambria Math" w:hAnsi="Cambria Math" w:cs="NimbusRomNo9L-Regu"/>
                      <w:i/>
                      <w:kern w:val="0"/>
                      <w:szCs w:val="24"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 w:cs="NimbusRomNo9L-Regu"/>
                          <w:i/>
                          <w:kern w:val="0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NimbusRomNo9L-Regu"/>
                          <w:kern w:val="0"/>
                          <w:szCs w:val="24"/>
                        </w:rPr>
                        <m:t>S</m:t>
                      </m:r>
                    </m:e>
                  </m:acc>
                </m:e>
                <m:e>
                  <m:r>
                    <w:rPr>
                      <w:rFonts w:ascii="Cambria Math" w:hAnsi="Cambria Math" w:cs="NimbusRomNo9L-Regu"/>
                      <w:kern w:val="0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 w:cs="NimbusRomNo9L-Regu"/>
                  <w:kern w:val="0"/>
                  <w:szCs w:val="24"/>
                </w:rPr>
                <m:t>)</m:t>
              </m:r>
            </m:e>
          </m:func>
          <m:r>
            <w:rPr>
              <w:rFonts w:ascii="Cambria Math" w:hAnsi="Cambria Math" w:cs="NimbusRomNo9L-Regu"/>
              <w:kern w:val="0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NimbusRomNo9L-Regu"/>
                  <w:i/>
                  <w:kern w:val="0"/>
                  <w:szCs w:val="24"/>
                </w:rPr>
              </m:ctrlPr>
            </m:naryPr>
            <m:sub>
              <m:r>
                <w:rPr>
                  <w:rFonts w:ascii="Cambria Math" w:hAnsi="Cambria Math" w:cs="NimbusRomNo9L-Regu"/>
                  <w:kern w:val="0"/>
                  <w:szCs w:val="24"/>
                </w:rPr>
                <m:t>t=1</m:t>
              </m:r>
            </m:sub>
            <m:sup>
              <m:r>
                <w:rPr>
                  <w:rFonts w:ascii="Cambria Math" w:hAnsi="Cambria Math" w:cs="NimbusRomNo9L-Regu"/>
                  <w:kern w:val="0"/>
                  <w:szCs w:val="24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 w:cs="NimbusRomNo9L-Regu"/>
                      <w:kern w:val="0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NimbusRomNo9L-Regu"/>
                      <w:kern w:val="0"/>
                      <w:szCs w:val="24"/>
                    </w:rPr>
                    <m:t>log</m:t>
                  </m:r>
                  <m:r>
                    <m:rPr>
                      <m:sty m:val="p"/>
                    </m:rPr>
                    <w:rPr>
                      <w:rFonts w:ascii="Cambria Math" w:hAnsi="Cambria Math" w:cs="NimbusRomNo9L-Regu"/>
                      <w:kern w:val="0"/>
                      <w:szCs w:val="24"/>
                    </w:rPr>
                    <m:t>(p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NimbusRomNo9L-Regu"/>
                          <w:i/>
                          <w:kern w:val="0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NimbusRomNo9L-Regu"/>
                              <w:i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NimbusRomNo9L-Regu"/>
                              <w:kern w:val="0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NimbusRomNo9L-Regu"/>
                              <w:kern w:val="0"/>
                              <w:szCs w:val="24"/>
                            </w:rPr>
                            <m:t>t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 w:cs="NimbusRomNo9L-Regu"/>
                          <w:kern w:val="0"/>
                          <w:szCs w:val="24"/>
                        </w:rPr>
                        <m:t>I,</m:t>
                      </m:r>
                      <m:sSub>
                        <m:sSubPr>
                          <m:ctrlPr>
                            <w:rPr>
                              <w:rFonts w:ascii="Cambria Math" w:hAnsi="Cambria Math" w:cs="NimbusRomNo9L-Regu"/>
                              <w:i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NimbusRomNo9L-Regu"/>
                              <w:kern w:val="0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NimbusRomNo9L-Regu"/>
                              <w:kern w:val="0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NimbusRomNo9L-Regu"/>
                          <w:kern w:val="0"/>
                          <w:szCs w:val="24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="NimbusRomNo9L-Regu"/>
                              <w:i/>
                              <w:kern w:val="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NimbusRomNo9L-Regu"/>
                              <w:kern w:val="0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NimbusRomNo9L-Regu"/>
                              <w:kern w:val="0"/>
                              <w:szCs w:val="24"/>
                            </w:rPr>
                            <m:t>t-1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NimbusRomNo9L-Regu"/>
                      <w:kern w:val="0"/>
                      <w:szCs w:val="24"/>
                    </w:rPr>
                    <m:t>)</m:t>
                  </m:r>
                </m:e>
              </m:func>
            </m:e>
          </m:nary>
          <m:r>
            <w:rPr>
              <w:rFonts w:ascii="Cambria Math" w:hAnsi="Cambria Math" w:cs="NimbusRomNo9L-Regu" w:hint="eastAsia"/>
              <w:kern w:val="0"/>
              <w:szCs w:val="24"/>
            </w:rPr>
            <m:t>,</m:t>
          </m:r>
        </m:oMath>
      </m:oMathPara>
    </w:p>
    <w:p w:rsidR="00F85423" w:rsidRPr="00F24BAA" w:rsidRDefault="00F85423" w:rsidP="0035435C">
      <w:pPr>
        <w:rPr>
          <w:rFonts w:ascii="NimbusRomNo9L-Regu" w:hAnsi="NimbusRomNo9L-Regu" w:cs="NimbusRomNo9L-Regu" w:hint="eastAsia"/>
          <w:kern w:val="0"/>
          <w:szCs w:val="24"/>
        </w:rPr>
      </w:pPr>
      <w:r>
        <w:rPr>
          <w:rFonts w:ascii="NimbusRomNo9L-Regu" w:hAnsi="NimbusRomNo9L-Regu" w:cs="NimbusRomNo9L-Regu" w:hint="eastAsia"/>
          <w:kern w:val="0"/>
          <w:szCs w:val="24"/>
        </w:rPr>
        <w:t>为了表述简洁，这里舍去了模型参数</w:t>
      </w:r>
      <m:oMath>
        <m:r>
          <w:rPr>
            <w:rFonts w:ascii="Cambria Math" w:hAnsi="Cambria Math" w:cs="NimbusRomNo9L-Regu"/>
            <w:kern w:val="0"/>
            <w:szCs w:val="24"/>
          </w:rPr>
          <m:t>θ</m:t>
        </m:r>
      </m:oMath>
      <w:r>
        <w:rPr>
          <w:rFonts w:ascii="NimbusRomNo9L-Regu" w:hAnsi="NimbusRomNo9L-Regu" w:cs="NimbusRomNo9L-Regu" w:hint="eastAsia"/>
          <w:kern w:val="0"/>
          <w:szCs w:val="24"/>
        </w:rPr>
        <w:t>。我们的目标就是找到最大化</w:t>
      </w:r>
      <w:r w:rsidR="004F7C50">
        <w:rPr>
          <w:rFonts w:ascii="NimbusRomNo9L-Regu" w:hAnsi="NimbusRomNo9L-Regu" w:cs="NimbusRomNo9L-Regu" w:hint="eastAsia"/>
          <w:kern w:val="0"/>
          <w:szCs w:val="24"/>
        </w:rPr>
        <w:t>后验概率</w:t>
      </w:r>
      <m:oMath>
        <m:r>
          <w:rPr>
            <w:rFonts w:ascii="Cambria Math" w:hAnsi="Cambria Math" w:cs="NimbusRomNo9L-Regu"/>
            <w:kern w:val="0"/>
            <w:szCs w:val="24"/>
          </w:rPr>
          <m:t>p</m:t>
        </m:r>
        <m:d>
          <m:dPr>
            <m:ctrlPr>
              <w:rPr>
                <w:rFonts w:ascii="Cambria Math" w:hAnsi="Cambria Math" w:cs="NimbusRomNo9L-Regu"/>
                <w:i/>
                <w:kern w:val="0"/>
                <w:szCs w:val="24"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 w:cs="NimbusRomNo9L-Regu"/>
                    <w:i/>
                    <w:kern w:val="0"/>
                    <w:szCs w:val="24"/>
                  </w:rPr>
                </m:ctrlPr>
              </m:accPr>
              <m:e>
                <m:r>
                  <w:rPr>
                    <w:rFonts w:ascii="Cambria Math" w:hAnsi="Cambria Math" w:cs="NimbusRomNo9L-Regu"/>
                    <w:kern w:val="0"/>
                    <w:szCs w:val="24"/>
                  </w:rPr>
                  <m:t>S</m:t>
                </m:r>
              </m:e>
            </m:acc>
          </m:e>
          <m:e>
            <m:r>
              <w:rPr>
                <w:rFonts w:ascii="Cambria Math" w:hAnsi="Cambria Math" w:cs="NimbusRomNo9L-Regu"/>
                <w:kern w:val="0"/>
                <w:szCs w:val="24"/>
              </w:rPr>
              <m:t>I</m:t>
            </m:r>
          </m:e>
        </m:d>
      </m:oMath>
      <w:r w:rsidR="004F7C50">
        <w:rPr>
          <w:rFonts w:ascii="NimbusRomNo9L-Regu" w:hAnsi="NimbusRomNo9L-Regu" w:cs="NimbusRomNo9L-Regu" w:hint="eastAsia"/>
          <w:kern w:val="0"/>
          <w:szCs w:val="24"/>
        </w:rPr>
        <w:t>的</w:t>
      </w:r>
      <m:oMath>
        <m:acc>
          <m:accPr>
            <m:chr m:val="⃑"/>
            <m:ctrlPr>
              <w:rPr>
                <w:rFonts w:ascii="Cambria Math" w:hAnsi="Cambria Math" w:cs="NimbusRomNo9L-Regu"/>
                <w:i/>
                <w:kern w:val="0"/>
                <w:szCs w:val="24"/>
              </w:rPr>
            </m:ctrlPr>
          </m:accPr>
          <m:e>
            <m:r>
              <w:rPr>
                <w:rFonts w:ascii="Cambria Math" w:hAnsi="Cambria Math" w:cs="NimbusRomNo9L-Regu"/>
                <w:kern w:val="0"/>
                <w:szCs w:val="24"/>
              </w:rPr>
              <m:t>S</m:t>
            </m:r>
          </m:e>
        </m:acc>
      </m:oMath>
      <w:r w:rsidR="004F7C50">
        <w:rPr>
          <w:rFonts w:ascii="NimbusRomNo9L-Regu" w:hAnsi="NimbusRomNo9L-Regu" w:cs="NimbusRomNo9L-Regu" w:hint="eastAsia"/>
          <w:kern w:val="0"/>
          <w:szCs w:val="24"/>
        </w:rPr>
        <w:t>。</w:t>
      </w:r>
      <w:r w:rsidR="00F24BAA">
        <w:rPr>
          <w:rFonts w:ascii="NimbusRomNo9L-Regu" w:hAnsi="NimbusRomNo9L-Regu" w:cs="NimbusRomNo9L-Regu" w:hint="eastAsia"/>
          <w:kern w:val="0"/>
          <w:szCs w:val="24"/>
        </w:rPr>
        <w:t>为了实现这种预测模型，</w:t>
      </w:r>
      <w:r w:rsidR="00F24BAA">
        <w:rPr>
          <w:rFonts w:ascii="NimbusRomNo9L-Regu" w:hAnsi="NimbusRomNo9L-Regu" w:cs="NimbusRomNo9L-Regu" w:hint="eastAsia"/>
          <w:kern w:val="0"/>
          <w:szCs w:val="24"/>
        </w:rPr>
        <w:t>我们分别采用了两种递归神经网络</w:t>
      </w:r>
      <w:r w:rsidR="00F24BAA">
        <w:rPr>
          <w:rFonts w:ascii="NimbusRomNo9L-Regu" w:hAnsi="NimbusRomNo9L-Regu" w:cs="NimbusRomNo9L-Regu" w:hint="eastAsia"/>
          <w:kern w:val="0"/>
          <w:szCs w:val="24"/>
        </w:rPr>
        <w:t>(RNN)</w:t>
      </w:r>
      <w:r w:rsidR="00F24BAA">
        <w:rPr>
          <w:rFonts w:ascii="NimbusRomNo9L-Regu" w:hAnsi="NimbusRomNo9L-Regu" w:cs="NimbusRomNo9L-Regu" w:hint="eastAsia"/>
          <w:kern w:val="0"/>
          <w:szCs w:val="24"/>
        </w:rPr>
        <w:t>：</w:t>
      </w:r>
      <w:r w:rsidR="00F24BAA">
        <w:rPr>
          <w:rFonts w:ascii="NimbusRomNo9L-Regu" w:hAnsi="NimbusRomNo9L-Regu" w:cs="NimbusRomNo9L-Regu" w:hint="eastAsia"/>
          <w:kern w:val="0"/>
          <w:szCs w:val="24"/>
        </w:rPr>
        <w:t>LSTM (Long Short Term Memory</w:t>
      </w:r>
      <w:r w:rsidR="00F24BAA">
        <w:rPr>
          <w:rFonts w:ascii="NimbusRomNo9L-Regu" w:hAnsi="NimbusRomNo9L-Regu" w:cs="NimbusRomNo9L-Regu"/>
          <w:kern w:val="0"/>
          <w:szCs w:val="24"/>
        </w:rPr>
        <w:t xml:space="preserve"> unit</w:t>
      </w:r>
      <w:r w:rsidR="00F24BAA">
        <w:rPr>
          <w:rFonts w:ascii="NimbusRomNo9L-Regu" w:hAnsi="NimbusRomNo9L-Regu" w:cs="NimbusRomNo9L-Regu" w:hint="eastAsia"/>
          <w:kern w:val="0"/>
          <w:szCs w:val="24"/>
        </w:rPr>
        <w:t xml:space="preserve">) </w:t>
      </w:r>
      <w:r w:rsidR="00F24BAA">
        <w:rPr>
          <w:rFonts w:ascii="NimbusRomNo9L-Regu" w:hAnsi="NimbusRomNo9L-Regu" w:cs="NimbusRomNo9L-Regu" w:hint="eastAsia"/>
          <w:kern w:val="0"/>
          <w:szCs w:val="24"/>
        </w:rPr>
        <w:t>和</w:t>
      </w:r>
      <w:r w:rsidR="00F24BAA">
        <w:rPr>
          <w:rFonts w:ascii="NimbusRomNo9L-Regu" w:hAnsi="NimbusRomNo9L-Regu" w:cs="NimbusRomNo9L-Regu" w:hint="eastAsia"/>
          <w:kern w:val="0"/>
          <w:szCs w:val="24"/>
        </w:rPr>
        <w:t>GRU</w:t>
      </w:r>
      <w:r w:rsidR="00F24BAA">
        <w:rPr>
          <w:rFonts w:ascii="NimbusRomNo9L-Regu" w:hAnsi="NimbusRomNo9L-Regu" w:cs="NimbusRomNo9L-Regu"/>
          <w:kern w:val="0"/>
          <w:szCs w:val="24"/>
        </w:rPr>
        <w:t xml:space="preserve"> (</w:t>
      </w:r>
      <w:r w:rsidR="00F24BAA">
        <w:t>Gated Recurrent Unit</w:t>
      </w:r>
      <w:r w:rsidR="00F24BAA">
        <w:rPr>
          <w:rFonts w:ascii="NimbusRomNo9L-Regu" w:hAnsi="NimbusRomNo9L-Regu" w:cs="NimbusRomNo9L-Regu"/>
          <w:kern w:val="0"/>
          <w:szCs w:val="24"/>
        </w:rPr>
        <w:t xml:space="preserve"> )</w:t>
      </w:r>
      <w:r w:rsidR="00F24BAA">
        <w:rPr>
          <w:rFonts w:ascii="NimbusRomNo9L-Regu" w:hAnsi="NimbusRomNo9L-Regu" w:cs="NimbusRomNo9L-Regu" w:hint="eastAsia"/>
          <w:kern w:val="0"/>
          <w:szCs w:val="24"/>
        </w:rPr>
        <w:t>来对句子进行预测。</w:t>
      </w:r>
    </w:p>
    <w:p w:rsidR="00214D00" w:rsidRPr="000118D9" w:rsidRDefault="000118D9" w:rsidP="0035435C">
      <w:pPr>
        <w:rPr>
          <w:rFonts w:ascii="NimbusRomNo9L-Regu" w:hAnsi="NimbusRomNo9L-Regu" w:cs="NimbusRomNo9L-Regu" w:hint="eastAsia"/>
          <w:kern w:val="0"/>
          <w:sz w:val="28"/>
          <w:szCs w:val="28"/>
        </w:rPr>
      </w:pPr>
      <w:r w:rsidRPr="000118D9">
        <w:rPr>
          <w:rFonts w:hint="eastAsia"/>
          <w:b/>
          <w:sz w:val="28"/>
          <w:szCs w:val="28"/>
        </w:rPr>
        <w:t xml:space="preserve">2.1 </w:t>
      </w:r>
      <w:r w:rsidRPr="000118D9">
        <w:rPr>
          <w:rFonts w:hint="eastAsia"/>
          <w:b/>
          <w:sz w:val="28"/>
          <w:szCs w:val="28"/>
        </w:rPr>
        <w:t>Procedure</w:t>
      </w:r>
    </w:p>
    <w:p w:rsidR="0035435C" w:rsidRDefault="008E15CF" w:rsidP="008E15CF">
      <w:pPr>
        <w:ind w:firstLine="420"/>
        <w:rPr>
          <w:rFonts w:ascii="NimbusRomNo9L-Regu" w:hAnsi="NimbusRomNo9L-Regu" w:cs="NimbusRomNo9L-Regu"/>
          <w:kern w:val="0"/>
          <w:szCs w:val="24"/>
        </w:rPr>
      </w:pPr>
      <w:r>
        <w:rPr>
          <w:rFonts w:ascii="NimbusRomNo9L-Regu" w:hAnsi="NimbusRomNo9L-Regu" w:cs="NimbusRomNo9L-Regu" w:hint="eastAsia"/>
          <w:kern w:val="0"/>
          <w:szCs w:val="24"/>
        </w:rPr>
        <w:t>I</w:t>
      </w:r>
      <w:r>
        <w:rPr>
          <w:rFonts w:ascii="NimbusRomNo9L-Regu" w:hAnsi="NimbusRomNo9L-Regu" w:cs="NimbusRomNo9L-Regu"/>
          <w:kern w:val="0"/>
          <w:szCs w:val="24"/>
        </w:rPr>
        <w:t>mage Captio</w:t>
      </w:r>
      <w:r>
        <w:rPr>
          <w:rFonts w:ascii="NimbusRomNo9L-Regu" w:hAnsi="NimbusRomNo9L-Regu" w:cs="NimbusRomNo9L-Regu" w:hint="eastAsia"/>
          <w:kern w:val="0"/>
          <w:szCs w:val="24"/>
        </w:rPr>
        <w:t>n</w:t>
      </w:r>
      <w:r>
        <w:rPr>
          <w:rFonts w:ascii="NimbusRomNo9L-Regu" w:hAnsi="NimbusRomNo9L-Regu" w:cs="NimbusRomNo9L-Regu" w:hint="eastAsia"/>
          <w:kern w:val="0"/>
          <w:szCs w:val="24"/>
        </w:rPr>
        <w:t>经过如下流程实现句子预测：</w:t>
      </w:r>
    </w:p>
    <w:p w:rsidR="008E15CF" w:rsidRDefault="008E15CF" w:rsidP="008E15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利用卷积神经网络</w:t>
      </w:r>
      <w:r>
        <w:rPr>
          <w:rFonts w:hint="eastAsia"/>
        </w:rPr>
        <w:t>(CNN</w:t>
      </w:r>
      <w:r>
        <w:t>)</w:t>
      </w:r>
      <w:r>
        <w:rPr>
          <w:rFonts w:hint="eastAsia"/>
        </w:rPr>
        <w:t>对输入图像编码</w:t>
      </w:r>
      <w:r w:rsidR="00581ECA">
        <w:rPr>
          <w:rFonts w:hint="eastAsia"/>
        </w:rPr>
        <w:t>，得到图像特征</w:t>
      </w:r>
      <w:r w:rsidR="00CC3618">
        <w:rPr>
          <w:rFonts w:hint="eastAsia"/>
        </w:rPr>
        <w:t>，之后通过一个全连接层，降低维数</w:t>
      </w:r>
      <w:r w:rsidR="00995C54">
        <w:rPr>
          <w:rFonts w:hint="eastAsia"/>
        </w:rPr>
        <w:t>；</w:t>
      </w:r>
    </w:p>
    <w:p w:rsidR="00865F01" w:rsidRDefault="00373AE5" w:rsidP="008E15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对训练集的句子进行预处理以及单字编码，得到字典</w:t>
      </w:r>
      <w:r w:rsidR="00634BDE">
        <w:rPr>
          <w:rFonts w:hint="eastAsia"/>
        </w:rPr>
        <w:t>，并用其将</w:t>
      </w:r>
      <w:r w:rsidR="000118D9">
        <w:rPr>
          <w:rFonts w:hint="eastAsia"/>
        </w:rPr>
        <w:t>所有数据集</w:t>
      </w:r>
      <w:r w:rsidR="00634BDE">
        <w:rPr>
          <w:rFonts w:hint="eastAsia"/>
        </w:rPr>
        <w:t>的句子转换为数值向量；</w:t>
      </w:r>
    </w:p>
    <w:p w:rsidR="00634BDE" w:rsidRDefault="00634BDE" w:rsidP="008E15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Embedding</w:t>
      </w:r>
      <w:r>
        <w:rPr>
          <w:rFonts w:hint="eastAsia"/>
        </w:rPr>
        <w:t>层对数值向量做“</w:t>
      </w:r>
      <w:r>
        <w:rPr>
          <w:rFonts w:hint="eastAsia"/>
        </w:rPr>
        <w:t>Word Embedding</w:t>
      </w:r>
      <w:r>
        <w:rPr>
          <w:rFonts w:hint="eastAsia"/>
        </w:rPr>
        <w:t>”，将</w:t>
      </w:r>
      <w:r w:rsidR="00CC3618">
        <w:rPr>
          <w:rFonts w:hint="eastAsia"/>
        </w:rPr>
        <w:t>字映射到向量空间，向量维数等于图像特征</w:t>
      </w:r>
      <w:proofErr w:type="gramStart"/>
      <w:r w:rsidR="00CC3618">
        <w:rPr>
          <w:rFonts w:hint="eastAsia"/>
        </w:rPr>
        <w:t>降维后</w:t>
      </w:r>
      <w:proofErr w:type="gramEnd"/>
      <w:r w:rsidR="00CC3618">
        <w:rPr>
          <w:rFonts w:hint="eastAsia"/>
        </w:rPr>
        <w:t>的维数；</w:t>
      </w:r>
    </w:p>
    <w:p w:rsidR="00CC3618" w:rsidRDefault="00CC3618" w:rsidP="008E15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LSTM/</w:t>
      </w:r>
      <w:r>
        <w:t>GRU</w:t>
      </w:r>
      <w:r w:rsidR="00604B61">
        <w:rPr>
          <w:rFonts w:hint="eastAsia"/>
        </w:rPr>
        <w:t>，首先输入图像特征，放弃第一个输出，之后依次输入词向量，</w:t>
      </w:r>
      <w:r w:rsidR="009A47AE">
        <w:rPr>
          <w:rFonts w:hint="eastAsia"/>
        </w:rPr>
        <w:t>将输出导入全连接层映射到字典空间</w:t>
      </w:r>
      <w:r w:rsidR="000118D9">
        <w:rPr>
          <w:rFonts w:hint="eastAsia"/>
        </w:rPr>
        <w:t>；</w:t>
      </w:r>
      <w:r w:rsidR="000118D9">
        <w:t xml:space="preserve"> </w:t>
      </w:r>
    </w:p>
    <w:p w:rsidR="009A47AE" w:rsidRDefault="009A47AE" w:rsidP="008E15C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训练网络后，</w:t>
      </w:r>
      <w:r w:rsidR="000118D9">
        <w:rPr>
          <w:rFonts w:hint="eastAsia"/>
        </w:rPr>
        <w:t>采用</w:t>
      </w:r>
      <w:proofErr w:type="spellStart"/>
      <w:r w:rsidR="000118D9">
        <w:rPr>
          <w:rFonts w:hint="eastAsia"/>
        </w:rPr>
        <w:t>beamsearch</w:t>
      </w:r>
      <w:proofErr w:type="spellEnd"/>
      <w:r w:rsidR="000118D9">
        <w:rPr>
          <w:rFonts w:hint="eastAsia"/>
        </w:rPr>
        <w:t>保留前</w:t>
      </w:r>
      <w:r w:rsidR="000118D9">
        <w:rPr>
          <w:rFonts w:hint="eastAsia"/>
        </w:rPr>
        <w:t>K</w:t>
      </w:r>
      <w:proofErr w:type="gramStart"/>
      <w:r w:rsidR="000118D9">
        <w:rPr>
          <w:rFonts w:hint="eastAsia"/>
        </w:rPr>
        <w:t>个</w:t>
      </w:r>
      <w:proofErr w:type="gramEnd"/>
      <w:r w:rsidR="000118D9">
        <w:rPr>
          <w:rFonts w:hint="eastAsia"/>
        </w:rPr>
        <w:t>最大后验概率的句子直至搜索结束，取后验概率最大的句子作为</w:t>
      </w:r>
      <w:r w:rsidR="000118D9">
        <w:rPr>
          <w:rFonts w:hint="eastAsia"/>
        </w:rPr>
        <w:t>caption</w:t>
      </w:r>
      <w:r w:rsidR="000118D9">
        <w:rPr>
          <w:rFonts w:hint="eastAsia"/>
        </w:rPr>
        <w:t>的句子。</w:t>
      </w:r>
    </w:p>
    <w:p w:rsidR="00B07CD4" w:rsidRDefault="005720E9" w:rsidP="00331066">
      <w:pPr>
        <w:ind w:left="420"/>
        <w:rPr>
          <w:rFonts w:hint="eastAsia"/>
        </w:rPr>
      </w:pPr>
      <w:r>
        <w:rPr>
          <w:rFonts w:hint="eastAsia"/>
        </w:rPr>
        <w:lastRenderedPageBreak/>
        <w:t>该模型的结构图如图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5720E9" w:rsidRDefault="005720E9" w:rsidP="005720E9">
      <w:r>
        <w:rPr>
          <w:noProof/>
        </w:rPr>
        <w:drawing>
          <wp:inline distT="0" distB="0" distL="0" distR="0">
            <wp:extent cx="5274310" cy="4234768"/>
            <wp:effectExtent l="0" t="0" r="2540" b="0"/>
            <wp:docPr id="3" name="图片 3" descr="C:\Users\Zohar Li\AppData\Local\Microsoft\Windows\INetCache\Content.Word\show_and_tell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ohar Li\AppData\Local\Microsoft\Windows\INetCache\Content.Word\show_and_tell_architectur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0E9" w:rsidRDefault="005720E9" w:rsidP="005720E9"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</w:t>
      </w:r>
      <w:r>
        <w:rPr>
          <w:rFonts w:hint="eastAsia"/>
          <w:sz w:val="21"/>
          <w:szCs w:val="21"/>
        </w:rPr>
        <w:t xml:space="preserve">1. </w:t>
      </w:r>
      <w:r w:rsidR="00C816E3">
        <w:rPr>
          <w:rFonts w:hint="eastAsia"/>
          <w:sz w:val="21"/>
          <w:szCs w:val="21"/>
        </w:rPr>
        <w:t>神经</w:t>
      </w:r>
      <w:r>
        <w:rPr>
          <w:rFonts w:hint="eastAsia"/>
          <w:sz w:val="21"/>
          <w:szCs w:val="21"/>
        </w:rPr>
        <w:t>网络结构图</w:t>
      </w:r>
      <w:r>
        <w:rPr>
          <w:rStyle w:val="ab"/>
          <w:sz w:val="21"/>
          <w:szCs w:val="21"/>
        </w:rPr>
        <w:footnoteReference w:id="1"/>
      </w:r>
    </w:p>
    <w:p w:rsidR="00331066" w:rsidRDefault="00331066" w:rsidP="00331066">
      <w:pPr>
        <w:pStyle w:val="a3"/>
        <w:jc w:val="left"/>
        <w:rPr>
          <w:rFonts w:hint="eastAsia"/>
          <w:szCs w:val="32"/>
        </w:rPr>
      </w:pPr>
      <w:r>
        <w:rPr>
          <w:rFonts w:hint="eastAsia"/>
          <w:szCs w:val="32"/>
        </w:rPr>
        <w:t>Reference</w:t>
      </w:r>
    </w:p>
    <w:p w:rsidR="00331066" w:rsidRPr="00331066" w:rsidRDefault="00331066" w:rsidP="00331066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proofErr w:type="spellStart"/>
      <w:r w:rsidRPr="00331066">
        <w:t>Vinyals</w:t>
      </w:r>
      <w:proofErr w:type="spellEnd"/>
      <w:r w:rsidRPr="00331066">
        <w:t xml:space="preserve">, O., </w:t>
      </w:r>
      <w:proofErr w:type="spellStart"/>
      <w:r w:rsidRPr="00331066">
        <w:t>Toshev</w:t>
      </w:r>
      <w:proofErr w:type="spellEnd"/>
      <w:r w:rsidRPr="00331066">
        <w:t xml:space="preserve">, A., </w:t>
      </w:r>
      <w:proofErr w:type="spellStart"/>
      <w:r w:rsidRPr="00331066">
        <w:t>Bengio</w:t>
      </w:r>
      <w:proofErr w:type="spellEnd"/>
      <w:r w:rsidRPr="00331066">
        <w:t>, S., &amp; Erhan, D. (2015). Show and tell: A neural image caption generator. In Proceedings of the IEEE Conference on Computer Vision and Pattern Recognition (pp. 3156-3164).</w:t>
      </w:r>
      <w:bookmarkStart w:id="0" w:name="_GoBack"/>
      <w:bookmarkEnd w:id="0"/>
    </w:p>
    <w:sectPr w:rsidR="00331066" w:rsidRPr="003310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126" w:rsidRDefault="00392126" w:rsidP="005720E9">
      <w:r>
        <w:separator/>
      </w:r>
    </w:p>
  </w:endnote>
  <w:endnote w:type="continuationSeparator" w:id="0">
    <w:p w:rsidR="00392126" w:rsidRDefault="00392126" w:rsidP="00572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126" w:rsidRDefault="00392126" w:rsidP="005720E9">
      <w:r>
        <w:separator/>
      </w:r>
    </w:p>
  </w:footnote>
  <w:footnote w:type="continuationSeparator" w:id="0">
    <w:p w:rsidR="00392126" w:rsidRDefault="00392126" w:rsidP="005720E9">
      <w:r>
        <w:continuationSeparator/>
      </w:r>
    </w:p>
  </w:footnote>
  <w:footnote w:id="1">
    <w:p w:rsidR="005720E9" w:rsidRDefault="005720E9">
      <w:pPr>
        <w:pStyle w:val="a9"/>
        <w:rPr>
          <w:rFonts w:hint="eastAsia"/>
        </w:rPr>
      </w:pPr>
      <w:r>
        <w:rPr>
          <w:rStyle w:val="ab"/>
        </w:rPr>
        <w:footnoteRef/>
      </w:r>
      <w:r>
        <w:t xml:space="preserve"> </w:t>
      </w:r>
      <w:proofErr w:type="spellStart"/>
      <w:r w:rsidRPr="005720E9">
        <w:t>Vinyals</w:t>
      </w:r>
      <w:proofErr w:type="spellEnd"/>
      <w:r w:rsidRPr="005720E9">
        <w:t xml:space="preserve">, O., </w:t>
      </w:r>
      <w:proofErr w:type="spellStart"/>
      <w:r w:rsidRPr="005720E9">
        <w:t>Toshev</w:t>
      </w:r>
      <w:proofErr w:type="spellEnd"/>
      <w:r w:rsidRPr="005720E9">
        <w:t xml:space="preserve">, A., </w:t>
      </w:r>
      <w:proofErr w:type="spellStart"/>
      <w:r w:rsidRPr="005720E9">
        <w:t>Bengio</w:t>
      </w:r>
      <w:proofErr w:type="spellEnd"/>
      <w:r w:rsidRPr="005720E9">
        <w:t>, S., &amp; Erhan, D. (2015). Show and tell: A neural image caption generator. In Proceedings of the IEEE Conference on Computer Vision and Pattern Recognition (pp. 3156-3164).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66AF2"/>
    <w:multiLevelType w:val="hybridMultilevel"/>
    <w:tmpl w:val="9F3C51A8"/>
    <w:lvl w:ilvl="0" w:tplc="994C9FA2">
      <w:start w:val="1"/>
      <w:numFmt w:val="decimal"/>
      <w:lvlText w:val="%1）"/>
      <w:lvlJc w:val="left"/>
      <w:pPr>
        <w:ind w:left="780" w:hanging="360"/>
      </w:pPr>
      <w:rPr>
        <w:rFonts w:ascii="NimbusRomNo9L-Regu" w:hAnsi="NimbusRomNo9L-Regu" w:cs="NimbusRomNo9L-Regu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A53E58"/>
    <w:multiLevelType w:val="hybridMultilevel"/>
    <w:tmpl w:val="DCEC08BA"/>
    <w:lvl w:ilvl="0" w:tplc="38B61C0C">
      <w:start w:val="1"/>
      <w:numFmt w:val="decimal"/>
      <w:lvlText w:val="[%1]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ED00F0"/>
    <w:multiLevelType w:val="hybridMultilevel"/>
    <w:tmpl w:val="D7BA8A50"/>
    <w:lvl w:ilvl="0" w:tplc="56BCE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28"/>
    <w:rsid w:val="000118D9"/>
    <w:rsid w:val="00214D00"/>
    <w:rsid w:val="002B059A"/>
    <w:rsid w:val="00331066"/>
    <w:rsid w:val="0035435C"/>
    <w:rsid w:val="00373AE5"/>
    <w:rsid w:val="00392126"/>
    <w:rsid w:val="003F268F"/>
    <w:rsid w:val="00413473"/>
    <w:rsid w:val="004764CC"/>
    <w:rsid w:val="004F7C50"/>
    <w:rsid w:val="005720E9"/>
    <w:rsid w:val="00581ECA"/>
    <w:rsid w:val="00604B61"/>
    <w:rsid w:val="00634BDE"/>
    <w:rsid w:val="007916F8"/>
    <w:rsid w:val="00865F01"/>
    <w:rsid w:val="008C27B8"/>
    <w:rsid w:val="008E15CF"/>
    <w:rsid w:val="00995C54"/>
    <w:rsid w:val="009A47AE"/>
    <w:rsid w:val="00A94256"/>
    <w:rsid w:val="00AD6FE1"/>
    <w:rsid w:val="00B07CD4"/>
    <w:rsid w:val="00B40D3F"/>
    <w:rsid w:val="00B57A0C"/>
    <w:rsid w:val="00B66CEC"/>
    <w:rsid w:val="00C66A28"/>
    <w:rsid w:val="00C816E3"/>
    <w:rsid w:val="00CC3618"/>
    <w:rsid w:val="00CD0145"/>
    <w:rsid w:val="00D65B27"/>
    <w:rsid w:val="00EB0D95"/>
    <w:rsid w:val="00F24BAA"/>
    <w:rsid w:val="00F85423"/>
    <w:rsid w:val="00FE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D7E7"/>
  <w15:chartTrackingRefBased/>
  <w15:docId w15:val="{EF588185-9BC6-443D-8C65-66C02B513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="Times New Roman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D65B27"/>
    <w:pPr>
      <w:widowControl w:val="0"/>
      <w:jc w:val="both"/>
    </w:pPr>
    <w:rPr>
      <w:rFonts w:ascii="Times New Roman" w:hAnsi="Times New Roman" w:cstheme="minorBidi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FE09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059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543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0D3F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E0950"/>
    <w:pPr>
      <w:keepNext/>
      <w:keepLines/>
      <w:spacing w:before="240" w:after="64" w:line="320" w:lineRule="auto"/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14D00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FE0950"/>
    <w:pPr>
      <w:keepNext/>
      <w:keepLines/>
      <w:spacing w:before="240" w:after="64" w:line="320" w:lineRule="auto"/>
      <w:outlineLvl w:val="7"/>
    </w:pPr>
    <w:rPr>
      <w:rFonts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FE0950"/>
    <w:pPr>
      <w:keepNext/>
      <w:keepLines/>
      <w:spacing w:before="240" w:after="64" w:line="320" w:lineRule="auto"/>
      <w:outlineLvl w:val="8"/>
    </w:pPr>
    <w:rPr>
      <w:rFonts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09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059A"/>
    <w:rPr>
      <w:rFonts w:ascii="Times New Roman" w:hAnsi="Times New Roman" w:cstheme="majorBidi"/>
      <w:b/>
      <w:bCs/>
    </w:rPr>
  </w:style>
  <w:style w:type="character" w:customStyle="1" w:styleId="40">
    <w:name w:val="标题 4 字符"/>
    <w:basedOn w:val="a0"/>
    <w:link w:val="4"/>
    <w:uiPriority w:val="9"/>
    <w:rsid w:val="00B40D3F"/>
    <w:rPr>
      <w:rFonts w:ascii="Times New Roman" w:hAnsi="Times New Roman" w:cstheme="majorBidi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E0950"/>
    <w:rPr>
      <w:rFonts w:asciiTheme="majorHAnsi" w:hAnsiTheme="majorHAnsi" w:cstheme="majorBidi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FE0950"/>
    <w:rPr>
      <w:rFonts w:ascii="Times New Roman" w:hAnsi="Times New Roman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FE0950"/>
    <w:rPr>
      <w:rFonts w:ascii="Times New Roman" w:hAnsi="Times New Roman" w:cstheme="majorBidi"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rsid w:val="00FE0950"/>
    <w:pPr>
      <w:spacing w:before="240" w:after="60"/>
      <w:jc w:val="center"/>
      <w:outlineLvl w:val="0"/>
    </w:pPr>
    <w:rPr>
      <w:rFonts w:cstheme="majorBidi"/>
      <w:b/>
      <w:bCs/>
      <w:sz w:val="32"/>
    </w:rPr>
  </w:style>
  <w:style w:type="character" w:customStyle="1" w:styleId="a4">
    <w:name w:val="标题 字符"/>
    <w:basedOn w:val="a0"/>
    <w:link w:val="a3"/>
    <w:uiPriority w:val="10"/>
    <w:rsid w:val="00FE0950"/>
    <w:rPr>
      <w:rFonts w:ascii="Times New Roman" w:hAnsi="Times New Roman" w:cstheme="majorBidi"/>
      <w:b/>
      <w:bCs/>
    </w:rPr>
  </w:style>
  <w:style w:type="paragraph" w:styleId="a5">
    <w:name w:val="Subtitle"/>
    <w:basedOn w:val="a"/>
    <w:next w:val="a"/>
    <w:link w:val="a6"/>
    <w:uiPriority w:val="11"/>
    <w:qFormat/>
    <w:rsid w:val="00FE0950"/>
    <w:pPr>
      <w:spacing w:before="240" w:after="60" w:line="312" w:lineRule="auto"/>
      <w:jc w:val="center"/>
      <w:outlineLvl w:val="1"/>
    </w:pPr>
    <w:rPr>
      <w:b/>
      <w:bCs/>
      <w:kern w:val="28"/>
      <w:sz w:val="32"/>
    </w:rPr>
  </w:style>
  <w:style w:type="character" w:customStyle="1" w:styleId="a6">
    <w:name w:val="副标题 字符"/>
    <w:basedOn w:val="a0"/>
    <w:link w:val="a5"/>
    <w:uiPriority w:val="11"/>
    <w:rsid w:val="00FE0950"/>
    <w:rPr>
      <w:rFonts w:ascii="Times New Roman" w:hAnsi="Times New Roman" w:cstheme="minorBidi"/>
      <w:b/>
      <w:bCs/>
      <w:kern w:val="28"/>
    </w:rPr>
  </w:style>
  <w:style w:type="character" w:customStyle="1" w:styleId="30">
    <w:name w:val="标题 3 字符"/>
    <w:basedOn w:val="a0"/>
    <w:link w:val="3"/>
    <w:uiPriority w:val="9"/>
    <w:rsid w:val="0035435C"/>
    <w:rPr>
      <w:rFonts w:ascii="Times New Roman" w:hAnsi="Times New Roman" w:cstheme="minorBidi"/>
      <w:b/>
      <w:bCs/>
    </w:rPr>
  </w:style>
  <w:style w:type="paragraph" w:styleId="a7">
    <w:name w:val="List Paragraph"/>
    <w:basedOn w:val="a"/>
    <w:uiPriority w:val="34"/>
    <w:qFormat/>
    <w:rsid w:val="008E15CF"/>
    <w:pPr>
      <w:ind w:firstLineChars="200" w:firstLine="420"/>
    </w:pPr>
  </w:style>
  <w:style w:type="character" w:customStyle="1" w:styleId="70">
    <w:name w:val="标题 7 字符"/>
    <w:basedOn w:val="a0"/>
    <w:link w:val="7"/>
    <w:uiPriority w:val="9"/>
    <w:rsid w:val="00214D00"/>
    <w:rPr>
      <w:rFonts w:ascii="Times New Roman" w:hAnsi="Times New Roman" w:cstheme="minorBidi"/>
      <w:b/>
      <w:bCs/>
      <w:sz w:val="24"/>
      <w:szCs w:val="24"/>
    </w:rPr>
  </w:style>
  <w:style w:type="character" w:styleId="a8">
    <w:name w:val="Placeholder Text"/>
    <w:basedOn w:val="a0"/>
    <w:uiPriority w:val="99"/>
    <w:semiHidden/>
    <w:rsid w:val="00214D00"/>
    <w:rPr>
      <w:color w:val="808080"/>
    </w:rPr>
  </w:style>
  <w:style w:type="paragraph" w:styleId="a9">
    <w:name w:val="footnote text"/>
    <w:basedOn w:val="a"/>
    <w:link w:val="aa"/>
    <w:uiPriority w:val="99"/>
    <w:semiHidden/>
    <w:unhideWhenUsed/>
    <w:rsid w:val="005720E9"/>
    <w:pPr>
      <w:snapToGrid w:val="0"/>
      <w:jc w:val="left"/>
    </w:pPr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5720E9"/>
    <w:rPr>
      <w:rFonts w:ascii="Times New Roman" w:hAnsi="Times New Roman" w:cstheme="minorBidi"/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5720E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3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8B86F-46E6-4564-957B-7EBB70EC8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Lee</dc:creator>
  <cp:keywords/>
  <dc:description/>
  <cp:lastModifiedBy>Frank Lee</cp:lastModifiedBy>
  <cp:revision>7</cp:revision>
  <dcterms:created xsi:type="dcterms:W3CDTF">2017-06-06T07:13:00Z</dcterms:created>
  <dcterms:modified xsi:type="dcterms:W3CDTF">2017-06-07T08:31:00Z</dcterms:modified>
</cp:coreProperties>
</file>