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 w:cs="Microsoft YaHei"/>
        </w:rPr>
        <w:t>税务 Agent 一周工作计划</w:t>
      </w:r>
    </w:p>
    <w:p>
      <w:r>
        <w:rPr>
          <w:rFonts w:ascii="Microsoft YaHei" w:hAnsi="Microsoft YaHei" w:eastAsia="Microsoft YaHei" w:cs="Microsoft YaHei"/>
        </w:rPr>
        <w:t>本周目标与分工</w:t>
      </w:r>
    </w:p>
    <w:p>
      <w:r>
        <w:rPr>
          <w:rFonts w:ascii="Microsoft YaHei" w:hAnsi="Microsoft YaHei" w:eastAsia="Microsoft YaHei" w:cs="Microsoft YaHei"/>
        </w:rPr>
        <w:t>本周先做好一次完整的股息咨询：用户提出问题，系统问清必要情况，找到合适的资料，给出能看懂的回答，并让用户查看对应依据。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三个人分别负责什么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成员 A 产品与前端体验</w:t>
      </w:r>
    </w:p>
    <w:p>
      <w:r>
        <w:rPr>
          <w:rFonts w:ascii="Microsoft YaHei" w:hAnsi="Microsoft YaHei" w:eastAsia="Microsoft YaHei" w:cs="Microsoft YaHei"/>
        </w:rPr>
        <w:t>把聊天界面做得简洁、顺手，让用户看得懂回复、找得到引用，遇到错误也知道下一步怎么办。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成员 B Agent 与业务流程</w:t>
      </w:r>
    </w:p>
    <w:p>
      <w:r>
        <w:rPr>
          <w:rFonts w:ascii="Microsoft YaHei" w:hAnsi="Microsoft YaHei" w:eastAsia="Microsoft YaHei" w:cs="Microsoft YaHei"/>
        </w:rPr>
        <w:t>让系统分清普通聊天和税务咨询，问对问题、记住上下文，再根据资料组织回答。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成员 C 知识检索与性能</w:t>
      </w:r>
    </w:p>
    <w:p>
      <w:r>
        <w:rPr>
          <w:rFonts w:ascii="Microsoft YaHei" w:hAnsi="Microsoft YaHei" w:eastAsia="Microsoft YaHei" w:cs="Microsoft YaHei"/>
        </w:rPr>
        <w:t>让系统找到该找的资料，查清回复慢在哪里，用同一批问题检查优化有没有效果。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本周按什么顺序推进</w:t>
      </w:r>
    </w:p>
    <w:p>
      <w:r>
        <w:rPr>
          <w:rFonts w:ascii="Microsoft YaHei" w:hAnsi="Microsoft YaHei" w:eastAsia="Microsoft YaHei" w:cs="Microsoft YaHei"/>
        </w:rPr>
        <w:t>1. 先定测试问题和接口。三人一起选一批代表性问题，约定回答、追问、引用和错误信息怎么传递。</w:t>
      </w:r>
    </w:p>
    <w:p>
      <w:r>
        <w:rPr>
          <w:rFonts w:ascii="Microsoft YaHei" w:hAnsi="Microsoft YaHei" w:eastAsia="Microsoft YaHei" w:cs="Microsoft YaHei"/>
        </w:rPr>
        <w:t>2. 各自完成主要任务。A 改交互，B 改对话流程，C 改检索；有接口变化及时告诉其他成员。</w:t>
      </w:r>
    </w:p>
    <w:p>
      <w:r>
        <w:rPr>
          <w:rFonts w:ascii="Microsoft YaHei" w:hAnsi="Microsoft YaHei" w:eastAsia="Microsoft YaHei" w:cs="Microsoft YaHei"/>
        </w:rPr>
        <w:t>3. 尽早把三部分接起来。从真实页面走一遍咨询，发现问题后分给对应负责人。</w:t>
      </w:r>
    </w:p>
    <w:p>
      <w:r>
        <w:rPr>
          <w:rFonts w:ascii="Microsoft YaHei" w:hAnsi="Microsoft YaHei" w:eastAsia="Microsoft YaHei" w:cs="Microsoft YaHei"/>
        </w:rPr>
        <w:t>4. 最后一起检查。用同一批问题比较改进前后的体验、回答、检索结果和耗时，列出下周要继续做的事。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本周交付范围</w:t>
      </w:r>
    </w:p>
    <w:p>
      <w:r>
        <w:rPr>
          <w:rFonts w:ascii="Microsoft YaHei" w:hAnsi="Microsoft YaHei" w:eastAsia="Microsoft YaHei" w:cs="Microsoft YaHei"/>
        </w:rPr>
        <w:t>交付一条可操作、可检查的咨询流程，以及测试结果和剩余问题清单。先把香港股息场景做顺，多地区、新税种、文件上传和账号系统暂不加入本轮。</w:t>
      </w:r>
    </w:p>
    <w:p>
      <w:r>
        <w:rPr>
          <w:rFonts w:ascii="Microsoft YaHei" w:hAnsi="Microsoft YaHei" w:eastAsia="Microsoft YaHei" w:cs="Microsoft YaHei"/>
        </w:rPr>
        <w:br w:type="page"/>
      </w:r>
    </w:p>
    <w:p>
      <w:pPr>
        <w:pStyle w:val="Title"/>
      </w:pPr>
      <w:r>
        <w:rPr>
          <w:rFonts w:ascii="Microsoft YaHei" w:hAnsi="Microsoft YaHei" w:eastAsia="Microsoft YaHei" w:cs="Microsoft YaHei"/>
        </w:rPr>
        <w:t>成员 A 产品与前端体验</w:t>
      </w:r>
    </w:p>
    <w:p>
      <w:r>
        <w:rPr>
          <w:rFonts w:ascii="Microsoft YaHei" w:hAnsi="Microsoft YaHei" w:eastAsia="Microsoft YaHei" w:cs="Microsoft YaHei"/>
        </w:rPr>
        <w:t>任务按以下顺序推进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1 先找出最影响使用的问题</w:t>
      </w:r>
    </w:p>
    <w:p>
      <w:r>
        <w:rPr>
          <w:rFonts w:ascii="Microsoft YaHei" w:hAnsi="Microsoft YaHei" w:eastAsia="Microsoft YaHei" w:cs="Microsoft YaHei"/>
        </w:rPr>
        <w:t>亲自走一遍问候、股息咨询、查案例、发送失败和刷新恢复。记录哪里卡住、哪里看不懂，先选最影响使用的几项处理。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2 把聊天操作做顺</w:t>
      </w:r>
    </w:p>
    <w:p>
      <w:r>
        <w:rPr>
          <w:rFonts w:ascii="Microsoft YaHei" w:hAnsi="Microsoft YaHei" w:eastAsia="Microsoft YaHei" w:cs="Microsoft YaHei"/>
        </w:rPr>
        <w:t>检查发送后消息是否立即出现、等待状态是否清楚、失败后内容是否保留、重试是否重复发送。用户向上看历史消息时，不要强行滚到底部。已有功能正常就保留。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3 把回答和引用摆清楚</w:t>
      </w:r>
    </w:p>
    <w:p>
      <w:r>
        <w:rPr>
          <w:rFonts w:ascii="Microsoft YaHei" w:hAnsi="Microsoft YaHei" w:eastAsia="Microsoft YaHei" w:cs="Microsoft YaHei"/>
        </w:rPr>
        <w:t>正文先展示回答重点，追问尽量一次一个。引用可以点开查看原文和来源；事实卡与分析细节按需展开，避免一个页面塞太多内容。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4 统一界面细节</w:t>
      </w:r>
    </w:p>
    <w:p>
      <w:r>
        <w:rPr>
          <w:rFonts w:ascii="Microsoft YaHei" w:hAnsi="Microsoft YaHei" w:eastAsia="Microsoft YaHei" w:cs="Microsoft YaHei"/>
        </w:rPr>
        <w:t>检查中英文文案、字体、字号、按钮、间距和手机布局。修复长文字换行、输入框遮挡、引用面板不好关闭等小问题。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5 接真实接口并完成试用</w:t>
      </w:r>
    </w:p>
    <w:p>
      <w:r>
        <w:rPr>
          <w:rFonts w:ascii="Microsoft YaHei" w:hAnsi="Microsoft YaHei" w:eastAsia="Microsoft YaHei" w:cs="Microsoft YaHei"/>
        </w:rPr>
        <w:t>接入 B 的回答和追问、C 的引用资料，完整走一遍咨询。找其他人试用，记录他们不理解或操作不顺的地方，修完后再检查一次。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需要和谁配合</w:t>
      </w:r>
    </w:p>
    <w:p>
      <w:r>
        <w:rPr>
          <w:rFonts w:ascii="Microsoft YaHei" w:hAnsi="Microsoft YaHei" w:eastAsia="Microsoft YaHei" w:cs="Microsoft YaHei"/>
        </w:rPr>
        <w:t>开始时和 B、C 确认页面需要哪些数据。主要交互完成后找 B 接回答，找 C 接引用。最后三人一起试用；如果 B 的分段输出已经稳定，再接逐步显示回复。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本周交付</w:t>
      </w:r>
    </w:p>
    <w:p>
      <w:r>
        <w:rPr>
          <w:rFonts w:ascii="Microsoft YaHei" w:hAnsi="Microsoft YaHei" w:eastAsia="Microsoft YaHei" w:cs="Microsoft YaHei"/>
        </w:rPr>
        <w:t>一个可试用的前端版本，一份已修复和未解决的问题清单，以及简短的试用记录。重点是操作顺畅、内容清楚、手机与中英文都能正常使用。</w:t>
      </w:r>
    </w:p>
    <w:p>
      <w:r>
        <w:rPr>
          <w:rFonts w:ascii="Microsoft YaHei" w:hAnsi="Microsoft YaHei" w:eastAsia="Microsoft YaHei" w:cs="Microsoft YaHei"/>
        </w:rPr>
        <w:br w:type="page"/>
      </w:r>
    </w:p>
    <w:p>
      <w:pPr>
        <w:pStyle w:val="Title"/>
      </w:pPr>
      <w:r>
        <w:rPr>
          <w:rFonts w:ascii="Microsoft YaHei" w:hAnsi="Microsoft YaHei" w:eastAsia="Microsoft YaHei" w:cs="Microsoft YaHei"/>
        </w:rPr>
        <w:t>成员 B Agent 与业务流程</w:t>
      </w:r>
    </w:p>
    <w:p>
      <w:r>
        <w:rPr>
          <w:rFonts w:ascii="Microsoft YaHei" w:hAnsi="Microsoft YaHei" w:eastAsia="Microsoft YaHei" w:cs="Microsoft YaHei"/>
        </w:rPr>
        <w:t>任务按以下顺序推进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1 先写清系统应该怎么回应</w:t>
      </w:r>
    </w:p>
    <w:p>
      <w:r>
        <w:rPr>
          <w:rFonts w:ascii="Microsoft YaHei" w:hAnsi="Microsoft YaHei" w:eastAsia="Microsoft YaHei" w:cs="Microsoft YaHei"/>
        </w:rPr>
        <w:t>整理普通聊天、背景不清、补充信息、前后矛盾、无依据和范围外等问题。每类写一句期望行为，作为开发和检查的共同标准。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2 把必要追问做好</w:t>
      </w:r>
    </w:p>
    <w:p>
      <w:r>
        <w:rPr>
          <w:rFonts w:ascii="Microsoft YaHei" w:hAnsi="Microsoft YaHei" w:eastAsia="Microsoft YaHei" w:cs="Microsoft YaHei"/>
        </w:rPr>
        <w:t>以股息咨询为例，先判断是否需要确认个人或公司等背景。一次只问一个主要问题，已说过的信息不重复问；“不知道”不能当成“没有”。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3 接上检索并组织回答</w:t>
      </w:r>
    </w:p>
    <w:p>
      <w:r>
        <w:rPr>
          <w:rFonts w:ascii="Microsoft YaHei" w:hAnsi="Microsoft YaHei" w:eastAsia="Microsoft YaHei" w:cs="Microsoft YaHei"/>
        </w:rPr>
        <w:t>把需要查资料的问题交给 C 的检索接口。拿到依据后，按“回答重点、适用条件、对应引用”组织回复。先确认资料是否允许进入模型，未获准的原文保留展示，不直接送模型。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4 处理没有依据和调用失败</w:t>
      </w:r>
    </w:p>
    <w:p>
      <w:r>
        <w:rPr>
          <w:rFonts w:ascii="Microsoft YaHei" w:hAnsi="Microsoft YaHei" w:eastAsia="Microsoft YaHei" w:cs="Microsoft YaHei"/>
        </w:rPr>
        <w:t>找不到依据时说清缺什么，不让模型猜结论。区分模型失败、检索失败和没有匹配资料，给 A 清楚的状态和提示；需要专业判断的事项保留人工出口。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5 联调并减少不必要的等待</w:t>
      </w:r>
    </w:p>
    <w:p>
      <w:r>
        <w:rPr>
          <w:rFonts w:ascii="Microsoft YaHei" w:hAnsi="Microsoft YaHei" w:eastAsia="Microsoft YaHei" w:cs="Microsoft YaHei"/>
        </w:rPr>
        <w:t>与 A 跑通真实页面，根据 C 的耗时记录检查重复调用和过长上下文。先修主要慢点，再考虑分段输出；最后回归检查对话、追问和引用是否仍然正确。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需要和谁配合</w:t>
      </w:r>
    </w:p>
    <w:p>
      <w:r>
        <w:rPr>
          <w:rFonts w:ascii="Microsoft YaHei" w:hAnsi="Microsoft YaHei" w:eastAsia="Microsoft YaHei" w:cs="Microsoft YaHei"/>
        </w:rPr>
        <w:t>开始时和 A 定回答格式，和 C 定检索输入输出。接检索时一起确认资料使用范围。流程能跑后交给 A 联调，收到 C 的耗时记录后优化模型调用。接口变化同时通知两人。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本周交付</w:t>
      </w:r>
    </w:p>
    <w:p>
      <w:r>
        <w:rPr>
          <w:rFonts w:ascii="Microsoft YaHei" w:hAnsi="Microsoft YaHei" w:eastAsia="Microsoft YaHei" w:cs="Microsoft YaHei"/>
        </w:rPr>
        <w:t>一条从提问到有依据回答的咨询流程，一组对话测试结果，以及仍需补资料或人工判断的事项清单。本周不要求完成全部税务规则。</w:t>
      </w:r>
    </w:p>
    <w:p>
      <w:r>
        <w:rPr>
          <w:rFonts w:ascii="Microsoft YaHei" w:hAnsi="Microsoft YaHei" w:eastAsia="Microsoft YaHei" w:cs="Microsoft YaHei"/>
        </w:rPr>
        <w:br w:type="page"/>
      </w:r>
    </w:p>
    <w:p>
      <w:pPr>
        <w:pStyle w:val="Title"/>
      </w:pPr>
      <w:r>
        <w:rPr>
          <w:rFonts w:ascii="Microsoft YaHei" w:hAnsi="Microsoft YaHei" w:eastAsia="Microsoft YaHei" w:cs="Microsoft YaHei"/>
        </w:rPr>
        <w:t>成员 C 知识检索与性能</w:t>
      </w:r>
    </w:p>
    <w:p>
      <w:r>
        <w:rPr>
          <w:rFonts w:ascii="Microsoft YaHei" w:hAnsi="Microsoft YaHei" w:eastAsia="Microsoft YaHei" w:cs="Microsoft YaHei"/>
        </w:rPr>
        <w:t>任务按以下顺序推进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1 先测现在能找到哪些资料</w:t>
      </w:r>
    </w:p>
    <w:p>
      <w:r>
        <w:rPr>
          <w:rFonts w:ascii="Microsoft YaHei" w:hAnsi="Microsoft YaHei" w:eastAsia="Microsoft YaHei" w:cs="Microsoft YaHei"/>
        </w:rPr>
        <w:t>从已有法律和案例整理一批查资料问题，包括编号查询、中英文问法和无匹配问题。标出应该找到的依据，记录当前结果和耗时，作为优化前的对照。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2 找出漏搜和排错的原因</w:t>
      </w:r>
    </w:p>
    <w:p>
      <w:r>
        <w:rPr>
          <w:rFonts w:ascii="Microsoft YaHei" w:hAnsi="Microsoft YaHei" w:eastAsia="Microsoft YaHei" w:cs="Microsoft YaHei"/>
        </w:rPr>
        <w:t>逐题检查是术语对不上、原文切分不完整、候选资料太少，还是相关资料排得太后。先修影响最大的几类问题，并保证编号精确查询不变差。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3 把资料和引用交给其他成员</w:t>
      </w:r>
    </w:p>
    <w:p>
      <w:r>
        <w:rPr>
          <w:rFonts w:ascii="Microsoft YaHei" w:hAnsi="Microsoft YaHei" w:eastAsia="Microsoft YaHei" w:cs="Microsoft YaHei"/>
        </w:rPr>
        <w:t>给 B 可用于回答的检索结果，给 A 可查看的原文、标题和链接。明确哪些资料允许送模型、哪些只能展示，避免有引用编号却找不到原文。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4 查清回复慢在哪里</w:t>
      </w:r>
    </w:p>
    <w:p>
      <w:r>
        <w:rPr>
          <w:rFonts w:ascii="Microsoft YaHei" w:hAnsi="Microsoft YaHei" w:eastAsia="Microsoft YaHei" w:cs="Microsoft YaHei"/>
        </w:rPr>
        <w:t>拆开记录模型调用、数据库查询、检索排序等步骤的耗时。和 A 确认用户何时看到回复，和 B 确认模型调用情况，优先处理最明显的慢点。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5 做对比实验并保留有效改进</w:t>
      </w:r>
    </w:p>
    <w:p>
      <w:r>
        <w:rPr>
          <w:rFonts w:ascii="Microsoft YaHei" w:hAnsi="Microsoft YaHei" w:eastAsia="Microsoft YaHei" w:cs="Microsoft YaHei"/>
        </w:rPr>
        <w:t>用相同问题比较优化前后的结果。条件具备时小范围尝试关键词加向量检索；否则继续改术语和排序。记录找到多少必要依据、回答用了多久、失败多少次，不只看成功案例。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需要和谁配合</w:t>
      </w:r>
    </w:p>
    <w:p>
      <w:r>
        <w:rPr>
          <w:rFonts w:ascii="Microsoft YaHei" w:hAnsi="Microsoft YaHei" w:eastAsia="Microsoft YaHei" w:cs="Microsoft YaHei"/>
        </w:rPr>
        <w:t>先请 B 核对测试题是否贴近咨询需求，再一起检查检索结果。联调时向 A 提供完整引用。性能问题由对应模块负责人修改，C 负责统一复测并整理结果。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本周交付</w:t>
      </w:r>
    </w:p>
    <w:p>
      <w:r>
        <w:rPr>
          <w:rFonts w:ascii="Microsoft YaHei" w:hAnsi="Microsoft YaHei" w:eastAsia="Microsoft YaHei" w:cs="Microsoft YaHei"/>
        </w:rPr>
        <w:t>一份固定检索题目、一张优化前后对比表，以及漏搜和慢点清单。说明测试条件和样本量，先测基线再定提升目标，不把小样本结果当作正式上线表现。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 w:cs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="Microsoft YaHei" w:hAnsi="Microsoft YaHei" w:eastAsia="Microsoft YaHei" w:cs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icrosoft YaHei" w:hAnsi="Microsoft YaHei" w:eastAsia="Microsoft YaHei" w:cs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icrosoft YaHei" w:hAnsi="Microsoft YaHei" w:eastAsia="Microsoft YaHei" w:cs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Microsoft YaHei" w:hAnsi="Microsoft YaHei" w:eastAsia="Microsoft YaHei" w:cs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 w:cs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 w:cs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 w:cs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 w:cs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 w:cs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 w:cs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 w:cs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 w:cs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 w:cs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 w:cs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 w:cs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 w:cs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 w:cs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 w:cs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icrosoft YaHei" w:hAnsi="Microsoft YaHei" w:eastAsia="Microsoft YaHei" w:cs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icrosoft YaHei" w:hAnsi="Microsoft YaHei" w:eastAsia="Microsoft YaHei" w:cs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icrosoft YaHei" w:hAnsi="Microsoft YaHei" w:eastAsia="Microsoft YaHei" w:cs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 w:cs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 w:cs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 w:cs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 w:cs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 w:cs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 w:cs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税务 Agent 一周工作计划</dc:title>
  <dc:subject/>
  <dc:creator>AsiaTax 项目团队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