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32558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-- 设置场景环境为正交投影模式，这样可以避免透视畸变，让地图显示更加平面化和直观</w:t>
      </w:r>
    </w:p>
    <w:p w14:paraId="081C74AB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scene.setenv({camtype='ortho'})</w:t>
      </w:r>
    </w:p>
    <w:p w14:paraId="46B4737A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-- 加载世界国家的地理数据文件，这是一个GeoJSON格式的文件，包含了各国的边界信息</w:t>
      </w:r>
    </w:p>
    <w:p w14:paraId="13BEE15F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local obj = scene.addobj('/res/world_countries.geojson')</w:t>
      </w:r>
    </w:p>
    <w:p w14:paraId="1CD8A905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-- 加载海运地图数据，用于显示海洋边界或其他地理特征</w:t>
      </w:r>
    </w:p>
    <w:p w14:paraId="3ED8DE70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local shipping = scene.addobj('map .geojson')</w:t>
      </w:r>
    </w:p>
    <w:p w14:paraId="20DA3C51" w14:textId="77777777" w:rsidR="006540DA" w:rsidRDefault="006540DA" w:rsidP="006540DA">
      <w:pPr>
        <w:rPr>
          <w:rFonts w:hint="eastAsia"/>
        </w:rPr>
      </w:pPr>
    </w:p>
    <w:p w14:paraId="6F48A9CB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-- 多色彩线条配置系统 - 根据国家重要性设置不同颜色</w:t>
      </w:r>
    </w:p>
    <w:p w14:paraId="51A6BDB1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-- 这个函数根据国家的人口和GDP数据智能分配颜色，实现视觉层次感</w:t>
      </w:r>
    </w:p>
    <w:p w14:paraId="04C80D5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local function getCountryColor(countryData)</w:t>
      </w:r>
    </w:p>
    <w:p w14:paraId="09B4748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获取国家名称，如果不存在则默认为空字符串</w:t>
      </w:r>
    </w:p>
    <w:p w14:paraId="6AE67804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name = countryData['NAME'] or ''</w:t>
      </w:r>
    </w:p>
    <w:p w14:paraId="269714A9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将人口数据转换为数值，如果转换失败则默认为0</w:t>
      </w:r>
    </w:p>
    <w:p w14:paraId="0D005DC1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62197E1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将GDP数据转换为数值，如果转换失败则默认为0</w:t>
      </w:r>
    </w:p>
    <w:p w14:paraId="0707356A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3A98DD0E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56528BF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根据人口和GDP判断国家重要性，</w:t>
      </w:r>
    </w:p>
    <w:p w14:paraId="64D8E5E0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人口超过1亿或GDP超过100万的国家：鲜红色（最高级别）</w:t>
      </w:r>
    </w:p>
    <w:p w14:paraId="6FF7AEF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0BFF5B5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'#FF6B6B'  -- 主要国家 - 鲜红色</w:t>
      </w:r>
    </w:p>
    <w:p w14:paraId="5E5F37B9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人口超过5000万或GDP超过50万的国家：青绿色（重要级别）</w:t>
      </w:r>
    </w:p>
    <w:p w14:paraId="05E9935F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6CC74AD9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'#4ECDC4'  -- 重要国家 - 青绿色</w:t>
      </w:r>
    </w:p>
    <w:p w14:paraId="348F4E89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人口超过1000万或GDP超过10万的国家：天蓝色（中等级别）</w:t>
      </w:r>
    </w:p>
    <w:p w14:paraId="78C4A03A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2A43D5B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'#45B7D1'  -- 中等国家 - 天蓝色</w:t>
      </w:r>
    </w:p>
    <w:p w14:paraId="0769D4A0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人口超过100万或GDP超过1万的国家：浅绿色（小级别）</w:t>
      </w:r>
    </w:p>
    <w:p w14:paraId="020EB221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08D451B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'#96CEB4'  -- 小国家 - 浅绿色</w:t>
      </w:r>
    </w:p>
    <w:p w14:paraId="544F9606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其他微型国家：金黄色（最低级别）</w:t>
      </w:r>
    </w:p>
    <w:p w14:paraId="0C3B4C06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9E0434B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'#FECA57'  -- 微型国家 - 金黄色</w:t>
      </w:r>
    </w:p>
    <w:p w14:paraId="0B82682B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4E2FDE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end</w:t>
      </w:r>
    </w:p>
    <w:p w14:paraId="33328CC9" w14:textId="77777777" w:rsidR="006540DA" w:rsidRDefault="006540DA" w:rsidP="006540DA">
      <w:pPr>
        <w:rPr>
          <w:rFonts w:hint="eastAsia"/>
        </w:rPr>
      </w:pPr>
    </w:p>
    <w:p w14:paraId="354FD20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-- 线条粗细配置系统 - 根据国家大小设置不同粗细</w:t>
      </w:r>
    </w:p>
    <w:p w14:paraId="5238928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-- 这个函数为国家边界设置不同的线条粗细，进一步增强视觉层次感</w:t>
      </w:r>
    </w:p>
    <w:p w14:paraId="5F5961C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local function getLineWeight(countryData)</w:t>
      </w:r>
    </w:p>
    <w:p w14:paraId="03085C3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获取人口数据，转换为数值</w:t>
      </w:r>
    </w:p>
    <w:p w14:paraId="72C5A248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22EFA63C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获取GDP数据，转换为数值</w:t>
      </w:r>
    </w:p>
    <w:p w14:paraId="5EC922F0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654E348A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04428CCB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根据人口和GDP设置线条粗细</w:t>
      </w:r>
    </w:p>
    <w:p w14:paraId="0820087D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主要国家：3.0像素的粗线条</w:t>
      </w:r>
    </w:p>
    <w:p w14:paraId="4FF2547D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1EA0184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3.0  -- 粗线条 - 主要国家</w:t>
      </w:r>
    </w:p>
    <w:p w14:paraId="7ED01F99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重要国家：2.5像素的中粗线条</w:t>
      </w:r>
    </w:p>
    <w:p w14:paraId="11593F8C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27E7A73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2.5  -- 中粗线条 - 重要国家</w:t>
      </w:r>
    </w:p>
    <w:p w14:paraId="7D06BC26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中等国家：2.0像素的中等线条</w:t>
      </w:r>
    </w:p>
    <w:p w14:paraId="066CEF7A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1C2BBD91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2.0  -- 中等线条 - 中等国家</w:t>
      </w:r>
    </w:p>
    <w:p w14:paraId="55141786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小国家：1.5像素的细线条</w:t>
      </w:r>
    </w:p>
    <w:p w14:paraId="7ED76431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282B96F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1.5  -- 细线条 - 小国家</w:t>
      </w:r>
    </w:p>
    <w:p w14:paraId="2B4AB88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微型国家：1.0像素的极细线条</w:t>
      </w:r>
    </w:p>
    <w:p w14:paraId="6C95DB1F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C042A6C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1.0  -- 极细线条 - 微型国家</w:t>
      </w:r>
    </w:p>
    <w:p w14:paraId="56DC5C4E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ECE0BD4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end</w:t>
      </w:r>
    </w:p>
    <w:p w14:paraId="21A8A8A6" w14:textId="77777777" w:rsidR="006540DA" w:rsidRDefault="006540DA" w:rsidP="006540DA">
      <w:pPr>
        <w:rPr>
          <w:rFonts w:hint="eastAsia"/>
        </w:rPr>
      </w:pPr>
    </w:p>
    <w:p w14:paraId="5E5A999B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-- 智能标签颜色系统 - 根据国家重要性设置标签颜色</w:t>
      </w:r>
    </w:p>
    <w:p w14:paraId="54C3BD14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-- 这个函数为国家名称标签设置颜色，确保文字与背景有足够对比度</w:t>
      </w:r>
    </w:p>
    <w:p w14:paraId="7439861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local function getLabelColor(countryData)</w:t>
      </w:r>
    </w:p>
    <w:p w14:paraId="5DD970A0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获取人口数据，转换为数值</w:t>
      </w:r>
    </w:p>
    <w:p w14:paraId="79C28F5A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380258BF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获取GDP数据，转换为数值</w:t>
      </w:r>
    </w:p>
    <w:p w14:paraId="4D136456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7BFD25FC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A72038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根据国家重要性设置标签颜色</w:t>
      </w:r>
    </w:p>
    <w:p w14:paraId="5B8BDEEE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主要国家：深蓝灰色标签</w:t>
      </w:r>
    </w:p>
    <w:p w14:paraId="1FF44175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787FD5AE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'#2C3E50'  -- 深蓝灰色 - 主要国家</w:t>
      </w:r>
    </w:p>
    <w:p w14:paraId="5B356C8B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重要国家：深灰色标签</w:t>
      </w:r>
    </w:p>
    <w:p w14:paraId="2B9205E9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1BF9875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'#34495E'  -- 深灰色 - 重要国家</w:t>
      </w:r>
    </w:p>
    <w:p w14:paraId="4EC94029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中等国家：中灰色标签</w:t>
      </w:r>
    </w:p>
    <w:p w14:paraId="19AF49E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74B2D0B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'#7F8C8D'  -- 中灰色 - 中等国家</w:t>
      </w:r>
    </w:p>
    <w:p w14:paraId="0AFD3C3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小国家：浅灰色标签</w:t>
      </w:r>
    </w:p>
    <w:p w14:paraId="2FFB03A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BC743E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'#95A5A6'  -- 浅灰色 - 小国家</w:t>
      </w:r>
    </w:p>
    <w:p w14:paraId="3684DDE5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241600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end</w:t>
      </w:r>
    </w:p>
    <w:p w14:paraId="410DAB1C" w14:textId="77777777" w:rsidR="006540DA" w:rsidRDefault="006540DA" w:rsidP="006540DA">
      <w:pPr>
        <w:rPr>
          <w:rFonts w:hint="eastAsia"/>
        </w:rPr>
      </w:pPr>
    </w:p>
    <w:p w14:paraId="446A1E59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lastRenderedPageBreak/>
        <w:t>-- 智能标签大小系统 - 根据国家重要性设置标签大小</w:t>
      </w:r>
    </w:p>
    <w:p w14:paraId="361B199E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-- 这个函数为国家名称标签设置大小，让重要的国家更加突出</w:t>
      </w:r>
    </w:p>
    <w:p w14:paraId="48B2A1B5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local function getLabelSize(countryData)</w:t>
      </w:r>
    </w:p>
    <w:p w14:paraId="07F27865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获取人口数据，转换为数值</w:t>
      </w:r>
    </w:p>
    <w:p w14:paraId="7C0173C9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5EC3CF98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获取GDP数据，转换为数值</w:t>
      </w:r>
    </w:p>
    <w:p w14:paraId="18FFD18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29155985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180F5F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根据国家重要性设置标签大小</w:t>
      </w:r>
    </w:p>
    <w:p w14:paraId="3D127100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主要国家：1.8倍大标签</w:t>
      </w:r>
    </w:p>
    <w:p w14:paraId="0785DD6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358B681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1.8  -- 大标签 - 主要国家</w:t>
      </w:r>
    </w:p>
    <w:p w14:paraId="40246876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重要国家：1.5倍中标签</w:t>
      </w:r>
    </w:p>
    <w:p w14:paraId="4FC83C40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4FBC44BB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1.5  -- 中标签 - 重要国家</w:t>
      </w:r>
    </w:p>
    <w:p w14:paraId="04A59FD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中等国家：1.2倍小标签</w:t>
      </w:r>
    </w:p>
    <w:p w14:paraId="60F1AFC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32F159BC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1.2  -- 小标签 - 中等国家</w:t>
      </w:r>
    </w:p>
    <w:p w14:paraId="700C3F1C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小国家：1.0倍标准标签</w:t>
      </w:r>
    </w:p>
    <w:p w14:paraId="20DE0FC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020F3F40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1.0  -- 极小标签 - 小国家</w:t>
      </w:r>
    </w:p>
    <w:p w14:paraId="1DFA2F74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1FB2746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end</w:t>
      </w:r>
    </w:p>
    <w:p w14:paraId="3B1E6067" w14:textId="77777777" w:rsidR="006540DA" w:rsidRDefault="006540DA" w:rsidP="006540DA">
      <w:pPr>
        <w:rPr>
          <w:rFonts w:hint="eastAsia"/>
        </w:rPr>
      </w:pPr>
    </w:p>
    <w:p w14:paraId="17651D3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-- 改进的坐标计算 - 计算更准确的国家中心点</w:t>
      </w:r>
    </w:p>
    <w:p w14:paraId="1D1DCF79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-- 这个函数计算国家所有陆地的几何中心点，比简单的第一个点更准确</w:t>
      </w:r>
    </w:p>
    <w:p w14:paraId="1BAD134D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local function calculateCenter(country)</w:t>
      </w:r>
    </w:p>
    <w:p w14:paraId="59CA293E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初始化总坐标值和陆地块计数器</w:t>
      </w:r>
    </w:p>
    <w:p w14:paraId="3B9D192C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totalX, totalY, totalZ = 0, 0, 0</w:t>
      </w:r>
    </w:p>
    <w:p w14:paraId="14DB8B2C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landCount = 0</w:t>
      </w:r>
    </w:p>
    <w:p w14:paraId="4576D6D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1C2D3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遍历国家内的所有陆地块（有些国家有多个岛屿或海外领土）</w:t>
      </w:r>
    </w:p>
    <w:p w14:paraId="02FEE17C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071D1184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-- 获取当前陆地块的所有顶点坐标</w:t>
      </w:r>
    </w:p>
    <w:p w14:paraId="0135A2AA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01AE169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-- 确保陆地块有足够的顶点（至少3个点才能构成多边形）</w:t>
      </w:r>
    </w:p>
    <w:p w14:paraId="0EA543FA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if points and #points &gt;= 3 then</w:t>
      </w:r>
    </w:p>
    <w:p w14:paraId="752D90D4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-- 初始化当前陆地的中心点计算变量</w:t>
      </w:r>
    </w:p>
    <w:p w14:paraId="701A147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local landX, landY, landZ = 0, 0, 0</w:t>
      </w:r>
    </w:p>
    <w:p w14:paraId="3390186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local pointCount = 0</w:t>
      </w:r>
    </w:p>
    <w:p w14:paraId="3A044AE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1B98D6D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-- 遍历陆地的所有顶点（每3个数值代表一个3D点：x, y, z）</w:t>
      </w:r>
    </w:p>
    <w:p w14:paraId="567379D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for i = 1, #points, 3 do</w:t>
      </w:r>
    </w:p>
    <w:p w14:paraId="2715445C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-- 确保索引不会超出数组范围</w:t>
      </w:r>
    </w:p>
    <w:p w14:paraId="75EC3371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lastRenderedPageBreak/>
        <w:t xml:space="preserve">                if i + 2 &lt;= #points then</w:t>
      </w:r>
    </w:p>
    <w:p w14:paraId="017E74D5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    -- 累加x坐标值</w:t>
      </w:r>
    </w:p>
    <w:p w14:paraId="6B54CFBD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    landX = landX + points[i]</w:t>
      </w:r>
    </w:p>
    <w:p w14:paraId="2FB286FD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    -- 累加y坐标值</w:t>
      </w:r>
    </w:p>
    <w:p w14:paraId="6EF16A8E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    landY = landY + points[i + 1]</w:t>
      </w:r>
    </w:p>
    <w:p w14:paraId="3E91B0D6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    -- 累加z坐标值</w:t>
      </w:r>
    </w:p>
    <w:p w14:paraId="7639E744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    landZ = landZ + points[i + 2]</w:t>
      </w:r>
    </w:p>
    <w:p w14:paraId="266A20A1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    -- 计数器增加</w:t>
      </w:r>
    </w:p>
    <w:p w14:paraId="50727CF4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    pointCount = pointCount + 1</w:t>
      </w:r>
    </w:p>
    <w:p w14:paraId="53308CE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89997B1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75D0FC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83250A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-- 如果当前陆地有有效顶点，计算其中心点</w:t>
      </w:r>
    </w:p>
    <w:p w14:paraId="5D4C117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if pointCount &gt; 0 then</w:t>
      </w:r>
    </w:p>
    <w:p w14:paraId="4A461DE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-- 计算当前陆地的平均坐标</w:t>
      </w:r>
    </w:p>
    <w:p w14:paraId="7EF5F870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landX = landX / pointCount</w:t>
      </w:r>
    </w:p>
    <w:p w14:paraId="3D48D281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landY = landY / pointCount</w:t>
      </w:r>
    </w:p>
    <w:p w14:paraId="2DC07568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landZ = landZ / pointCount</w:t>
      </w:r>
    </w:p>
    <w:p w14:paraId="4B64E8C1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942030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-- 将当前陆地的中心点累加到总坐标中</w:t>
      </w:r>
    </w:p>
    <w:p w14:paraId="747A6E31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totalX = totalX + landX</w:t>
      </w:r>
    </w:p>
    <w:p w14:paraId="17E2416B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totalY = totalY + landY</w:t>
      </w:r>
    </w:p>
    <w:p w14:paraId="5DF463D6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totalZ = totalZ + landZ</w:t>
      </w:r>
    </w:p>
    <w:p w14:paraId="03A6EAE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-- 陆地计数器增加</w:t>
      </w:r>
    </w:p>
    <w:p w14:paraId="358E517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    landCount = landCount + 1</w:t>
      </w:r>
    </w:p>
    <w:p w14:paraId="2FD75EBA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459D704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59A9F4D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7DE27B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0A649AE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如果有有效的陆地块，返回所有陆地的平均中心点</w:t>
      </w:r>
    </w:p>
    <w:p w14:paraId="36658CE0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if landCount &gt; 0 then</w:t>
      </w:r>
    </w:p>
    <w:p w14:paraId="70DA402B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totalX / landCount, totalY / landCount, totalZ / landCount</w:t>
      </w:r>
    </w:p>
    <w:p w14:paraId="7FDCA6CE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如果没有有效陆地块，返回原点坐标</w:t>
      </w:r>
    </w:p>
    <w:p w14:paraId="4EF83056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26324B1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return 0, 0, 0</w:t>
      </w:r>
    </w:p>
    <w:p w14:paraId="50835EC9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AD81F9B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end</w:t>
      </w:r>
    </w:p>
    <w:p w14:paraId="30416E4D" w14:textId="77777777" w:rsidR="006540DA" w:rsidRDefault="006540DA" w:rsidP="006540DA">
      <w:pPr>
        <w:rPr>
          <w:rFonts w:hint="eastAsia"/>
        </w:rPr>
      </w:pPr>
    </w:p>
    <w:p w14:paraId="5931568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-- 开始遍历所有国家对象，这是主要的处理循环</w:t>
      </w:r>
    </w:p>
    <w:p w14:paraId="54D0D7EC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for i,country in ipairs(obj:getchildren()) do                                               --traverse each country</w:t>
      </w:r>
    </w:p>
    <w:p w14:paraId="6AF86DFF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获取当前国家的属性数据（人口、GDP、名称等）</w:t>
      </w:r>
    </w:p>
    <w:p w14:paraId="57A0B3BD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data = country:getdata()                                                          --get data of the country</w:t>
      </w:r>
    </w:p>
    <w:p w14:paraId="4B1C4D46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7CD5AB0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lastRenderedPageBreak/>
        <w:t xml:space="preserve">    -- 使用智能颜色和线条粗细系统</w:t>
      </w:r>
    </w:p>
    <w:p w14:paraId="3C1CC6C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根据国家数据获取对应的颜色值</w:t>
      </w:r>
    </w:p>
    <w:p w14:paraId="370202DA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countryColor = getCountryColor(data)  -- 获取国家对应的颜色</w:t>
      </w:r>
    </w:p>
    <w:p w14:paraId="63344121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根据国家数据获取对应的线条粗细值</w:t>
      </w:r>
    </w:p>
    <w:p w14:paraId="66B38A51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lineWeight = getLineWeight(data)      -- 获取国家对应的线条粗细</w:t>
      </w:r>
    </w:p>
    <w:p w14:paraId="10CE44E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4354474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初始化坐标变量</w:t>
      </w:r>
    </w:p>
    <w:p w14:paraId="1A8FF261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x, y, z</w:t>
      </w:r>
    </w:p>
    <w:p w14:paraId="1F523DB8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遍历当前国家内的所有陆地块</w:t>
      </w:r>
    </w:p>
    <w:p w14:paraId="3116847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for j, land in ipairs(country:getchildren()) do                                         --traverse each land of a country</w:t>
      </w:r>
    </w:p>
    <w:p w14:paraId="47E409FE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-- 应用动态颜色和线条效果</w:t>
      </w:r>
    </w:p>
    <w:p w14:paraId="1260236D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-- 设置材质属性，包括填充颜色、透明度、边框颜色和粗细</w:t>
      </w:r>
    </w:p>
    <w:p w14:paraId="0D3BD16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land:setmat({</w:t>
      </w:r>
    </w:p>
    <w:p w14:paraId="4ADC6CB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color = countryColor,           -- 使用动态颜色替代固定颜色</w:t>
      </w:r>
    </w:p>
    <w:p w14:paraId="0542EF8A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opacity = 0.7,                 -- 保持原有透明度</w:t>
      </w:r>
    </w:p>
    <w:p w14:paraId="73EC32CF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lineColor = countryColor,      -- 添加边框线条颜色</w:t>
      </w:r>
    </w:p>
    <w:p w14:paraId="4766197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lineWidth = lineWeight,        -- 添加边框线条粗细</w:t>
      </w:r>
    </w:p>
    <w:p w14:paraId="32EB1A2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  lineOpacity = 0.9              -- 边框线条透明度</w:t>
      </w:r>
    </w:p>
    <w:p w14:paraId="00565D8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0C4EA8FC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B59414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-- 获取当前陆地块的所有顶点坐标</w:t>
      </w:r>
    </w:p>
    <w:p w14:paraId="10FEA4E4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local points = land:getvertices()                                                   --get all points of the land polygon</w:t>
      </w:r>
    </w:p>
    <w:p w14:paraId="14087D06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-- 获取第一个顶点的坐标作为参考（后续会被更准确的中心点替换）</w:t>
      </w:r>
    </w:p>
    <w:p w14:paraId="24B0F984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x, y, z = points[1], points[2], points[3]                                           --get the vertex coordinates</w:t>
      </w:r>
    </w:p>
    <w:p w14:paraId="3461087B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98F341F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CF5025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使用改进的坐标计算</w:t>
      </w:r>
    </w:p>
    <w:p w14:paraId="0D426ED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计算国家的几何中心点，这个比简单的第一个点更准确</w:t>
      </w:r>
    </w:p>
    <w:p w14:paraId="48A2E7F3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x, y, z = calculateCenter(country)  -- 使用更准确的中心点计算</w:t>
      </w:r>
    </w:p>
    <w:p w14:paraId="2CA937CF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2CED491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应用智能标签系统</w:t>
      </w:r>
    </w:p>
    <w:p w14:paraId="03BDACC0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根据国家数据获取对应的标签颜色</w:t>
      </w:r>
    </w:p>
    <w:p w14:paraId="1E98EEC9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labelColor = getLabelColor(data)  -- 获取标签颜色</w:t>
      </w:r>
    </w:p>
    <w:p w14:paraId="6C0D4EDD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根据国家数据获取对应的标签大小</w:t>
      </w:r>
    </w:p>
    <w:p w14:paraId="559756D1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labelSize = getLabelSize(data)    -- 获取标签大小</w:t>
      </w:r>
    </w:p>
    <w:p w14:paraId="29EA645F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0195F30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创建国家名称标签对象</w:t>
      </w:r>
    </w:p>
    <w:p w14:paraId="086583A4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label = scene.addobj('label', {</w:t>
      </w:r>
    </w:p>
    <w:p w14:paraId="3977DDD4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text = data['NAME'], </w:t>
      </w:r>
    </w:p>
    <w:p w14:paraId="4685F125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color = labelColor,    -- 使用动态标签颜色</w:t>
      </w:r>
    </w:p>
    <w:p w14:paraId="1B80FE32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size = labelSize       -- 使用动态标签大小</w:t>
      </w:r>
    </w:p>
    <w:p w14:paraId="3EA49144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lastRenderedPageBreak/>
        <w:t xml:space="preserve">    })</w:t>
      </w:r>
    </w:p>
    <w:p w14:paraId="4A65B405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将标签放置在计算出的国家中心点位置</w:t>
      </w:r>
    </w:p>
    <w:p w14:paraId="3AB8073F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label:setpos(x, y, z)                                                                   --set the lable position</w:t>
      </w:r>
    </w:p>
    <w:p w14:paraId="40FAD726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21CAFC8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增强的数据输出格式</w:t>
      </w:r>
    </w:p>
    <w:p w14:paraId="519089D6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准备输出国家信息，确保有默认值避免nil错误</w:t>
      </w:r>
    </w:p>
    <w:p w14:paraId="3104AC16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name = data['NAME'] or '未知国家'</w:t>
      </w:r>
    </w:p>
    <w:p w14:paraId="1B4A9D90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pop = data['POP_EST'] or '未知'</w:t>
      </w:r>
    </w:p>
    <w:p w14:paraId="188B616D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local gdp = data['GDP_MD_EST'] or '未知'</w:t>
      </w:r>
    </w:p>
    <w:p w14:paraId="36254A58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A1F134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-- 打印增强的国家数据信息，包含所有视觉属性</w:t>
      </w:r>
    </w:p>
    <w:p w14:paraId="12AF2C90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print(string.format("国家: %s | 人口: %s | GDP: %s | 颜色: %s | 线条粗细: %.1f", </w:t>
      </w:r>
    </w:p>
    <w:p w14:paraId="654D4D87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 xml:space="preserve">          name, pop, gdp, countryColor, lineWeight))                                        --print enhanced country data</w:t>
      </w:r>
    </w:p>
    <w:p w14:paraId="61A41D3E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end</w:t>
      </w:r>
    </w:p>
    <w:p w14:paraId="7002AE42" w14:textId="77777777" w:rsidR="006540DA" w:rsidRDefault="006540DA" w:rsidP="006540DA">
      <w:pPr>
        <w:rPr>
          <w:rFonts w:hint="eastAsia"/>
        </w:rPr>
      </w:pPr>
    </w:p>
    <w:p w14:paraId="31E418E8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-- 添加渲染前提示信息</w:t>
      </w:r>
    </w:p>
    <w:p w14:paraId="169C4ABC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-- 在处理完所有国家后显示颜色方案说明，帮助用户理解视觉编码</w:t>
      </w:r>
    </w:p>
    <w:p w14:paraId="04EBC898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print("=== 开始渲染多色彩世界地图 ===")</w:t>
      </w:r>
    </w:p>
    <w:p w14:paraId="647B2ED5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print("颜色方案: 鲜红(主要国家) | 青绿(重要国家) | 天蓝(中等国家) | 浅绿(小国家) | 金黄(微型国家)")</w:t>
      </w:r>
    </w:p>
    <w:p w14:paraId="64C08362" w14:textId="77777777" w:rsidR="006540DA" w:rsidRDefault="006540DA" w:rsidP="006540DA">
      <w:pPr>
        <w:rPr>
          <w:rFonts w:hint="eastAsia"/>
        </w:rPr>
      </w:pPr>
    </w:p>
    <w:p w14:paraId="487D36EB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-- 最终渲染场景</w:t>
      </w:r>
    </w:p>
    <w:p w14:paraId="06B0B9EE" w14:textId="77777777" w:rsidR="006540DA" w:rsidRDefault="006540DA" w:rsidP="006540DA">
      <w:pPr>
        <w:rPr>
          <w:rFonts w:hint="eastAsia"/>
        </w:rPr>
      </w:pPr>
      <w:r>
        <w:rPr>
          <w:rFonts w:hint="eastAsia"/>
        </w:rPr>
        <w:t>-- 所有国家和标签都已设置完成，现在进行最终的图形渲染</w:t>
      </w:r>
    </w:p>
    <w:p w14:paraId="26E6BC4E" w14:textId="44D989CC" w:rsidR="00B84C40" w:rsidRPr="006540DA" w:rsidRDefault="006540DA" w:rsidP="006540DA">
      <w:pPr>
        <w:rPr>
          <w:rFonts w:hint="eastAsia"/>
        </w:rPr>
      </w:pPr>
      <w:r>
        <w:rPr>
          <w:rFonts w:hint="eastAsia"/>
        </w:rPr>
        <w:t>scene.render()                                                                              --render the scene</w:t>
      </w:r>
    </w:p>
    <w:sectPr w:rsidR="00B84C40" w:rsidRPr="006540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26967" w14:textId="77777777" w:rsidR="00EE5B50" w:rsidRDefault="00EE5B50" w:rsidP="00FA5123">
      <w:pPr>
        <w:rPr>
          <w:rFonts w:hint="eastAsia"/>
        </w:rPr>
      </w:pPr>
      <w:r>
        <w:separator/>
      </w:r>
    </w:p>
  </w:endnote>
  <w:endnote w:type="continuationSeparator" w:id="0">
    <w:p w14:paraId="07D0A563" w14:textId="77777777" w:rsidR="00EE5B50" w:rsidRDefault="00EE5B50" w:rsidP="00FA512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AF93B" w14:textId="77777777" w:rsidR="00EE5B50" w:rsidRDefault="00EE5B50" w:rsidP="00FA5123">
      <w:pPr>
        <w:rPr>
          <w:rFonts w:hint="eastAsia"/>
        </w:rPr>
      </w:pPr>
      <w:r>
        <w:separator/>
      </w:r>
    </w:p>
  </w:footnote>
  <w:footnote w:type="continuationSeparator" w:id="0">
    <w:p w14:paraId="04035F7D" w14:textId="77777777" w:rsidR="00EE5B50" w:rsidRDefault="00EE5B50" w:rsidP="00FA512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40"/>
    <w:rsid w:val="002C2A50"/>
    <w:rsid w:val="004B582C"/>
    <w:rsid w:val="006540DA"/>
    <w:rsid w:val="00680809"/>
    <w:rsid w:val="007864C6"/>
    <w:rsid w:val="00A056EA"/>
    <w:rsid w:val="00B84C40"/>
    <w:rsid w:val="00C66CA9"/>
    <w:rsid w:val="00CE5BB0"/>
    <w:rsid w:val="00EE5B50"/>
    <w:rsid w:val="00FA512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E09DE"/>
  <w15:chartTrackingRefBased/>
  <w15:docId w15:val="{1BAFE21E-51D7-440C-B3B6-9C44D9CB0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4C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C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C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C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C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C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C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C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4C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4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4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4C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4C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4C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4C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4C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4C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4C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4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C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4C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4C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4C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4C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4C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4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4C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4C4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51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512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51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51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1161</Words>
  <Characters>6621</Characters>
  <Application>Microsoft Office Word</Application>
  <DocSecurity>0</DocSecurity>
  <Lines>55</Lines>
  <Paragraphs>15</Paragraphs>
  <ScaleCrop>false</ScaleCrop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3</cp:revision>
  <dcterms:created xsi:type="dcterms:W3CDTF">2025-09-17T06:00:00Z</dcterms:created>
  <dcterms:modified xsi:type="dcterms:W3CDTF">2025-11-15T11:24:00Z</dcterms:modified>
</cp:coreProperties>
</file>