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China Tech &amp; Culture Journey 2027</w:t>
      </w:r>
    </w:p>
    <w:p>
      <w:pPr>
        <w:pStyle w:val="Subtitle"/>
      </w:pPr>
      <w:r>
        <w:t>Shanghai and Hangzhou Proposed Itinerary</w:t>
      </w:r>
    </w:p>
    <w:p>
      <w:r>
        <w:t>Robotics, City Life &amp; China–Europe Exchange</w:t>
      </w:r>
    </w:p>
    <w:p>
      <w:r>
        <w:t>27 March – 4 April 2027 (provisional) | 9 days / 8 nights | Around 30 participants</w:t>
        <w:br/>
        <w:t>English with Chinese–English interpretation</w:t>
      </w:r>
    </w:p>
    <w:p>
      <w:r>
        <w:t>Discover two cities through culture, everyday life and selected robotics encounters. Three nights in Shanghai and five in Hangzhou mean one hotel change. Two proposed company visits and a half-day innovation salon leave more time for exploration and rest.</w:t>
      </w:r>
    </w:p>
    <w:p>
      <w:pPr>
        <w:pStyle w:val="Heading1"/>
      </w:pPr>
      <w:r>
        <w:t>Shanghai and the journey to Hangzhou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1944"/>
        <w:gridCol w:w="5976"/>
        <w:gridCol w:w="1541"/>
      </w:tblGrid>
      <w:tr>
        <w:tc>
          <w:tcPr>
            <w:tcW w:type="dxa" w:w="2509"/>
          </w:tcPr>
          <w:p>
            <w:r>
              <w:t>Day</w:t>
            </w:r>
          </w:p>
        </w:tc>
        <w:tc>
          <w:tcPr>
            <w:tcW w:type="dxa" w:w="2509"/>
          </w:tcPr>
          <w:p>
            <w:r>
              <w:t>Theme</w:t>
            </w:r>
          </w:p>
        </w:tc>
        <w:tc>
          <w:tcPr>
            <w:tcW w:type="dxa" w:w="2509"/>
          </w:tcPr>
          <w:p>
            <w:r>
              <w:t>Programme</w:t>
            </w:r>
          </w:p>
        </w:tc>
        <w:tc>
          <w:tcPr>
            <w:tcW w:type="dxa" w:w="2509"/>
          </w:tcPr>
          <w:p>
            <w:r>
              <w:t>Location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Arrival &amp; Welcome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27 Mar · Sat</w:t>
              <w:br/>
              <w:t>Arrive in Shanghai, check in and rest. Meet the group over a relaxed welcome dinner. No formal visits are scheduled.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 City Life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28 Mar · Sun</w:t>
              <w:br/>
              <w:t>Discover the Bund and the city on a relaxed guided walk. Enjoy the afternoon independently. An optional evening skyline experience can be arranged separately.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Heritage &amp; Everyday Culture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29 Mar · Mon</w:t>
              <w:br/>
              <w:t>Explore Yu Garden and the old town or a historic neighbourhood. Discover contemporary Chinese consumer culture, cafés and everyday city life, with time to wander.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 to Hangzhou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30 Mar · Tue</w:t>
              <w:br/>
              <w:t>Transfer to Hangzhou after breakfast, check in and settle into the second hotel. Take a gentle afternoon walk by West Lake. Transfer mode and times are to be confirmed.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Shanghai → Hangzhou</w:t>
            </w:r>
          </w:p>
        </w:tc>
      </w:tr>
    </w:tbl>
    <w:p>
      <w:r>
        <w:br w:type="page"/>
      </w:r>
    </w:p>
    <w:p>
      <w:pPr>
        <w:pStyle w:val="Heading1"/>
      </w:pPr>
      <w:r>
        <w:t>Hangzhou at a more relaxed pace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1944"/>
        <w:gridCol w:w="5976"/>
        <w:gridCol w:w="1541"/>
      </w:tblGrid>
      <w:tr>
        <w:tc>
          <w:tcPr>
            <w:tcW w:type="dxa" w:w="2509"/>
          </w:tcPr>
          <w:p>
            <w:r>
              <w:t>Day</w:t>
            </w:r>
          </w:p>
        </w:tc>
        <w:tc>
          <w:tcPr>
            <w:tcW w:type="dxa" w:w="2509"/>
          </w:tcPr>
          <w:p>
            <w:r>
              <w:t>Theme</w:t>
            </w:r>
          </w:p>
        </w:tc>
        <w:tc>
          <w:tcPr>
            <w:tcW w:type="dxa" w:w="2509"/>
          </w:tcPr>
          <w:p>
            <w:r>
              <w:t>Programme</w:t>
            </w:r>
          </w:p>
        </w:tc>
        <w:tc>
          <w:tcPr>
            <w:tcW w:type="dxa" w:w="2509"/>
          </w:tcPr>
          <w:p>
            <w:r>
              <w:t>Location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Robotics &amp; Free Exploration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31 Mar · Wed</w:t>
              <w:br/>
              <w:t>A proposed morning visit to Unitree Robotics, exploring robotics products and applications. Keep the afternoon free to discover Hangzhou or rest. Host confirmation is pending.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Hangzhou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Longjing Tea &amp; Village Life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1 Apr · Thu</w:t>
              <w:br/>
              <w:t>Spend a relaxed day experiencing Longjing tea culture and walking through a tea-growing village. Allow time for conversation and rest. Venue and seasonal activities are to be confirmed.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Hangzhou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Robotics &amp; Conversations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2 Apr · Fri</w:t>
              <w:br/>
              <w:t>A proposed morning visit to Westlake Robotics. The afternoon is free, with an optional informal conversation for participants who want to reflect on the visit. Host confirmation is pending.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Hangzhou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China–Europe Innovation Salon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3 Apr · Sat</w:t>
              <w:br/>
              <w:t>A relaxed half-day morning salon with a few short project introductions, small-group discussions and open networking. No mandatory pitch or written submission. Enjoy a free afternoon and a farewell dinner. Guests are to be confirmed.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Hangzhou</w:t>
            </w:r>
          </w:p>
        </w:tc>
      </w:tr>
      <w:tr>
        <w:trPr>
          <w:cantSplit/>
        </w:trPr>
        <w:tc>
          <w:tcPr>
            <w:tcW w:type="dxa" w:w="250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Departure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4 Apr · Sun</w:t>
              <w:br/>
              <w:t>Breakfast and check-out, followed by agreed group transfers. The departure airport or railway station and transfer windows will be confirmed around participants’ flights. A return to Shanghai is not assumed.</w:t>
            </w:r>
          </w:p>
        </w:tc>
        <w:tc>
          <w:tcPr>
            <w:tcW w:type="dxa" w:w="2509"/>
          </w:tcPr>
          <w:p>
            <w:r>
              <w:rPr>
                <w:sz w:val="18"/>
              </w:rPr>
              <w:t>Hangzhou / departure point TBC</w:t>
            </w:r>
          </w:p>
        </w:tc>
      </w:tr>
    </w:tbl>
    <w:p>
      <w:r>
        <w:t>Both company visits are proposed, not confirmed. Most afternoons and evenings remain free or lightly scheduled. Optional evening activities are separate from the base programme.</w:t>
      </w:r>
    </w:p>
    <w:p>
      <w:r>
        <w:br w:type="page"/>
      </w:r>
    </w:p>
    <w:p>
      <w:pPr>
        <w:pStyle w:val="Heading1"/>
      </w:pPr>
      <w:r>
        <w:t>A lighter format for innovation exchange</w:t>
      </w:r>
    </w:p>
    <w:p>
      <w:r>
        <w:t>Day 8: a half-day morning China–Europe Innovation Salon. A few short project introductions, small-group discussions and open networking build on the robotics visits. No coding experience, written concept or pitch from every participant is required. Guests and venue remain unconfirmed.</w:t>
      </w:r>
    </w:p>
    <w:p>
      <w:r>
        <w:t>Participants may join discussions or listen and arrange voluntary follow-ups. No funding, orders or commercial outcomes are promised. The afternoon is free, followed by a farewell dinner.</w:t>
      </w:r>
    </w:p>
    <w:p>
      <w:pPr>
        <w:pStyle w:val="Heading1"/>
      </w:pPr>
      <w:r>
        <w:t>Accommodation and pricing</w:t>
      </w:r>
    </w:p>
    <w:p>
      <w:r>
        <w:t>Shanghai: 3 nights. Hangzhou: 5 nights. Breakfast included, with one hotel change.</w:t>
        <w:br/>
        <w:t>Single occupancy: price TBC. Twin share: price TBC.</w:t>
        <w:br/>
        <w:t>Prices depend on supplier quotations and final arrangements. Roommate matching and any single-room supplement must be agreed before commitment. International flights are excluded.</w:t>
      </w:r>
    </w:p>
    <w:p>
      <w:pPr>
        <w:pStyle w:val="Heading2"/>
      </w:pPr>
      <w:r>
        <w:t>Planned inclusions</w:t>
      </w:r>
    </w:p>
    <w:p>
      <w:r>
        <w:t>Eight hotel nights with breakfast: three nights in Shanghai and five in Hangzhou; scheduled group meals, including welcome and farewell dinners; the Shanghai–Hangzhou group transfer, scheduled local group transport and agreed arrival/departure transfers; two proposed company visits, a half-day innovation salon and scheduled cultural activities; bilingual coordination and Chinese–English interpretation.</w:t>
      </w:r>
    </w:p>
    <w:p>
      <w:pPr>
        <w:pStyle w:val="Heading2"/>
      </w:pPr>
      <w:r>
        <w:t>Not included</w:t>
      </w:r>
    </w:p>
    <w:p>
      <w:r>
        <w:t>International flights; visas; personal travel and medical insurance; meals during free time; personal spending; optional activities including optional evening experiences; extra hotel nights; transfers outside the agreed group windows.</w:t>
      </w:r>
    </w:p>
    <w:p>
      <w:pPr>
        <w:pStyle w:val="Heading2"/>
      </w:pPr>
      <w:r>
        <w:t>Arrival and departure</w:t>
      </w:r>
    </w:p>
    <w:p>
      <w:r>
        <w:t>Arrival is planned in Shanghai. Check-out on Day 9 is in Hangzhou. The departure airport or railway station and group transfer windows will be agreed around participants’ flights; a same-day return to Shanghai is not assumed.</w:t>
      </w:r>
    </w:p>
    <w:p>
      <w:pPr>
        <w:pStyle w:val="Heading2"/>
      </w:pPr>
      <w:r>
        <w:t>Programme status</w:t>
      </w:r>
    </w:p>
    <w:p>
      <w:r>
        <w:t>Dates, hosts, guests, venues, transfer arrangements and prices are provisional. Final arrangements depend on host availability, supplier quotations and participants’ holidays and flights. This is a discussion itinerary, not a confirmed booking offer. Visits do not imply partnerships or endorsement.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Tech &amp; Culture Journey 2027 — Proposed Itinerary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