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D82F3" w14:textId="77777777" w:rsidR="0013147D" w:rsidRDefault="0013147D" w:rsidP="0013147D">
      <w:pPr>
        <w:pStyle w:val="Title"/>
      </w:pPr>
    </w:p>
    <w:p w14:paraId="155AEA07" w14:textId="77777777" w:rsidR="0013147D" w:rsidRDefault="0013147D" w:rsidP="0013147D">
      <w:pPr>
        <w:pStyle w:val="Title"/>
      </w:pPr>
    </w:p>
    <w:p w14:paraId="75F485DA" w14:textId="77777777" w:rsidR="0013147D" w:rsidRDefault="0013147D" w:rsidP="0013147D">
      <w:pPr>
        <w:pStyle w:val="Title"/>
      </w:pPr>
    </w:p>
    <w:p w14:paraId="1EB318B5" w14:textId="77777777" w:rsidR="0013147D" w:rsidRDefault="0013147D" w:rsidP="0013147D">
      <w:pPr>
        <w:pStyle w:val="Title"/>
      </w:pPr>
    </w:p>
    <w:p w14:paraId="1CBF4D69" w14:textId="77777777" w:rsidR="0013147D" w:rsidRDefault="0013147D" w:rsidP="0013147D">
      <w:pPr>
        <w:pStyle w:val="Title"/>
      </w:pPr>
    </w:p>
    <w:p w14:paraId="6B72DD6B" w14:textId="57C78828" w:rsidR="00CF370F" w:rsidRDefault="00CF370F" w:rsidP="0013147D">
      <w:pPr>
        <w:pStyle w:val="Title"/>
      </w:pPr>
      <w:r>
        <w:t>Attribution</w:t>
      </w:r>
    </w:p>
    <w:p w14:paraId="667A90BE" w14:textId="77777777" w:rsidR="00980A12" w:rsidRDefault="00980A12">
      <w:pPr>
        <w:jc w:val="left"/>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2"/>
        </w:rPr>
        <w:id w:val="-1362658098"/>
        <w:docPartObj>
          <w:docPartGallery w:val="Table of Contents"/>
          <w:docPartUnique/>
        </w:docPartObj>
      </w:sdtPr>
      <w:sdtEndPr>
        <w:rPr>
          <w:b/>
          <w:bCs/>
          <w:noProof/>
        </w:rPr>
      </w:sdtEndPr>
      <w:sdtContent>
        <w:p w14:paraId="7470BD45" w14:textId="268C8ED1" w:rsidR="00980A12" w:rsidRDefault="00980A12">
          <w:pPr>
            <w:pStyle w:val="TOCHeading"/>
          </w:pPr>
          <w:r>
            <w:t>Table of Contents</w:t>
          </w:r>
        </w:p>
        <w:p w14:paraId="25B60E33" w14:textId="6CC25884" w:rsidR="00980A12" w:rsidRDefault="00980A12">
          <w:pPr>
            <w:pStyle w:val="TOC1"/>
            <w:tabs>
              <w:tab w:val="right" w:leader="dot" w:pos="9350"/>
            </w:tabs>
            <w:rPr>
              <w:noProof/>
            </w:rPr>
          </w:pPr>
          <w:r>
            <w:fldChar w:fldCharType="begin"/>
          </w:r>
          <w:r>
            <w:instrText xml:space="preserve"> TOC \o "1-3" \h \z \u </w:instrText>
          </w:r>
          <w:r>
            <w:fldChar w:fldCharType="separate"/>
          </w:r>
          <w:hyperlink w:anchor="_Toc24984808" w:history="1">
            <w:r w:rsidRPr="00167847">
              <w:rPr>
                <w:rStyle w:val="Hyperlink"/>
                <w:noProof/>
              </w:rPr>
              <w:t>Code inputs – Readme.txt</w:t>
            </w:r>
            <w:r>
              <w:rPr>
                <w:noProof/>
                <w:webHidden/>
              </w:rPr>
              <w:tab/>
            </w:r>
            <w:r>
              <w:rPr>
                <w:noProof/>
                <w:webHidden/>
              </w:rPr>
              <w:fldChar w:fldCharType="begin"/>
            </w:r>
            <w:r>
              <w:rPr>
                <w:noProof/>
                <w:webHidden/>
              </w:rPr>
              <w:instrText xml:space="preserve"> PAGEREF _Toc24984808 \h </w:instrText>
            </w:r>
            <w:r>
              <w:rPr>
                <w:noProof/>
                <w:webHidden/>
              </w:rPr>
            </w:r>
            <w:r>
              <w:rPr>
                <w:noProof/>
                <w:webHidden/>
              </w:rPr>
              <w:fldChar w:fldCharType="separate"/>
            </w:r>
            <w:r w:rsidR="00174059">
              <w:rPr>
                <w:noProof/>
                <w:webHidden/>
              </w:rPr>
              <w:t>3</w:t>
            </w:r>
            <w:r>
              <w:rPr>
                <w:noProof/>
                <w:webHidden/>
              </w:rPr>
              <w:fldChar w:fldCharType="end"/>
            </w:r>
          </w:hyperlink>
        </w:p>
        <w:p w14:paraId="544B88C0" w14:textId="3644DE45" w:rsidR="00980A12" w:rsidRDefault="00AE3327">
          <w:pPr>
            <w:pStyle w:val="TOC1"/>
            <w:tabs>
              <w:tab w:val="right" w:leader="dot" w:pos="9350"/>
            </w:tabs>
            <w:rPr>
              <w:noProof/>
            </w:rPr>
          </w:pPr>
          <w:hyperlink w:anchor="_Toc24984809" w:history="1">
            <w:r w:rsidR="00980A12" w:rsidRPr="00167847">
              <w:rPr>
                <w:rStyle w:val="Hyperlink"/>
                <w:noProof/>
              </w:rPr>
              <w:t>Code Process-</w:t>
            </w:r>
            <w:r w:rsidR="00980A12">
              <w:rPr>
                <w:noProof/>
                <w:webHidden/>
              </w:rPr>
              <w:tab/>
            </w:r>
            <w:r w:rsidR="00980A12">
              <w:rPr>
                <w:noProof/>
                <w:webHidden/>
              </w:rPr>
              <w:fldChar w:fldCharType="begin"/>
            </w:r>
            <w:r w:rsidR="00980A12">
              <w:rPr>
                <w:noProof/>
                <w:webHidden/>
              </w:rPr>
              <w:instrText xml:space="preserve"> PAGEREF _Toc24984809 \h </w:instrText>
            </w:r>
            <w:r w:rsidR="00980A12">
              <w:rPr>
                <w:noProof/>
                <w:webHidden/>
              </w:rPr>
            </w:r>
            <w:r w:rsidR="00980A12">
              <w:rPr>
                <w:noProof/>
                <w:webHidden/>
              </w:rPr>
              <w:fldChar w:fldCharType="separate"/>
            </w:r>
            <w:r w:rsidR="00174059">
              <w:rPr>
                <w:noProof/>
                <w:webHidden/>
              </w:rPr>
              <w:t>4</w:t>
            </w:r>
            <w:r w:rsidR="00980A12">
              <w:rPr>
                <w:noProof/>
                <w:webHidden/>
              </w:rPr>
              <w:fldChar w:fldCharType="end"/>
            </w:r>
          </w:hyperlink>
        </w:p>
        <w:p w14:paraId="70CA1FDD" w14:textId="75A3C2C4" w:rsidR="00980A12" w:rsidRDefault="00AE3327">
          <w:pPr>
            <w:pStyle w:val="TOC1"/>
            <w:tabs>
              <w:tab w:val="right" w:leader="dot" w:pos="9350"/>
            </w:tabs>
            <w:rPr>
              <w:noProof/>
            </w:rPr>
          </w:pPr>
          <w:hyperlink w:anchor="_Toc24984810" w:history="1">
            <w:r w:rsidR="00980A12" w:rsidRPr="00167847">
              <w:rPr>
                <w:rStyle w:val="Hyperlink"/>
                <w:noProof/>
              </w:rPr>
              <w:t>Data Description</w:t>
            </w:r>
            <w:r w:rsidR="00980A12">
              <w:rPr>
                <w:noProof/>
                <w:webHidden/>
              </w:rPr>
              <w:tab/>
            </w:r>
            <w:r w:rsidR="00980A12">
              <w:rPr>
                <w:noProof/>
                <w:webHidden/>
              </w:rPr>
              <w:fldChar w:fldCharType="begin"/>
            </w:r>
            <w:r w:rsidR="00980A12">
              <w:rPr>
                <w:noProof/>
                <w:webHidden/>
              </w:rPr>
              <w:instrText xml:space="preserve"> PAGEREF _Toc24984810 \h </w:instrText>
            </w:r>
            <w:r w:rsidR="00980A12">
              <w:rPr>
                <w:noProof/>
                <w:webHidden/>
              </w:rPr>
            </w:r>
            <w:r w:rsidR="00980A12">
              <w:rPr>
                <w:noProof/>
                <w:webHidden/>
              </w:rPr>
              <w:fldChar w:fldCharType="separate"/>
            </w:r>
            <w:r w:rsidR="00174059">
              <w:rPr>
                <w:noProof/>
                <w:webHidden/>
              </w:rPr>
              <w:t>6</w:t>
            </w:r>
            <w:r w:rsidR="00980A12">
              <w:rPr>
                <w:noProof/>
                <w:webHidden/>
              </w:rPr>
              <w:fldChar w:fldCharType="end"/>
            </w:r>
          </w:hyperlink>
        </w:p>
        <w:p w14:paraId="153553A1" w14:textId="44B044CE" w:rsidR="00980A12" w:rsidRDefault="00AE3327">
          <w:pPr>
            <w:pStyle w:val="TOC2"/>
            <w:tabs>
              <w:tab w:val="right" w:leader="dot" w:pos="9350"/>
            </w:tabs>
            <w:rPr>
              <w:noProof/>
            </w:rPr>
          </w:pPr>
          <w:hyperlink w:anchor="_Toc24984811" w:history="1">
            <w:r w:rsidR="00980A12" w:rsidRPr="00167847">
              <w:rPr>
                <w:rStyle w:val="Hyperlink"/>
                <w:noProof/>
              </w:rPr>
              <w:t>Data – ‘data_rated.csv’</w:t>
            </w:r>
            <w:r w:rsidR="00980A12">
              <w:rPr>
                <w:noProof/>
                <w:webHidden/>
              </w:rPr>
              <w:tab/>
            </w:r>
            <w:r w:rsidR="00980A12">
              <w:rPr>
                <w:noProof/>
                <w:webHidden/>
              </w:rPr>
              <w:fldChar w:fldCharType="begin"/>
            </w:r>
            <w:r w:rsidR="00980A12">
              <w:rPr>
                <w:noProof/>
                <w:webHidden/>
              </w:rPr>
              <w:instrText xml:space="preserve"> PAGEREF _Toc24984811 \h </w:instrText>
            </w:r>
            <w:r w:rsidR="00980A12">
              <w:rPr>
                <w:noProof/>
                <w:webHidden/>
              </w:rPr>
            </w:r>
            <w:r w:rsidR="00980A12">
              <w:rPr>
                <w:noProof/>
                <w:webHidden/>
              </w:rPr>
              <w:fldChar w:fldCharType="separate"/>
            </w:r>
            <w:r w:rsidR="00174059">
              <w:rPr>
                <w:noProof/>
                <w:webHidden/>
              </w:rPr>
              <w:t>6</w:t>
            </w:r>
            <w:r w:rsidR="00980A12">
              <w:rPr>
                <w:noProof/>
                <w:webHidden/>
              </w:rPr>
              <w:fldChar w:fldCharType="end"/>
            </w:r>
          </w:hyperlink>
        </w:p>
        <w:p w14:paraId="39D60228" w14:textId="4434178C" w:rsidR="00980A12" w:rsidRDefault="00AE3327">
          <w:pPr>
            <w:pStyle w:val="TOC2"/>
            <w:tabs>
              <w:tab w:val="right" w:leader="dot" w:pos="9350"/>
            </w:tabs>
            <w:rPr>
              <w:noProof/>
            </w:rPr>
          </w:pPr>
          <w:hyperlink w:anchor="_Toc24984812" w:history="1">
            <w:r w:rsidR="00980A12" w:rsidRPr="00167847">
              <w:rPr>
                <w:rStyle w:val="Hyperlink"/>
                <w:noProof/>
                <w:lang w:val="en-IN"/>
              </w:rPr>
              <w:t>Data- ‘data_weighted.csv’</w:t>
            </w:r>
            <w:r w:rsidR="00980A12">
              <w:rPr>
                <w:noProof/>
                <w:webHidden/>
              </w:rPr>
              <w:tab/>
            </w:r>
            <w:r w:rsidR="00980A12">
              <w:rPr>
                <w:noProof/>
                <w:webHidden/>
              </w:rPr>
              <w:fldChar w:fldCharType="begin"/>
            </w:r>
            <w:r w:rsidR="00980A12">
              <w:rPr>
                <w:noProof/>
                <w:webHidden/>
              </w:rPr>
              <w:instrText xml:space="preserve"> PAGEREF _Toc24984812 \h </w:instrText>
            </w:r>
            <w:r w:rsidR="00980A12">
              <w:rPr>
                <w:noProof/>
                <w:webHidden/>
              </w:rPr>
            </w:r>
            <w:r w:rsidR="00980A12">
              <w:rPr>
                <w:noProof/>
                <w:webHidden/>
              </w:rPr>
              <w:fldChar w:fldCharType="separate"/>
            </w:r>
            <w:r w:rsidR="00174059">
              <w:rPr>
                <w:noProof/>
                <w:webHidden/>
              </w:rPr>
              <w:t>8</w:t>
            </w:r>
            <w:r w:rsidR="00980A12">
              <w:rPr>
                <w:noProof/>
                <w:webHidden/>
              </w:rPr>
              <w:fldChar w:fldCharType="end"/>
            </w:r>
          </w:hyperlink>
        </w:p>
        <w:p w14:paraId="2419F568" w14:textId="40876DD0" w:rsidR="00980A12" w:rsidRDefault="00980A12">
          <w:r>
            <w:rPr>
              <w:b/>
              <w:bCs/>
              <w:noProof/>
            </w:rPr>
            <w:fldChar w:fldCharType="end"/>
          </w:r>
        </w:p>
      </w:sdtContent>
    </w:sdt>
    <w:p w14:paraId="03234DB2" w14:textId="77777777" w:rsidR="00980A12" w:rsidRDefault="00980A12">
      <w:pPr>
        <w:jc w:val="left"/>
        <w:rPr>
          <w:rFonts w:asciiTheme="majorHAnsi" w:eastAsiaTheme="majorEastAsia" w:hAnsiTheme="majorHAnsi" w:cstheme="majorBidi"/>
          <w:color w:val="2F5496" w:themeColor="accent1" w:themeShade="BF"/>
          <w:sz w:val="32"/>
          <w:szCs w:val="32"/>
        </w:rPr>
      </w:pPr>
      <w:r>
        <w:br w:type="page"/>
      </w:r>
    </w:p>
    <w:p w14:paraId="48893BD7" w14:textId="070FC5C8" w:rsidR="00CF370F" w:rsidRDefault="00CF370F" w:rsidP="00CF370F">
      <w:pPr>
        <w:pStyle w:val="Heading1"/>
      </w:pPr>
      <w:bookmarkStart w:id="0" w:name="_Toc24984808"/>
      <w:r>
        <w:lastRenderedPageBreak/>
        <w:t>Code inputs – Readme.txt</w:t>
      </w:r>
      <w:bookmarkEnd w:id="0"/>
    </w:p>
    <w:p w14:paraId="05731B88" w14:textId="5EEE245D" w:rsidR="00CF370F" w:rsidRDefault="00CF370F" w:rsidP="00CF370F">
      <w:pPr>
        <w:pStyle w:val="ListParagraph"/>
        <w:numPr>
          <w:ilvl w:val="0"/>
          <w:numId w:val="2"/>
        </w:numPr>
      </w:pPr>
      <w:r>
        <w:t>Folder hierarchy –</w:t>
      </w:r>
    </w:p>
    <w:p w14:paraId="63026C24" w14:textId="0E7BCC47" w:rsidR="00607B2F" w:rsidRDefault="00CF370F" w:rsidP="00607B2F">
      <w:pPr>
        <w:pStyle w:val="ListParagraph"/>
      </w:pPr>
      <w:r>
        <w:rPr>
          <w:noProof/>
        </w:rPr>
        <w:drawing>
          <wp:inline distT="0" distB="0" distL="0" distR="0" wp14:anchorId="5F416B72" wp14:editId="0B9C03DE">
            <wp:extent cx="6361531" cy="3710893"/>
            <wp:effectExtent l="0" t="0" r="20320" b="234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4F900DF" w14:textId="720D6901" w:rsidR="00C52201" w:rsidRDefault="00C52201" w:rsidP="0030606B">
      <w:pPr>
        <w:pStyle w:val="ListParagraph"/>
        <w:numPr>
          <w:ilvl w:val="0"/>
          <w:numId w:val="2"/>
        </w:numPr>
      </w:pPr>
      <w:r>
        <w:t>We produce Short-Term Score (</w:t>
      </w:r>
      <w:r w:rsidRPr="00C52201">
        <w:rPr>
          <w:b/>
          <w:bCs/>
        </w:rPr>
        <w:t>STS</w:t>
      </w:r>
      <w:r>
        <w:t>) and Long-Term Score (</w:t>
      </w:r>
      <w:r w:rsidRPr="00C52201">
        <w:rPr>
          <w:b/>
          <w:bCs/>
        </w:rPr>
        <w:t>LTS</w:t>
      </w:r>
      <w:r>
        <w:t>) from the Sustainable Development Goal (</w:t>
      </w:r>
      <w:r w:rsidRPr="00C52201">
        <w:rPr>
          <w:b/>
          <w:bCs/>
        </w:rPr>
        <w:t>SDG</w:t>
      </w:r>
      <w:r>
        <w:t>) score computed from Global Knowledge Graph (</w:t>
      </w:r>
      <w:r w:rsidRPr="00CA1518">
        <w:rPr>
          <w:b/>
          <w:bCs/>
        </w:rPr>
        <w:t>GKG</w:t>
      </w:r>
      <w:r>
        <w:t>) database by GDELT</w:t>
      </w:r>
    </w:p>
    <w:p w14:paraId="7BFDA19E" w14:textId="3D37E92C" w:rsidR="0030606B" w:rsidRDefault="0030606B" w:rsidP="0030606B">
      <w:pPr>
        <w:pStyle w:val="ListParagraph"/>
        <w:numPr>
          <w:ilvl w:val="0"/>
          <w:numId w:val="2"/>
        </w:numPr>
      </w:pPr>
      <w:r>
        <w:t>The code scans “Readme.txt” for variable inputs for conditional code execution. The following are the inputs that can be supplied by the user-</w:t>
      </w:r>
    </w:p>
    <w:tbl>
      <w:tblPr>
        <w:tblStyle w:val="GridTable4-Accent3"/>
        <w:tblW w:w="4620" w:type="pct"/>
        <w:tblInd w:w="715" w:type="dxa"/>
        <w:tblLayout w:type="fixed"/>
        <w:tblLook w:val="04A0" w:firstRow="1" w:lastRow="0" w:firstColumn="1" w:lastColumn="0" w:noHBand="0" w:noVBand="1"/>
      </w:tblPr>
      <w:tblGrid>
        <w:gridCol w:w="2268"/>
        <w:gridCol w:w="4126"/>
        <w:gridCol w:w="4374"/>
      </w:tblGrid>
      <w:tr w:rsidR="004E6FF6" w14:paraId="062F807D" w14:textId="77777777" w:rsidTr="00794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tcPr>
          <w:p w14:paraId="038E0A66" w14:textId="7FC02CA8" w:rsidR="0030606B" w:rsidRDefault="0030606B" w:rsidP="0030606B">
            <w:pPr>
              <w:pStyle w:val="ListParagraph"/>
              <w:ind w:left="0"/>
              <w:jc w:val="center"/>
            </w:pPr>
            <w:r>
              <w:t>Variable</w:t>
            </w:r>
          </w:p>
        </w:tc>
        <w:tc>
          <w:tcPr>
            <w:tcW w:w="1916" w:type="pct"/>
          </w:tcPr>
          <w:p w14:paraId="7B318C3F" w14:textId="71FEA1E2" w:rsidR="0030606B" w:rsidRDefault="0030606B" w:rsidP="0030606B">
            <w:pPr>
              <w:pStyle w:val="ListParagraph"/>
              <w:ind w:left="0"/>
              <w:jc w:val="center"/>
              <w:cnfStyle w:val="100000000000" w:firstRow="1" w:lastRow="0" w:firstColumn="0" w:lastColumn="0" w:oddVBand="0" w:evenVBand="0" w:oddHBand="0" w:evenHBand="0" w:firstRowFirstColumn="0" w:firstRowLastColumn="0" w:lastRowFirstColumn="0" w:lastRowLastColumn="0"/>
            </w:pPr>
            <w:r>
              <w:t>Value</w:t>
            </w:r>
          </w:p>
        </w:tc>
        <w:tc>
          <w:tcPr>
            <w:tcW w:w="2031" w:type="pct"/>
          </w:tcPr>
          <w:p w14:paraId="36DE38A2" w14:textId="74A7ABCE" w:rsidR="0030606B" w:rsidRDefault="0030606B" w:rsidP="0030606B">
            <w:pPr>
              <w:pStyle w:val="ListParagraph"/>
              <w:ind w:left="0"/>
              <w:jc w:val="center"/>
              <w:cnfStyle w:val="100000000000" w:firstRow="1" w:lastRow="0" w:firstColumn="0" w:lastColumn="0" w:oddVBand="0" w:evenVBand="0" w:oddHBand="0" w:evenHBand="0" w:firstRowFirstColumn="0" w:firstRowLastColumn="0" w:lastRowFirstColumn="0" w:lastRowLastColumn="0"/>
            </w:pPr>
            <w:r>
              <w:t>Comment</w:t>
            </w:r>
          </w:p>
        </w:tc>
      </w:tr>
      <w:tr w:rsidR="004E6FF6" w14:paraId="7E9C8C93" w14:textId="77777777" w:rsidTr="0079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tcPr>
          <w:p w14:paraId="6760E285" w14:textId="0878E44A" w:rsidR="0030606B" w:rsidRPr="004E6FF6" w:rsidRDefault="0030606B" w:rsidP="0030606B">
            <w:pPr>
              <w:rPr>
                <w:sz w:val="22"/>
                <w:szCs w:val="20"/>
              </w:rPr>
            </w:pPr>
            <w:r w:rsidRPr="004E6FF6">
              <w:rPr>
                <w:sz w:val="22"/>
                <w:szCs w:val="20"/>
              </w:rPr>
              <w:t>Data_File_Name</w:t>
            </w:r>
          </w:p>
        </w:tc>
        <w:tc>
          <w:tcPr>
            <w:tcW w:w="1916" w:type="pct"/>
          </w:tcPr>
          <w:p w14:paraId="0ADF017B" w14:textId="72A7A459" w:rsidR="0030606B" w:rsidRPr="004E6FF6" w:rsidRDefault="0030606B" w:rsidP="0030606B">
            <w:pPr>
              <w:pStyle w:val="ListParagraph"/>
              <w:ind w:left="0"/>
              <w:cnfStyle w:val="000000100000" w:firstRow="0" w:lastRow="0" w:firstColumn="0" w:lastColumn="0" w:oddVBand="0" w:evenVBand="0" w:oddHBand="1" w:evenHBand="0" w:firstRowFirstColumn="0" w:firstRowLastColumn="0" w:lastRowFirstColumn="0" w:lastRowLastColumn="0"/>
              <w:rPr>
                <w:sz w:val="22"/>
                <w:szCs w:val="20"/>
              </w:rPr>
            </w:pPr>
            <w:r w:rsidRPr="004E6FF6">
              <w:rPr>
                <w:sz w:val="22"/>
                <w:szCs w:val="20"/>
              </w:rPr>
              <w:t>Data\daily_new_v3.1_morgan.csv</w:t>
            </w:r>
          </w:p>
        </w:tc>
        <w:tc>
          <w:tcPr>
            <w:tcW w:w="2031" w:type="pct"/>
          </w:tcPr>
          <w:p w14:paraId="28487426" w14:textId="56592063" w:rsidR="0030606B" w:rsidRPr="004E6FF6" w:rsidRDefault="00A034F0" w:rsidP="0030606B">
            <w:pPr>
              <w:pStyle w:val="ListParagraph"/>
              <w:ind w:left="0"/>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Address of merged</w:t>
            </w:r>
            <w:r w:rsidR="004E6FF6">
              <w:rPr>
                <w:sz w:val="22"/>
                <w:szCs w:val="20"/>
              </w:rPr>
              <w:t xml:space="preserve"> daily </w:t>
            </w:r>
            <w:r>
              <w:rPr>
                <w:sz w:val="22"/>
                <w:szCs w:val="20"/>
              </w:rPr>
              <w:t xml:space="preserve">data </w:t>
            </w:r>
            <w:r w:rsidR="004E6FF6">
              <w:rPr>
                <w:sz w:val="22"/>
                <w:szCs w:val="20"/>
              </w:rPr>
              <w:t>download</w:t>
            </w:r>
            <w:r>
              <w:rPr>
                <w:sz w:val="22"/>
                <w:szCs w:val="20"/>
              </w:rPr>
              <w:t>ed</w:t>
            </w:r>
            <w:r w:rsidR="004E6FF6">
              <w:rPr>
                <w:sz w:val="22"/>
                <w:szCs w:val="20"/>
              </w:rPr>
              <w:t xml:space="preserve"> </w:t>
            </w:r>
            <w:r>
              <w:rPr>
                <w:sz w:val="22"/>
                <w:szCs w:val="20"/>
              </w:rPr>
              <w:t>from GDELT in its raw form</w:t>
            </w:r>
          </w:p>
        </w:tc>
      </w:tr>
      <w:tr w:rsidR="004E6FF6" w14:paraId="068E3280" w14:textId="77777777" w:rsidTr="00794BA5">
        <w:tc>
          <w:tcPr>
            <w:cnfStyle w:val="001000000000" w:firstRow="0" w:lastRow="0" w:firstColumn="1" w:lastColumn="0" w:oddVBand="0" w:evenVBand="0" w:oddHBand="0" w:evenHBand="0" w:firstRowFirstColumn="0" w:firstRowLastColumn="0" w:lastRowFirstColumn="0" w:lastRowLastColumn="0"/>
            <w:tcW w:w="1053" w:type="pct"/>
          </w:tcPr>
          <w:p w14:paraId="56C9DB23" w14:textId="7BD8A33A" w:rsidR="0030606B" w:rsidRPr="004E6FF6" w:rsidRDefault="0030606B" w:rsidP="0030606B">
            <w:pPr>
              <w:pStyle w:val="ListParagraph"/>
              <w:ind w:left="0"/>
              <w:rPr>
                <w:sz w:val="22"/>
                <w:szCs w:val="20"/>
              </w:rPr>
            </w:pPr>
            <w:r w:rsidRPr="004E6FF6">
              <w:rPr>
                <w:sz w:val="22"/>
                <w:szCs w:val="20"/>
              </w:rPr>
              <w:t>Pool_File_Name</w:t>
            </w:r>
          </w:p>
        </w:tc>
        <w:tc>
          <w:tcPr>
            <w:tcW w:w="1916" w:type="pct"/>
          </w:tcPr>
          <w:p w14:paraId="18E8B1BF" w14:textId="76DEE53A" w:rsidR="0030606B" w:rsidRPr="004E6FF6" w:rsidRDefault="0030606B" w:rsidP="0030606B">
            <w:pPr>
              <w:pStyle w:val="ListParagraph"/>
              <w:ind w:left="0"/>
              <w:cnfStyle w:val="000000000000" w:firstRow="0" w:lastRow="0" w:firstColumn="0" w:lastColumn="0" w:oddVBand="0" w:evenVBand="0" w:oddHBand="0" w:evenHBand="0" w:firstRowFirstColumn="0" w:firstRowLastColumn="0" w:lastRowFirstColumn="0" w:lastRowLastColumn="0"/>
              <w:rPr>
                <w:sz w:val="22"/>
                <w:szCs w:val="20"/>
              </w:rPr>
            </w:pPr>
            <w:r w:rsidRPr="004E6FF6">
              <w:rPr>
                <w:sz w:val="22"/>
                <w:szCs w:val="20"/>
              </w:rPr>
              <w:t>Data\MXUS_POOL_2.csv</w:t>
            </w:r>
          </w:p>
        </w:tc>
        <w:tc>
          <w:tcPr>
            <w:tcW w:w="2031" w:type="pct"/>
          </w:tcPr>
          <w:p w14:paraId="31F7B2AC" w14:textId="1BD334AC" w:rsidR="0030606B" w:rsidRPr="004E6FF6" w:rsidRDefault="00A034F0" w:rsidP="0030606B">
            <w:pPr>
              <w:pStyle w:val="ListParagraph"/>
              <w:ind w:left="0"/>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Address of the file containing portfolio and benchmark weights</w:t>
            </w:r>
          </w:p>
        </w:tc>
      </w:tr>
      <w:tr w:rsidR="004E6FF6" w14:paraId="3A7ADA1F" w14:textId="77777777" w:rsidTr="0079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tcPr>
          <w:p w14:paraId="18340CF4" w14:textId="794038BF" w:rsidR="0030606B" w:rsidRPr="004E6FF6" w:rsidRDefault="0030606B" w:rsidP="0030606B">
            <w:pPr>
              <w:pStyle w:val="ListParagraph"/>
              <w:ind w:left="0"/>
              <w:rPr>
                <w:sz w:val="22"/>
                <w:szCs w:val="20"/>
              </w:rPr>
            </w:pPr>
            <w:r w:rsidRPr="004E6FF6">
              <w:rPr>
                <w:sz w:val="22"/>
                <w:szCs w:val="20"/>
              </w:rPr>
              <w:t>SASB_File_Name</w:t>
            </w:r>
          </w:p>
        </w:tc>
        <w:tc>
          <w:tcPr>
            <w:tcW w:w="1916" w:type="pct"/>
          </w:tcPr>
          <w:p w14:paraId="1FE1A5D0" w14:textId="4E741261" w:rsidR="0030606B" w:rsidRPr="004E6FF6" w:rsidRDefault="0030606B" w:rsidP="0030606B">
            <w:pPr>
              <w:pStyle w:val="ListParagraph"/>
              <w:ind w:left="0"/>
              <w:cnfStyle w:val="000000100000" w:firstRow="0" w:lastRow="0" w:firstColumn="0" w:lastColumn="0" w:oddVBand="0" w:evenVBand="0" w:oddHBand="1" w:evenHBand="0" w:firstRowFirstColumn="0" w:firstRowLastColumn="0" w:lastRowFirstColumn="0" w:lastRowLastColumn="0"/>
              <w:rPr>
                <w:sz w:val="22"/>
                <w:szCs w:val="20"/>
              </w:rPr>
            </w:pPr>
            <w:r w:rsidRPr="004E6FF6">
              <w:rPr>
                <w:sz w:val="22"/>
                <w:szCs w:val="20"/>
              </w:rPr>
              <w:t>Data\SASB_Data.xlsx</w:t>
            </w:r>
          </w:p>
        </w:tc>
        <w:tc>
          <w:tcPr>
            <w:tcW w:w="2031" w:type="pct"/>
          </w:tcPr>
          <w:p w14:paraId="2EA2E6BE" w14:textId="63013EE9" w:rsidR="0030606B" w:rsidRPr="004E6FF6" w:rsidRDefault="00A034F0" w:rsidP="0030606B">
            <w:pPr>
              <w:pStyle w:val="ListParagraph"/>
              <w:ind w:left="0"/>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Address of file containing SICS sector information for relevant companies</w:t>
            </w:r>
          </w:p>
        </w:tc>
      </w:tr>
      <w:tr w:rsidR="004E6FF6" w14:paraId="3CB316EA" w14:textId="77777777" w:rsidTr="00794BA5">
        <w:tc>
          <w:tcPr>
            <w:cnfStyle w:val="001000000000" w:firstRow="0" w:lastRow="0" w:firstColumn="1" w:lastColumn="0" w:oddVBand="0" w:evenVBand="0" w:oddHBand="0" w:evenHBand="0" w:firstRowFirstColumn="0" w:firstRowLastColumn="0" w:lastRowFirstColumn="0" w:lastRowLastColumn="0"/>
            <w:tcW w:w="1053" w:type="pct"/>
          </w:tcPr>
          <w:p w14:paraId="160E9B99" w14:textId="653EFDC8" w:rsidR="0030606B" w:rsidRPr="004E6FF6" w:rsidRDefault="0030606B" w:rsidP="0030606B">
            <w:pPr>
              <w:pStyle w:val="ListParagraph"/>
              <w:ind w:left="0"/>
              <w:rPr>
                <w:sz w:val="22"/>
                <w:szCs w:val="20"/>
              </w:rPr>
            </w:pPr>
            <w:r w:rsidRPr="004E6FF6">
              <w:rPr>
                <w:sz w:val="22"/>
                <w:szCs w:val="20"/>
              </w:rPr>
              <w:t>SASB_Weights</w:t>
            </w:r>
          </w:p>
        </w:tc>
        <w:tc>
          <w:tcPr>
            <w:tcW w:w="1916" w:type="pct"/>
          </w:tcPr>
          <w:p w14:paraId="4974093C" w14:textId="4F5A22D0" w:rsidR="0030606B" w:rsidRPr="004E6FF6" w:rsidRDefault="0030606B" w:rsidP="0030606B">
            <w:pPr>
              <w:pStyle w:val="ListParagraph"/>
              <w:ind w:left="0"/>
              <w:cnfStyle w:val="000000000000" w:firstRow="0" w:lastRow="0" w:firstColumn="0" w:lastColumn="0" w:oddVBand="0" w:evenVBand="0" w:oddHBand="0" w:evenHBand="0" w:firstRowFirstColumn="0" w:firstRowLastColumn="0" w:lastRowFirstColumn="0" w:lastRowLastColumn="0"/>
              <w:rPr>
                <w:sz w:val="22"/>
                <w:szCs w:val="20"/>
              </w:rPr>
            </w:pPr>
            <w:r w:rsidRPr="004E6FF6">
              <w:rPr>
                <w:sz w:val="22"/>
                <w:szCs w:val="20"/>
              </w:rPr>
              <w:t>Data\SASB_Weights.csv</w:t>
            </w:r>
          </w:p>
        </w:tc>
        <w:tc>
          <w:tcPr>
            <w:tcW w:w="2031" w:type="pct"/>
          </w:tcPr>
          <w:p w14:paraId="039315AC" w14:textId="0052E651" w:rsidR="0030606B" w:rsidRPr="004E6FF6" w:rsidRDefault="00A034F0" w:rsidP="0030606B">
            <w:pPr>
              <w:pStyle w:val="ListParagraph"/>
              <w:ind w:left="0"/>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Address of the file containing weights to use for weighting data with respect to SICS sector classification and relevance</w:t>
            </w:r>
          </w:p>
        </w:tc>
      </w:tr>
      <w:tr w:rsidR="00794BA5" w14:paraId="4C12EE8F" w14:textId="77777777" w:rsidTr="0079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tcPr>
          <w:p w14:paraId="08A22C3B" w14:textId="0C0643E4" w:rsidR="00794BA5" w:rsidRPr="004E6FF6" w:rsidRDefault="00794BA5" w:rsidP="0030606B">
            <w:pPr>
              <w:pStyle w:val="ListParagraph"/>
              <w:ind w:left="0"/>
              <w:rPr>
                <w:sz w:val="22"/>
                <w:szCs w:val="20"/>
              </w:rPr>
            </w:pPr>
            <w:r>
              <w:rPr>
                <w:sz w:val="22"/>
                <w:szCs w:val="20"/>
              </w:rPr>
              <w:t>Market_Caps</w:t>
            </w:r>
          </w:p>
        </w:tc>
        <w:tc>
          <w:tcPr>
            <w:tcW w:w="1916" w:type="pct"/>
          </w:tcPr>
          <w:p w14:paraId="50877C1E" w14:textId="7325142B" w:rsidR="00794BA5" w:rsidRPr="004E6FF6" w:rsidRDefault="00794BA5" w:rsidP="0030606B">
            <w:pPr>
              <w:pStyle w:val="ListParagraph"/>
              <w:ind w:left="0"/>
              <w:cnfStyle w:val="000000100000" w:firstRow="0" w:lastRow="0" w:firstColumn="0" w:lastColumn="0" w:oddVBand="0" w:evenVBand="0" w:oddHBand="1" w:evenHBand="0" w:firstRowFirstColumn="0" w:firstRowLastColumn="0" w:lastRowFirstColumn="0" w:lastRowLastColumn="0"/>
              <w:rPr>
                <w:sz w:val="22"/>
                <w:szCs w:val="20"/>
              </w:rPr>
            </w:pPr>
            <w:r w:rsidRPr="00794BA5">
              <w:rPr>
                <w:sz w:val="22"/>
                <w:szCs w:val="20"/>
              </w:rPr>
              <w:t>Bayesian/benckmarkListMktCap2019_12_13.csv</w:t>
            </w:r>
          </w:p>
        </w:tc>
        <w:tc>
          <w:tcPr>
            <w:tcW w:w="2031" w:type="pct"/>
          </w:tcPr>
          <w:p w14:paraId="78B17CF0" w14:textId="5759AED1" w:rsidR="00794BA5" w:rsidRDefault="00794BA5" w:rsidP="0030606B">
            <w:pPr>
              <w:pStyle w:val="ListParagraph"/>
              <w:ind w:left="0"/>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Address of the file containing company market capitalizations for analysis</w:t>
            </w:r>
          </w:p>
        </w:tc>
      </w:tr>
      <w:tr w:rsidR="004E6FF6" w14:paraId="4238DD9C" w14:textId="77777777" w:rsidTr="00794BA5">
        <w:tc>
          <w:tcPr>
            <w:cnfStyle w:val="001000000000" w:firstRow="0" w:lastRow="0" w:firstColumn="1" w:lastColumn="0" w:oddVBand="0" w:evenVBand="0" w:oddHBand="0" w:evenHBand="0" w:firstRowFirstColumn="0" w:firstRowLastColumn="0" w:lastRowFirstColumn="0" w:lastRowLastColumn="0"/>
            <w:tcW w:w="1053" w:type="pct"/>
          </w:tcPr>
          <w:p w14:paraId="3D82E806" w14:textId="3863E16D" w:rsidR="0030606B" w:rsidRPr="004E6FF6" w:rsidRDefault="00941DA8" w:rsidP="0030606B">
            <w:pPr>
              <w:pStyle w:val="ListParagraph"/>
              <w:ind w:left="0"/>
              <w:rPr>
                <w:sz w:val="22"/>
                <w:szCs w:val="20"/>
              </w:rPr>
            </w:pPr>
            <w:r>
              <w:rPr>
                <w:sz w:val="22"/>
                <w:szCs w:val="20"/>
              </w:rPr>
              <w:t>Pool_Year</w:t>
            </w:r>
            <w:r w:rsidR="0030606B" w:rsidRPr="004E6FF6">
              <w:rPr>
                <w:sz w:val="22"/>
                <w:szCs w:val="20"/>
              </w:rPr>
              <w:t>_Start</w:t>
            </w:r>
          </w:p>
        </w:tc>
        <w:tc>
          <w:tcPr>
            <w:tcW w:w="1916" w:type="pct"/>
          </w:tcPr>
          <w:p w14:paraId="620BFFED" w14:textId="76061BB6" w:rsidR="0030606B" w:rsidRPr="004E6FF6" w:rsidRDefault="0030606B" w:rsidP="0030606B">
            <w:pPr>
              <w:pStyle w:val="ListParagraph"/>
              <w:ind w:left="0"/>
              <w:cnfStyle w:val="000000000000" w:firstRow="0" w:lastRow="0" w:firstColumn="0" w:lastColumn="0" w:oddVBand="0" w:evenVBand="0" w:oddHBand="0" w:evenHBand="0" w:firstRowFirstColumn="0" w:firstRowLastColumn="0" w:lastRowFirstColumn="0" w:lastRowLastColumn="0"/>
              <w:rPr>
                <w:sz w:val="22"/>
                <w:szCs w:val="20"/>
              </w:rPr>
            </w:pPr>
            <w:r w:rsidRPr="004E6FF6">
              <w:rPr>
                <w:sz w:val="22"/>
                <w:szCs w:val="20"/>
              </w:rPr>
              <w:t>2015</w:t>
            </w:r>
          </w:p>
        </w:tc>
        <w:tc>
          <w:tcPr>
            <w:tcW w:w="2031" w:type="pct"/>
          </w:tcPr>
          <w:p w14:paraId="01660776" w14:textId="06FCA135" w:rsidR="0030606B" w:rsidRPr="004E6FF6" w:rsidRDefault="00A034F0" w:rsidP="0030606B">
            <w:pPr>
              <w:pStyle w:val="ListParagraph"/>
              <w:ind w:left="0"/>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 xml:space="preserve">Start </w:t>
            </w:r>
            <w:r w:rsidR="00F70233">
              <w:rPr>
                <w:sz w:val="22"/>
                <w:szCs w:val="20"/>
              </w:rPr>
              <w:t>year</w:t>
            </w:r>
            <w:r>
              <w:rPr>
                <w:sz w:val="22"/>
                <w:szCs w:val="20"/>
              </w:rPr>
              <w:t xml:space="preserve"> of analysis date range</w:t>
            </w:r>
          </w:p>
        </w:tc>
      </w:tr>
      <w:tr w:rsidR="004E6FF6" w14:paraId="27711953" w14:textId="77777777" w:rsidTr="0079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tcPr>
          <w:p w14:paraId="1A9A75CE" w14:textId="77C741DD" w:rsidR="0030606B" w:rsidRPr="004E6FF6" w:rsidRDefault="00941DA8" w:rsidP="0030606B">
            <w:pPr>
              <w:pStyle w:val="ListParagraph"/>
              <w:ind w:left="0"/>
              <w:rPr>
                <w:sz w:val="22"/>
                <w:szCs w:val="20"/>
              </w:rPr>
            </w:pPr>
            <w:r>
              <w:rPr>
                <w:sz w:val="22"/>
                <w:szCs w:val="20"/>
              </w:rPr>
              <w:t>Pool_Year</w:t>
            </w:r>
            <w:r w:rsidR="0030606B" w:rsidRPr="004E6FF6">
              <w:rPr>
                <w:sz w:val="22"/>
                <w:szCs w:val="20"/>
              </w:rPr>
              <w:t>_End</w:t>
            </w:r>
          </w:p>
        </w:tc>
        <w:tc>
          <w:tcPr>
            <w:tcW w:w="1916" w:type="pct"/>
          </w:tcPr>
          <w:p w14:paraId="32A60D65" w14:textId="3236A935" w:rsidR="0030606B" w:rsidRPr="004E6FF6" w:rsidRDefault="0030606B" w:rsidP="0030606B">
            <w:pPr>
              <w:pStyle w:val="ListParagraph"/>
              <w:ind w:left="0"/>
              <w:cnfStyle w:val="000000100000" w:firstRow="0" w:lastRow="0" w:firstColumn="0" w:lastColumn="0" w:oddVBand="0" w:evenVBand="0" w:oddHBand="1" w:evenHBand="0" w:firstRowFirstColumn="0" w:firstRowLastColumn="0" w:lastRowFirstColumn="0" w:lastRowLastColumn="0"/>
              <w:rPr>
                <w:sz w:val="22"/>
                <w:szCs w:val="20"/>
              </w:rPr>
            </w:pPr>
            <w:r w:rsidRPr="004E6FF6">
              <w:rPr>
                <w:sz w:val="22"/>
                <w:szCs w:val="20"/>
              </w:rPr>
              <w:t>2018</w:t>
            </w:r>
          </w:p>
        </w:tc>
        <w:tc>
          <w:tcPr>
            <w:tcW w:w="2031" w:type="pct"/>
          </w:tcPr>
          <w:p w14:paraId="275C9FF4" w14:textId="038269E1" w:rsidR="0030606B" w:rsidRPr="004E6FF6" w:rsidRDefault="00A034F0" w:rsidP="0030606B">
            <w:pPr>
              <w:pStyle w:val="ListParagraph"/>
              <w:ind w:left="0"/>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 xml:space="preserve">End </w:t>
            </w:r>
            <w:r w:rsidR="00F70233">
              <w:rPr>
                <w:sz w:val="22"/>
                <w:szCs w:val="20"/>
              </w:rPr>
              <w:t>year</w:t>
            </w:r>
            <w:r>
              <w:rPr>
                <w:sz w:val="22"/>
                <w:szCs w:val="20"/>
              </w:rPr>
              <w:t xml:space="preserve"> of analysis date range</w:t>
            </w:r>
          </w:p>
        </w:tc>
      </w:tr>
      <w:tr w:rsidR="004E6FF6" w14:paraId="5AE49EDB" w14:textId="77777777" w:rsidTr="00794BA5">
        <w:tc>
          <w:tcPr>
            <w:cnfStyle w:val="001000000000" w:firstRow="0" w:lastRow="0" w:firstColumn="1" w:lastColumn="0" w:oddVBand="0" w:evenVBand="0" w:oddHBand="0" w:evenHBand="0" w:firstRowFirstColumn="0" w:firstRowLastColumn="0" w:lastRowFirstColumn="0" w:lastRowLastColumn="0"/>
            <w:tcW w:w="1053" w:type="pct"/>
          </w:tcPr>
          <w:p w14:paraId="38E55C25" w14:textId="3BB2E6A8" w:rsidR="0030606B" w:rsidRPr="004E6FF6" w:rsidRDefault="0030606B" w:rsidP="0030606B">
            <w:pPr>
              <w:pStyle w:val="ListParagraph"/>
              <w:ind w:left="0"/>
              <w:rPr>
                <w:sz w:val="22"/>
                <w:szCs w:val="20"/>
              </w:rPr>
            </w:pPr>
            <w:r w:rsidRPr="004E6FF6">
              <w:rPr>
                <w:sz w:val="22"/>
                <w:szCs w:val="20"/>
              </w:rPr>
              <w:t>Output_Data</w:t>
            </w:r>
          </w:p>
        </w:tc>
        <w:tc>
          <w:tcPr>
            <w:tcW w:w="1916" w:type="pct"/>
          </w:tcPr>
          <w:p w14:paraId="520CCCDC" w14:textId="4DA9A439" w:rsidR="0030606B" w:rsidRPr="004E6FF6" w:rsidRDefault="0030606B" w:rsidP="0030606B">
            <w:pPr>
              <w:pStyle w:val="ListParagraph"/>
              <w:ind w:left="0"/>
              <w:cnfStyle w:val="000000000000" w:firstRow="0" w:lastRow="0" w:firstColumn="0" w:lastColumn="0" w:oddVBand="0" w:evenVBand="0" w:oddHBand="0" w:evenHBand="0" w:firstRowFirstColumn="0" w:firstRowLastColumn="0" w:lastRowFirstColumn="0" w:lastRowLastColumn="0"/>
              <w:rPr>
                <w:sz w:val="22"/>
                <w:szCs w:val="20"/>
              </w:rPr>
            </w:pPr>
            <w:r w:rsidRPr="004E6FF6">
              <w:rPr>
                <w:sz w:val="22"/>
                <w:szCs w:val="20"/>
              </w:rPr>
              <w:t>0</w:t>
            </w:r>
          </w:p>
        </w:tc>
        <w:tc>
          <w:tcPr>
            <w:tcW w:w="2031" w:type="pct"/>
          </w:tcPr>
          <w:p w14:paraId="69E66A2A" w14:textId="20D79324" w:rsidR="0030606B" w:rsidRDefault="00A034F0" w:rsidP="0030606B">
            <w:pPr>
              <w:pStyle w:val="ListParagraph"/>
              <w:ind w:left="0"/>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 xml:space="preserve">Set as ‘1’ when running the file for the </w:t>
            </w:r>
            <w:r w:rsidR="0013147D">
              <w:rPr>
                <w:sz w:val="22"/>
                <w:szCs w:val="20"/>
              </w:rPr>
              <w:t>first-time</w:t>
            </w:r>
            <w:r>
              <w:rPr>
                <w:sz w:val="22"/>
                <w:szCs w:val="20"/>
              </w:rPr>
              <w:t xml:space="preserve"> a given data.</w:t>
            </w:r>
          </w:p>
          <w:p w14:paraId="501BF075" w14:textId="242641F3" w:rsidR="00A034F0" w:rsidRPr="004E6FF6" w:rsidRDefault="00A034F0" w:rsidP="0030606B">
            <w:pPr>
              <w:pStyle w:val="ListParagraph"/>
              <w:ind w:left="0"/>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Set as ‘0’ for repeat execution.</w:t>
            </w:r>
          </w:p>
        </w:tc>
      </w:tr>
    </w:tbl>
    <w:p w14:paraId="0D5130C6" w14:textId="77777777" w:rsidR="004D1BF9" w:rsidRDefault="004D1BF9" w:rsidP="00290670">
      <w:pPr>
        <w:pStyle w:val="Heading1"/>
      </w:pPr>
      <w:bookmarkStart w:id="1" w:name="_Toc24984809"/>
    </w:p>
    <w:p w14:paraId="7BF9F5B9" w14:textId="77777777" w:rsidR="004D1BF9" w:rsidRDefault="004D1BF9">
      <w:pPr>
        <w:jc w:val="left"/>
        <w:rPr>
          <w:rFonts w:asciiTheme="majorHAnsi" w:eastAsiaTheme="majorEastAsia" w:hAnsiTheme="majorHAnsi" w:cstheme="majorBidi"/>
          <w:color w:val="2F5496" w:themeColor="accent1" w:themeShade="BF"/>
          <w:sz w:val="32"/>
          <w:szCs w:val="32"/>
        </w:rPr>
      </w:pPr>
      <w:r>
        <w:br w:type="page"/>
      </w:r>
    </w:p>
    <w:p w14:paraId="74A23FB8" w14:textId="7EC8E4AE" w:rsidR="00A034F0" w:rsidRDefault="00290670" w:rsidP="00290670">
      <w:pPr>
        <w:pStyle w:val="Heading1"/>
      </w:pPr>
      <w:r>
        <w:lastRenderedPageBreak/>
        <w:t>Code Process-</w:t>
      </w:r>
      <w:bookmarkEnd w:id="1"/>
    </w:p>
    <w:p w14:paraId="6861ABFD" w14:textId="0128D898" w:rsidR="0013147D" w:rsidRPr="0013147D" w:rsidRDefault="0013147D" w:rsidP="0013147D">
      <w:pPr>
        <w:pStyle w:val="Heading2"/>
      </w:pPr>
      <w:r>
        <w:t>Operations</w:t>
      </w:r>
    </w:p>
    <w:p w14:paraId="44990AFF" w14:textId="77777777" w:rsidR="0002271A" w:rsidRDefault="00290670" w:rsidP="0002271A">
      <w:pPr>
        <w:pStyle w:val="ListParagraph"/>
        <w:numPr>
          <w:ilvl w:val="0"/>
          <w:numId w:val="2"/>
        </w:numPr>
      </w:pPr>
      <w:r>
        <w:t xml:space="preserve">Check if </w:t>
      </w:r>
      <w:r w:rsidRPr="001F182F">
        <w:rPr>
          <w:i/>
          <w:iCs/>
        </w:rPr>
        <w:t>Output_Data</w:t>
      </w:r>
      <w:r>
        <w:t xml:space="preserve"> flag is set. If yes, it means the data is updated or previously processed data doesn’t exist. Then we do</w:t>
      </w:r>
      <w:r w:rsidR="0002271A">
        <w:t>-</w:t>
      </w:r>
    </w:p>
    <w:p w14:paraId="74CD615C" w14:textId="057151BF" w:rsidR="00883828" w:rsidRDefault="00883828" w:rsidP="0002271A">
      <w:pPr>
        <w:pStyle w:val="ListParagraph"/>
        <w:numPr>
          <w:ilvl w:val="1"/>
          <w:numId w:val="2"/>
        </w:numPr>
      </w:pPr>
      <w:r>
        <w:t xml:space="preserve">Apply </w:t>
      </w:r>
      <w:r w:rsidRPr="00883828">
        <w:rPr>
          <w:b/>
          <w:bCs/>
        </w:rPr>
        <w:t>Bayesian weights</w:t>
      </w:r>
      <w:r>
        <w:t xml:space="preserve"> to data such that noisy data has a lower value. Noisy data refers to the data points when number of news articles are low and the variation between the news is high</w:t>
      </w:r>
    </w:p>
    <w:p w14:paraId="34E7B665" w14:textId="66ABB707" w:rsidR="0002271A" w:rsidRDefault="0002271A" w:rsidP="00883828">
      <w:pPr>
        <w:pStyle w:val="ListParagraph"/>
        <w:numPr>
          <w:ilvl w:val="1"/>
          <w:numId w:val="2"/>
        </w:numPr>
        <w:spacing w:after="0"/>
      </w:pPr>
      <w:r>
        <w:t>T</w:t>
      </w:r>
      <w:r w:rsidR="00290670">
        <w:t xml:space="preserve">ime heavy calculations on the raw data for getting </w:t>
      </w:r>
      <w:r w:rsidR="00160BFB">
        <w:t>Short-Term and Long-Term ratings</w:t>
      </w:r>
    </w:p>
    <w:p w14:paraId="18F8BE2A" w14:textId="38AE4160" w:rsidR="00E22B56" w:rsidRDefault="00E22B56" w:rsidP="0013147D">
      <w:pPr>
        <w:spacing w:after="0"/>
        <w:ind w:left="1440"/>
      </w:pPr>
      <w:r w:rsidRPr="001F182F">
        <w:rPr>
          <w:b/>
          <w:bCs/>
        </w:rPr>
        <w:t>Rating Data</w:t>
      </w:r>
      <w:r>
        <w:t xml:space="preserve"> – The process of standardizing data to generate comparable information.</w:t>
      </w:r>
      <w:r>
        <w:br/>
        <w:t>For rating data we perform the following operations-</w:t>
      </w:r>
    </w:p>
    <w:p w14:paraId="6E27E641" w14:textId="7AC27B80" w:rsidR="00650E34" w:rsidRPr="00650E34" w:rsidRDefault="00E22B56" w:rsidP="00650E34">
      <w:pPr>
        <w:pStyle w:val="ListParagraph"/>
        <w:numPr>
          <w:ilvl w:val="0"/>
          <w:numId w:val="4"/>
        </w:numPr>
        <w:rPr>
          <w:rStyle w:val="Hyperlink"/>
          <w:color w:val="auto"/>
          <w:u w:val="none"/>
        </w:rPr>
      </w:pPr>
      <w:r>
        <w:t xml:space="preserve">Perform moving average </w:t>
      </w:r>
      <w:r w:rsidR="00566D6D">
        <w:t xml:space="preserve">calculation as described in the section </w:t>
      </w:r>
      <w:hyperlink w:anchor="_Data_–_‘data_rated.csv’" w:history="1">
        <w:r w:rsidR="00566D6D" w:rsidRPr="00566D6D">
          <w:rPr>
            <w:rStyle w:val="Hyperlink"/>
          </w:rPr>
          <w:t>Data – ‘data_rated.csv’</w:t>
        </w:r>
      </w:hyperlink>
    </w:p>
    <w:p w14:paraId="1208DF0E" w14:textId="665F8A35" w:rsidR="00650E34" w:rsidRPr="00650E34" w:rsidRDefault="00650E34" w:rsidP="00650E34">
      <w:pPr>
        <w:pStyle w:val="ListParagraph"/>
        <w:numPr>
          <w:ilvl w:val="0"/>
          <w:numId w:val="4"/>
        </w:numPr>
      </w:pPr>
      <w:r>
        <w:t>R</w:t>
      </w:r>
      <w:r w:rsidRPr="00650E34">
        <w:t xml:space="preserve">e-Scale data to </w:t>
      </w:r>
      <w:r>
        <w:t>combat the lowered standard deviations as a result of the above calculations</w:t>
      </w:r>
    </w:p>
    <w:p w14:paraId="565FDB30" w14:textId="266852DC" w:rsidR="0002271A" w:rsidRDefault="009C0F57" w:rsidP="001F182F">
      <w:pPr>
        <w:pStyle w:val="ListParagraph"/>
        <w:numPr>
          <w:ilvl w:val="1"/>
          <w:numId w:val="2"/>
        </w:numPr>
        <w:spacing w:before="240" w:after="0"/>
      </w:pPr>
      <w:r w:rsidRPr="001F182F">
        <w:rPr>
          <w:b/>
          <w:bCs/>
        </w:rPr>
        <w:t>Weighting data</w:t>
      </w:r>
      <w:r>
        <w:t xml:space="preserve"> to reflect SASB materiality</w:t>
      </w:r>
      <w:r w:rsidR="00E22B56">
        <w:t xml:space="preserve"> (SASB materiality simply specifies what SDG values are relevant for each sector)</w:t>
      </w:r>
      <w:r w:rsidR="00566D6D">
        <w:t xml:space="preserve">. For more detail, refer section </w:t>
      </w:r>
      <w:hyperlink w:anchor="_Data-_‘data_weighted.csv’" w:history="1">
        <w:r w:rsidR="00566D6D" w:rsidRPr="00566D6D">
          <w:rPr>
            <w:rStyle w:val="Hyperlink"/>
          </w:rPr>
          <w:t>Data- ‘data_weighted.csv’</w:t>
        </w:r>
      </w:hyperlink>
    </w:p>
    <w:p w14:paraId="5A3FBB96" w14:textId="14A82033" w:rsidR="0002271A" w:rsidRDefault="0002271A" w:rsidP="0002271A">
      <w:pPr>
        <w:pStyle w:val="ListParagraph"/>
        <w:numPr>
          <w:ilvl w:val="1"/>
          <w:numId w:val="2"/>
        </w:numPr>
      </w:pPr>
      <w:r>
        <w:t xml:space="preserve">Processing portfolio/benchmark </w:t>
      </w:r>
      <w:r w:rsidR="00E22B56">
        <w:t>allocation</w:t>
      </w:r>
      <w:r>
        <w:t xml:space="preserve"> data</w:t>
      </w:r>
      <w:r w:rsidR="00E22B56">
        <w:t xml:space="preserve"> for the date range</w:t>
      </w:r>
    </w:p>
    <w:p w14:paraId="01316449" w14:textId="391A5CDA" w:rsidR="0002271A" w:rsidRDefault="0002271A" w:rsidP="0002271A">
      <w:pPr>
        <w:pStyle w:val="ListParagraph"/>
        <w:numPr>
          <w:ilvl w:val="1"/>
          <w:numId w:val="2"/>
        </w:numPr>
      </w:pPr>
      <w:r>
        <w:t>And, saving this data for future executions or reference.</w:t>
      </w:r>
    </w:p>
    <w:p w14:paraId="6736E608" w14:textId="403C4696" w:rsidR="0002271A" w:rsidRDefault="0002271A" w:rsidP="0002271A">
      <w:pPr>
        <w:pStyle w:val="ListParagraph"/>
        <w:numPr>
          <w:ilvl w:val="0"/>
          <w:numId w:val="2"/>
        </w:numPr>
      </w:pPr>
      <w:r>
        <w:t>We create the following data sets-</w:t>
      </w:r>
    </w:p>
    <w:p w14:paraId="636CC853" w14:textId="6B3844E0" w:rsidR="0002271A" w:rsidRDefault="0002271A" w:rsidP="0002271A">
      <w:pPr>
        <w:ind w:left="720"/>
      </w:pPr>
      <w:r>
        <w:rPr>
          <w:noProof/>
        </w:rPr>
        <w:drawing>
          <wp:inline distT="0" distB="0" distL="0" distR="0" wp14:anchorId="0E9FC21A" wp14:editId="26439FC9">
            <wp:extent cx="6156846" cy="1054645"/>
            <wp:effectExtent l="0" t="0" r="158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B72402" w14:textId="2D6DA9CA" w:rsidR="0002271A" w:rsidRDefault="0002271A" w:rsidP="0002271A">
      <w:pPr>
        <w:ind w:left="720"/>
      </w:pPr>
      <w:r>
        <w:rPr>
          <w:noProof/>
        </w:rPr>
        <w:drawing>
          <wp:inline distT="0" distB="0" distL="0" distR="0" wp14:anchorId="1863D04F" wp14:editId="72A115FB">
            <wp:extent cx="6176407" cy="1118450"/>
            <wp:effectExtent l="0" t="0" r="1524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3176965" w14:textId="393709F5" w:rsidR="00206B9E" w:rsidRDefault="00F827F8" w:rsidP="0002271A">
      <w:pPr>
        <w:ind w:left="720"/>
      </w:pPr>
      <w:r>
        <w:rPr>
          <w:noProof/>
        </w:rPr>
        <w:drawing>
          <wp:inline distT="0" distB="0" distL="0" distR="0" wp14:anchorId="1544D57D" wp14:editId="13E56160">
            <wp:extent cx="6235895" cy="1154795"/>
            <wp:effectExtent l="1905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22A019C" w14:textId="49C61EC8" w:rsidR="00E22B56" w:rsidRDefault="00566D6D" w:rsidP="00566D6D">
      <w:pPr>
        <w:pStyle w:val="ListParagraph"/>
        <w:numPr>
          <w:ilvl w:val="0"/>
          <w:numId w:val="2"/>
        </w:numPr>
      </w:pPr>
      <w:r>
        <w:t>If flag isn’t set, get previously calculated data.</w:t>
      </w:r>
      <w:r w:rsidR="00E22B56">
        <w:br w:type="page"/>
      </w:r>
    </w:p>
    <w:p w14:paraId="40EE1B27" w14:textId="6AC4ADF3" w:rsidR="0013147D" w:rsidRDefault="0013147D" w:rsidP="0013147D">
      <w:pPr>
        <w:pStyle w:val="Heading2"/>
      </w:pPr>
      <w:r>
        <w:lastRenderedPageBreak/>
        <w:t>Attribution</w:t>
      </w:r>
    </w:p>
    <w:p w14:paraId="0F85D9E4" w14:textId="44F41683" w:rsidR="00F827F8" w:rsidRDefault="00F827F8" w:rsidP="00F827F8">
      <w:pPr>
        <w:pStyle w:val="ListParagraph"/>
        <w:numPr>
          <w:ilvl w:val="0"/>
          <w:numId w:val="2"/>
        </w:numPr>
      </w:pPr>
      <w:r>
        <w:t xml:space="preserve">Start attribution. We </w:t>
      </w:r>
      <w:r w:rsidR="00F05586">
        <w:t>must</w:t>
      </w:r>
      <w:r>
        <w:t xml:space="preserve"> create </w:t>
      </w:r>
      <w:r w:rsidR="00307B75">
        <w:t xml:space="preserve">the following </w:t>
      </w:r>
      <w:r>
        <w:t>attributions</w:t>
      </w:r>
      <w:r w:rsidR="00307B75">
        <w:t>-</w:t>
      </w:r>
    </w:p>
    <w:p w14:paraId="63106C77" w14:textId="5D56489D" w:rsidR="00307B75" w:rsidRDefault="00307B75" w:rsidP="00307B75">
      <w:pPr>
        <w:pStyle w:val="ListParagraph"/>
        <w:numPr>
          <w:ilvl w:val="1"/>
          <w:numId w:val="2"/>
        </w:numPr>
      </w:pPr>
      <w:r w:rsidRPr="00307B75">
        <w:rPr>
          <w:b/>
          <w:bCs/>
        </w:rPr>
        <w:t>Contemporaneous</w:t>
      </w:r>
      <w:r>
        <w:t xml:space="preserve"> – Forward looking, i.e., for Year</w:t>
      </w:r>
      <w:r w:rsidRPr="00307B75">
        <w:rPr>
          <w:vertAlign w:val="subscript"/>
        </w:rPr>
        <w:t>n</w:t>
      </w:r>
      <w:r>
        <w:t xml:space="preserve"> we take the constituent weights (which are based on last year’s ESG scores) and compute a weighted average with Year</w:t>
      </w:r>
      <w:r w:rsidRPr="00307B75">
        <w:rPr>
          <w:vertAlign w:val="subscript"/>
        </w:rPr>
        <w:t>n-1</w:t>
      </w:r>
      <w:r>
        <w:rPr>
          <w:vertAlign w:val="subscript"/>
        </w:rPr>
        <w:t xml:space="preserve"> </w:t>
      </w:r>
      <w:r>
        <w:t>SDG scores. This shows if SDG scores warranted the selection of weights</w:t>
      </w:r>
    </w:p>
    <w:p w14:paraId="522C899F" w14:textId="4247A808" w:rsidR="00307B75" w:rsidRDefault="00307B75" w:rsidP="00307B75">
      <w:pPr>
        <w:pStyle w:val="ListParagraph"/>
        <w:numPr>
          <w:ilvl w:val="2"/>
          <w:numId w:val="2"/>
        </w:numPr>
      </w:pPr>
      <w:r>
        <w:rPr>
          <w:b/>
          <w:bCs/>
        </w:rPr>
        <w:t>SASB Weighted</w:t>
      </w:r>
      <w:r w:rsidRPr="00307B75">
        <w:t>-</w:t>
      </w:r>
      <w:r>
        <w:t xml:space="preserve"> </w:t>
      </w:r>
      <w:r w:rsidR="00160BFB">
        <w:t>SDG Scores and Short Term Ratings</w:t>
      </w:r>
    </w:p>
    <w:p w14:paraId="78AAD478" w14:textId="0481086E" w:rsidR="00307B75" w:rsidRDefault="00307B75" w:rsidP="00307B75">
      <w:pPr>
        <w:pStyle w:val="ListParagraph"/>
        <w:numPr>
          <w:ilvl w:val="2"/>
          <w:numId w:val="2"/>
        </w:numPr>
      </w:pPr>
      <w:r>
        <w:rPr>
          <w:b/>
          <w:bCs/>
        </w:rPr>
        <w:t xml:space="preserve">Non SASB Weighted </w:t>
      </w:r>
      <w:r w:rsidRPr="00307B75">
        <w:t>-</w:t>
      </w:r>
      <w:r>
        <w:t xml:space="preserve"> o</w:t>
      </w:r>
    </w:p>
    <w:p w14:paraId="4E3351BE" w14:textId="6CF7110E" w:rsidR="00307B75" w:rsidRDefault="00307B75" w:rsidP="00307B75">
      <w:pPr>
        <w:pStyle w:val="ListParagraph"/>
        <w:numPr>
          <w:ilvl w:val="1"/>
          <w:numId w:val="2"/>
        </w:numPr>
      </w:pPr>
      <w:r w:rsidRPr="00307B75">
        <w:rPr>
          <w:b/>
          <w:bCs/>
        </w:rPr>
        <w:t>Non-Contemporaneous</w:t>
      </w:r>
      <w:r>
        <w:t xml:space="preserve"> - Backward looking, i.e., for Year</w:t>
      </w:r>
      <w:r w:rsidRPr="00307B75">
        <w:rPr>
          <w:vertAlign w:val="subscript"/>
        </w:rPr>
        <w:t>n</w:t>
      </w:r>
      <w:r>
        <w:t xml:space="preserve"> we take the constituent weights (which are based on last year’s ESG scores) and compute a weighted average with Year</w:t>
      </w:r>
      <w:r w:rsidRPr="00307B75">
        <w:rPr>
          <w:vertAlign w:val="subscript"/>
        </w:rPr>
        <w:t>n</w:t>
      </w:r>
      <w:r>
        <w:rPr>
          <w:vertAlign w:val="subscript"/>
        </w:rPr>
        <w:t xml:space="preserve"> </w:t>
      </w:r>
      <w:r>
        <w:t>SDG scores. This shows the sustainable performance of the portfolio given the weights</w:t>
      </w:r>
    </w:p>
    <w:p w14:paraId="365BF11A" w14:textId="1053DF9A" w:rsidR="00F827F8" w:rsidRDefault="00F827F8" w:rsidP="00F827F8">
      <w:pPr>
        <w:pStyle w:val="ListParagraph"/>
        <w:numPr>
          <w:ilvl w:val="0"/>
          <w:numId w:val="2"/>
        </w:numPr>
      </w:pPr>
      <w:r>
        <w:t>For columns in SDG, MA-7day, and MA-180day, do-</w:t>
      </w:r>
    </w:p>
    <w:p w14:paraId="7CB5C878" w14:textId="032D7A51" w:rsidR="00F827F8" w:rsidRDefault="00F827F8" w:rsidP="00F827F8">
      <w:pPr>
        <w:pStyle w:val="ListParagraph"/>
        <w:numPr>
          <w:ilvl w:val="1"/>
          <w:numId w:val="2"/>
        </w:numPr>
      </w:pPr>
      <w:r>
        <w:t>Multiply company scores by the weight of that company in portfolio/benchmark</w:t>
      </w:r>
    </w:p>
    <w:p w14:paraId="02BA2862" w14:textId="0611E85B" w:rsidR="00C830D8" w:rsidRDefault="00C830D8" w:rsidP="00F827F8">
      <w:pPr>
        <w:pStyle w:val="ListParagraph"/>
        <w:numPr>
          <w:ilvl w:val="1"/>
          <w:numId w:val="2"/>
        </w:numPr>
      </w:pPr>
      <w:r>
        <w:t>For yearly SDG - Group data by year by adding the values for that year (as weighted by normalized weights, the sum results in weighted average)</w:t>
      </w:r>
    </w:p>
    <w:p w14:paraId="274902D4" w14:textId="688B0F70" w:rsidR="00C830D8" w:rsidRDefault="00C830D8" w:rsidP="00F827F8">
      <w:pPr>
        <w:pStyle w:val="ListParagraph"/>
        <w:numPr>
          <w:ilvl w:val="1"/>
          <w:numId w:val="2"/>
        </w:numPr>
      </w:pPr>
      <w:r>
        <w:t>For GCIS Sector-wise SDG – Group data by year and sector by adding values for each sector in each year</w:t>
      </w:r>
    </w:p>
    <w:p w14:paraId="39DC35F9" w14:textId="1AA571C0" w:rsidR="00C830D8" w:rsidRDefault="00C830D8" w:rsidP="00F827F8">
      <w:pPr>
        <w:pStyle w:val="ListParagraph"/>
        <w:numPr>
          <w:ilvl w:val="1"/>
          <w:numId w:val="2"/>
        </w:numPr>
      </w:pPr>
      <w:r>
        <w:t>Save Year over Year SDG graphs as ‘</w:t>
      </w:r>
      <w:r w:rsidRPr="00C830D8">
        <w:rPr>
          <w:color w:val="C45911" w:themeColor="accent2" w:themeShade="BF"/>
        </w:rPr>
        <w:t>Rated_Portfolio_YoY_ Portfolio/Benchmark</w:t>
      </w:r>
      <w:r w:rsidR="00CC0A29">
        <w:rPr>
          <w:color w:val="C45911" w:themeColor="accent2" w:themeShade="BF"/>
        </w:rPr>
        <w:t>_</w:t>
      </w:r>
      <w:r>
        <w:t>’</w:t>
      </w:r>
    </w:p>
    <w:p w14:paraId="0C23F3C6" w14:textId="7AAAB323" w:rsidR="00C830D8" w:rsidRDefault="001F7B4C" w:rsidP="00F827F8">
      <w:pPr>
        <w:pStyle w:val="ListParagraph"/>
        <w:numPr>
          <w:ilvl w:val="1"/>
          <w:numId w:val="2"/>
        </w:numPr>
      </w:pPr>
      <w:r>
        <w:t>For sector-wise data group 17 SDG scores by averaging to an aggregate SDG score, therefore having 1 SDG score for each sector in each year</w:t>
      </w:r>
    </w:p>
    <w:p w14:paraId="01A73D74" w14:textId="6CC8032F" w:rsidR="001F7B4C" w:rsidRDefault="001F7B4C" w:rsidP="00F827F8">
      <w:pPr>
        <w:pStyle w:val="ListParagraph"/>
        <w:numPr>
          <w:ilvl w:val="1"/>
          <w:numId w:val="2"/>
        </w:numPr>
      </w:pPr>
      <w:r>
        <w:t>Save these aggregates in files as reference to graphs as ‘</w:t>
      </w:r>
      <w:r w:rsidRPr="00CC0A29">
        <w:rPr>
          <w:color w:val="C45911" w:themeColor="accent2" w:themeShade="BF"/>
        </w:rPr>
        <w:t>Rated_Portfolio/Benchmark_SDG</w:t>
      </w:r>
      <w:r w:rsidR="00CC0A29" w:rsidRPr="00CC0A29">
        <w:rPr>
          <w:color w:val="C45911" w:themeColor="accent2" w:themeShade="BF"/>
        </w:rPr>
        <w:t>_Yearly</w:t>
      </w:r>
      <w:r w:rsidRPr="00CC0A29">
        <w:rPr>
          <w:color w:val="C45911" w:themeColor="accent2" w:themeShade="BF"/>
        </w:rPr>
        <w:t>/Sector_</w:t>
      </w:r>
      <w:r w:rsidR="00CC0A29">
        <w:t>’.csv</w:t>
      </w:r>
    </w:p>
    <w:p w14:paraId="502F2127" w14:textId="73FBADD0" w:rsidR="00CC0A29" w:rsidRDefault="00CC0A29" w:rsidP="00F827F8">
      <w:pPr>
        <w:pStyle w:val="ListParagraph"/>
        <w:numPr>
          <w:ilvl w:val="1"/>
          <w:numId w:val="2"/>
        </w:numPr>
      </w:pPr>
      <w:r>
        <w:t>Save yearly Portfolio vs Benchmark bar graphs for SDG and Sectors as ‘</w:t>
      </w:r>
      <w:r w:rsidRPr="00CC0A29">
        <w:rPr>
          <w:color w:val="C45911" w:themeColor="accent2" w:themeShade="BF"/>
        </w:rPr>
        <w:t>Rated_SDG_(Sector)_2015_</w:t>
      </w:r>
      <w:r>
        <w:t>’</w:t>
      </w:r>
    </w:p>
    <w:p w14:paraId="2D01A6F3" w14:textId="5DBEB257" w:rsidR="00CC0A29" w:rsidRDefault="00CC0A29" w:rsidP="00CC0A29">
      <w:pPr>
        <w:pStyle w:val="ListParagraph"/>
        <w:numPr>
          <w:ilvl w:val="1"/>
          <w:numId w:val="2"/>
        </w:numPr>
      </w:pPr>
      <w:r>
        <w:t>Export the yearly aggregates for both SDG and Sector along with radar charts to excel for better visualization as ‘</w:t>
      </w:r>
      <w:r w:rsidRPr="00CC0A29">
        <w:rPr>
          <w:color w:val="C45911" w:themeColor="accent2" w:themeShade="BF"/>
        </w:rPr>
        <w:t>Rated_MA_7day_Results.xlsx</w:t>
      </w:r>
      <w:r>
        <w:t>’</w:t>
      </w:r>
    </w:p>
    <w:p w14:paraId="59C97096" w14:textId="3F2E8DB9" w:rsidR="007A3189" w:rsidRDefault="00CC0A29" w:rsidP="007A3189">
      <w:pPr>
        <w:pStyle w:val="ListParagraph"/>
        <w:numPr>
          <w:ilvl w:val="1"/>
          <w:numId w:val="2"/>
        </w:numPr>
      </w:pPr>
      <w:r>
        <w:t xml:space="preserve">Repeat these </w:t>
      </w:r>
      <w:r w:rsidR="00607CC6">
        <w:t xml:space="preserve">steps </w:t>
      </w:r>
      <w:r>
        <w:t>for SASB weighted data</w:t>
      </w:r>
    </w:p>
    <w:p w14:paraId="77FFC4C6" w14:textId="4C399646" w:rsidR="007A3189" w:rsidRDefault="007A3189" w:rsidP="007A3189">
      <w:pPr>
        <w:rPr>
          <w:i/>
          <w:iCs/>
        </w:rPr>
      </w:pPr>
      <w:r w:rsidRPr="007A3189">
        <w:rPr>
          <w:i/>
          <w:iCs/>
        </w:rPr>
        <w:t xml:space="preserve">Note: </w:t>
      </w:r>
      <w:r>
        <w:rPr>
          <w:i/>
          <w:iCs/>
        </w:rPr>
        <w:t xml:space="preserve">Rated and SASBWeighted data outputs have different folders. Names of the file may differ from the ones used as example above but will follow the same naming convention. For both </w:t>
      </w:r>
      <w:r w:rsidR="0013147D">
        <w:rPr>
          <w:i/>
          <w:iCs/>
        </w:rPr>
        <w:t>R</w:t>
      </w:r>
      <w:r>
        <w:rPr>
          <w:i/>
          <w:iCs/>
        </w:rPr>
        <w:t>ated and SASB</w:t>
      </w:r>
      <w:r w:rsidR="0013147D">
        <w:rPr>
          <w:i/>
          <w:iCs/>
        </w:rPr>
        <w:t>W</w:t>
      </w:r>
      <w:r>
        <w:rPr>
          <w:i/>
          <w:iCs/>
        </w:rPr>
        <w:t>eighted data, there are three types of outputs- SDG, MA 7-day and MA 180-day.</w:t>
      </w:r>
    </w:p>
    <w:p w14:paraId="1F6397E4" w14:textId="77777777" w:rsidR="009564EF" w:rsidRDefault="009564EF">
      <w:pPr>
        <w:jc w:val="left"/>
        <w:rPr>
          <w:rFonts w:asciiTheme="majorHAnsi" w:eastAsiaTheme="majorEastAsia" w:hAnsiTheme="majorHAnsi" w:cstheme="majorBidi"/>
          <w:color w:val="2F5496" w:themeColor="accent1" w:themeShade="BF"/>
          <w:sz w:val="32"/>
          <w:szCs w:val="32"/>
        </w:rPr>
      </w:pPr>
      <w:r>
        <w:br w:type="page"/>
      </w:r>
    </w:p>
    <w:p w14:paraId="66D00915" w14:textId="0A69FEE0" w:rsidR="009564EF" w:rsidRDefault="009564EF" w:rsidP="009564EF">
      <w:pPr>
        <w:pStyle w:val="Heading1"/>
      </w:pPr>
      <w:bookmarkStart w:id="2" w:name="_Toc24984810"/>
      <w:r>
        <w:lastRenderedPageBreak/>
        <w:t>Data Description</w:t>
      </w:r>
      <w:bookmarkEnd w:id="2"/>
    </w:p>
    <w:p w14:paraId="0081B0D8" w14:textId="2C25507E" w:rsidR="009564EF" w:rsidRDefault="009564EF" w:rsidP="009564EF">
      <w:pPr>
        <w:pStyle w:val="Heading2"/>
      </w:pPr>
      <w:bookmarkStart w:id="3" w:name="_Data_–_‘data_rated.csv’"/>
      <w:bookmarkStart w:id="4" w:name="_Toc24984811"/>
      <w:bookmarkEnd w:id="3"/>
      <w:r>
        <w:t>Data – ‘data_rated.csv’</w:t>
      </w:r>
      <w:bookmarkEnd w:id="4"/>
    </w:p>
    <w:p w14:paraId="754F5444" w14:textId="1BBB2822" w:rsidR="003B3221" w:rsidRDefault="003B3221" w:rsidP="009564EF">
      <w:pPr>
        <w:rPr>
          <w:lang w:val="en-IN"/>
        </w:rPr>
      </w:pPr>
      <w:r>
        <w:rPr>
          <w:lang w:val="en-IN"/>
        </w:rPr>
        <w:t>The SDG data in its daily form</w:t>
      </w:r>
      <w:r w:rsidR="00883828">
        <w:rPr>
          <w:lang w:val="en-IN"/>
        </w:rPr>
        <w:t xml:space="preserve"> that reflects Bayesian</w:t>
      </w:r>
      <w:r>
        <w:rPr>
          <w:lang w:val="en-IN"/>
        </w:rPr>
        <w:t xml:space="preserve"> </w:t>
      </w:r>
      <w:r w:rsidR="00883828">
        <w:rPr>
          <w:lang w:val="en-IN"/>
        </w:rPr>
        <w:t xml:space="preserve">weights </w:t>
      </w:r>
      <w:r>
        <w:rPr>
          <w:lang w:val="en-IN"/>
        </w:rPr>
        <w:t>is used to calculate moving averages with window sizes of 7-days and 180-days</w:t>
      </w:r>
      <w:r w:rsidR="006F2C5F">
        <w:rPr>
          <w:lang w:val="en-IN"/>
        </w:rPr>
        <w:t xml:space="preserve"> (MA_7day, MA_180day)</w:t>
      </w:r>
      <w:r>
        <w:rPr>
          <w:lang w:val="en-IN"/>
        </w:rPr>
        <w:t>. These averages along with some company information is added back to the original data set as new columns and the file is saved as “data_rated.csv”.</w:t>
      </w:r>
      <w:r w:rsidR="00D17ABE">
        <w:rPr>
          <w:lang w:val="en-IN"/>
        </w:rPr>
        <w:t xml:space="preserve"> The calculation is performed as shown below-</w:t>
      </w:r>
    </w:p>
    <w:p w14:paraId="5F5F5C43" w14:textId="2ABEF4E6" w:rsidR="00F26918" w:rsidRDefault="005F3D7F" w:rsidP="00D17ABE">
      <w:pPr>
        <w:pStyle w:val="ListParagraph"/>
        <w:numPr>
          <w:ilvl w:val="0"/>
          <w:numId w:val="3"/>
        </w:numPr>
        <w:rPr>
          <w:lang w:val="en-IN"/>
        </w:rPr>
      </w:pPr>
      <w:r>
        <w:rPr>
          <w:lang w:val="en-IN"/>
        </w:rPr>
        <w:t>First,</w:t>
      </w:r>
      <w:r w:rsidR="00F26918">
        <w:rPr>
          <w:lang w:val="en-IN"/>
        </w:rPr>
        <w:t xml:space="preserve"> </w:t>
      </w:r>
      <w:r w:rsidR="0017059B">
        <w:rPr>
          <w:lang w:val="en-IN"/>
        </w:rPr>
        <w:t xml:space="preserve">we use the ‘Count’ and ‘STD’ columns to generate Bayesian weights for each data point. </w:t>
      </w:r>
      <w:r w:rsidR="005D3CE6">
        <w:rPr>
          <w:lang w:val="en-IN"/>
        </w:rPr>
        <w:t>To get Bayesian weighted data we do the following-</w:t>
      </w:r>
    </w:p>
    <w:p w14:paraId="7AC5E162" w14:textId="437AAABA" w:rsidR="005D3CE6" w:rsidRDefault="005D3CE6" w:rsidP="005D3CE6">
      <w:pPr>
        <w:pStyle w:val="ListParagraph"/>
        <w:numPr>
          <w:ilvl w:val="1"/>
          <w:numId w:val="3"/>
        </w:numPr>
        <w:rPr>
          <w:lang w:val="en-IN"/>
        </w:rPr>
      </w:pPr>
      <w:r>
        <w:rPr>
          <w:lang w:val="en-IN"/>
        </w:rPr>
        <w:t>For each SDG we generate a prior-</w:t>
      </w:r>
    </w:p>
    <w:p w14:paraId="53F4769D" w14:textId="3F467254" w:rsidR="005D3CE6" w:rsidRPr="005D3CE6" w:rsidRDefault="00AE3327" w:rsidP="005D3CE6">
      <w:pPr>
        <w:pStyle w:val="ListParagraph"/>
        <w:ind w:left="1440"/>
        <w:rPr>
          <w:rFonts w:eastAsiaTheme="minorEastAsia"/>
          <w:lang w:val="en-IN"/>
        </w:rPr>
      </w:pPr>
      <m:oMathPara>
        <m:oMath>
          <m:sSub>
            <m:sSubPr>
              <m:ctrlPr>
                <w:rPr>
                  <w:rFonts w:ascii="Cambria Math" w:hAnsi="Cambria Math"/>
                  <w:b/>
                  <w:bCs/>
                  <w:i/>
                  <w:lang w:val="en-IN"/>
                </w:rPr>
              </m:ctrlPr>
            </m:sSubPr>
            <m:e>
              <m:r>
                <m:rPr>
                  <m:sty m:val="bi"/>
                </m:rPr>
                <w:rPr>
                  <w:rFonts w:ascii="Cambria Math" w:hAnsi="Cambria Math"/>
                  <w:lang w:val="en-IN"/>
                </w:rPr>
                <m:t>σ</m:t>
              </m:r>
            </m:e>
            <m:sub>
              <m:r>
                <m:rPr>
                  <m:sty m:val="bi"/>
                </m:rPr>
                <w:rPr>
                  <w:rFonts w:ascii="Cambria Math" w:hAnsi="Cambria Math"/>
                  <w:lang w:val="en-IN"/>
                </w:rPr>
                <m:t>prior</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STD</m:t>
              </m:r>
            </m:e>
            <m:sub>
              <m:r>
                <w:rPr>
                  <w:rFonts w:ascii="Cambria Math" w:hAnsi="Cambria Math"/>
                  <w:lang w:val="en-IN"/>
                </w:rPr>
                <m:t>base</m:t>
              </m:r>
            </m:sub>
          </m:sSub>
          <m:r>
            <w:rPr>
              <w:rFonts w:ascii="Cambria Math" w:hAnsi="Cambria Math"/>
              <w:lang w:val="en-IN"/>
            </w:rPr>
            <m:t xml:space="preserve"> × </m:t>
          </m:r>
          <m:rad>
            <m:radPr>
              <m:ctrlPr>
                <w:rPr>
                  <w:rFonts w:ascii="Cambria Math" w:hAnsi="Cambria Math"/>
                  <w:i/>
                  <w:lang w:val="en-IN"/>
                </w:rPr>
              </m:ctrlPr>
            </m:radPr>
            <m:deg>
              <m:r>
                <w:rPr>
                  <w:rFonts w:ascii="Cambria Math" w:hAnsi="Cambria Math"/>
                  <w:lang w:val="en-IN"/>
                </w:rPr>
                <m:t>2</m:t>
              </m:r>
            </m:deg>
            <m:e>
              <m:f>
                <m:fPr>
                  <m:ctrlPr>
                    <w:rPr>
                      <w:rFonts w:ascii="Cambria Math" w:hAnsi="Cambria Math"/>
                      <w:i/>
                      <w:lang w:val="en-IN"/>
                    </w:rPr>
                  </m:ctrlPr>
                </m:fPr>
                <m:num>
                  <m:r>
                    <w:rPr>
                      <w:rFonts w:ascii="Cambria Math" w:hAnsi="Cambria Math"/>
                      <w:lang w:val="en-IN"/>
                    </w:rPr>
                    <m:t>3</m:t>
                  </m:r>
                </m:num>
                <m:den>
                  <m:sSub>
                    <m:sSubPr>
                      <m:ctrlPr>
                        <w:rPr>
                          <w:rFonts w:ascii="Cambria Math" w:hAnsi="Cambria Math"/>
                          <w:i/>
                          <w:lang w:val="en-IN"/>
                        </w:rPr>
                      </m:ctrlPr>
                    </m:sSubPr>
                    <m:e>
                      <m:r>
                        <w:rPr>
                          <w:rFonts w:ascii="Cambria Math" w:hAnsi="Cambria Math"/>
                          <w:lang w:val="en-IN"/>
                        </w:rPr>
                        <m:t>Count</m:t>
                      </m:r>
                    </m:e>
                    <m:sub>
                      <m:r>
                        <w:rPr>
                          <w:rFonts w:ascii="Cambria Math" w:hAnsi="Cambria Math"/>
                          <w:lang w:val="en-IN"/>
                        </w:rPr>
                        <m:t>base</m:t>
                      </m:r>
                    </m:sub>
                  </m:sSub>
                </m:den>
              </m:f>
            </m:e>
          </m:rad>
        </m:oMath>
      </m:oMathPara>
    </w:p>
    <w:p w14:paraId="36C7B31C" w14:textId="272FD9BF" w:rsidR="005D3CE6" w:rsidRPr="00083AE4" w:rsidRDefault="005D3CE6" w:rsidP="005D3CE6">
      <w:pPr>
        <w:pStyle w:val="ListParagraph"/>
        <w:ind w:left="1440"/>
        <w:rPr>
          <w:rFonts w:eastAsiaTheme="minorEastAsia"/>
          <w:lang w:val="en-IN"/>
        </w:rPr>
      </w:pPr>
      <m:oMathPara>
        <m:oMath>
          <m:r>
            <w:rPr>
              <w:rFonts w:ascii="Cambria Math" w:hAnsi="Cambria Math"/>
              <w:lang w:val="en-IN"/>
            </w:rPr>
            <m:t xml:space="preserve">Where, </m:t>
          </m:r>
          <m:sSub>
            <m:sSubPr>
              <m:ctrlPr>
                <w:rPr>
                  <w:rFonts w:ascii="Cambria Math" w:hAnsi="Cambria Math"/>
                  <w:b/>
                  <w:bCs/>
                  <w:i/>
                  <w:lang w:val="en-IN"/>
                </w:rPr>
              </m:ctrlPr>
            </m:sSubPr>
            <m:e>
              <m:r>
                <m:rPr>
                  <m:sty m:val="bi"/>
                </m:rPr>
                <w:rPr>
                  <w:rFonts w:ascii="Cambria Math" w:hAnsi="Cambria Math"/>
                  <w:lang w:val="en-IN"/>
                </w:rPr>
                <m:t>STD</m:t>
              </m:r>
            </m:e>
            <m:sub>
              <m:r>
                <m:rPr>
                  <m:sty m:val="bi"/>
                </m:rPr>
                <w:rPr>
                  <w:rFonts w:ascii="Cambria Math" w:hAnsi="Cambria Math"/>
                  <w:lang w:val="en-IN"/>
                </w:rPr>
                <m:t>base</m:t>
              </m:r>
            </m:sub>
          </m:sSub>
          <m:r>
            <w:rPr>
              <w:rFonts w:ascii="Cambria Math" w:hAnsi="Cambria Math"/>
              <w:lang w:val="en-IN"/>
            </w:rPr>
            <m:t>=</m:t>
          </m:r>
          <m:f>
            <m:fPr>
              <m:ctrlPr>
                <w:rPr>
                  <w:rFonts w:ascii="Cambria Math" w:eastAsiaTheme="minorEastAsia" w:hAnsi="Cambria Math"/>
                  <w:i/>
                  <w:lang w:val="en-IN"/>
                </w:rPr>
              </m:ctrlPr>
            </m:fPr>
            <m:num>
              <m:d>
                <m:dPr>
                  <m:ctrlPr>
                    <w:rPr>
                      <w:rFonts w:ascii="Cambria Math" w:eastAsiaTheme="minorEastAsia" w:hAnsi="Cambria Math"/>
                      <w:i/>
                      <w:lang w:val="en-IN"/>
                    </w:rPr>
                  </m:ctrlPr>
                </m:dPr>
                <m:e>
                  <m:sSub>
                    <m:sSubPr>
                      <m:ctrlPr>
                        <w:rPr>
                          <w:rFonts w:ascii="Cambria Math" w:eastAsiaTheme="minorEastAsia" w:hAnsi="Cambria Math"/>
                          <w:i/>
                          <w:lang w:val="en-IN"/>
                        </w:rPr>
                      </m:ctrlPr>
                    </m:sSubPr>
                    <m:e>
                      <m:r>
                        <w:rPr>
                          <w:rFonts w:ascii="Cambria Math" w:eastAsiaTheme="minorEastAsia" w:hAnsi="Cambria Math"/>
                          <w:lang w:val="en-IN"/>
                        </w:rPr>
                        <m:t>Mean of STD</m:t>
                      </m:r>
                    </m:e>
                    <m:sub>
                      <m:r>
                        <w:rPr>
                          <w:rFonts w:ascii="Cambria Math" w:eastAsiaTheme="minorEastAsia" w:hAnsi="Cambria Math"/>
                          <w:lang w:val="en-IN"/>
                        </w:rPr>
                        <m:t>for Count&gt;1</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Median of STD</m:t>
                      </m:r>
                    </m:e>
                    <m:sub>
                      <m:r>
                        <w:rPr>
                          <w:rFonts w:ascii="Cambria Math" w:eastAsiaTheme="minorEastAsia" w:hAnsi="Cambria Math"/>
                          <w:lang w:val="en-IN"/>
                        </w:rPr>
                        <m:t>for Count≥1</m:t>
                      </m:r>
                    </m:sub>
                  </m:sSub>
                </m:e>
              </m:d>
            </m:num>
            <m:den>
              <m:r>
                <w:rPr>
                  <w:rFonts w:ascii="Cambria Math" w:eastAsiaTheme="minorEastAsia" w:hAnsi="Cambria Math"/>
                  <w:lang w:val="en-IN"/>
                </w:rPr>
                <m:t>2</m:t>
              </m:r>
            </m:den>
          </m:f>
        </m:oMath>
      </m:oMathPara>
    </w:p>
    <w:p w14:paraId="3293ACA3" w14:textId="040518D2" w:rsidR="00C75E4D" w:rsidRPr="00C75E4D" w:rsidRDefault="00AE3327" w:rsidP="00C75E4D">
      <w:pPr>
        <w:pStyle w:val="ListParagraph"/>
        <w:ind w:left="1440"/>
        <w:rPr>
          <w:rFonts w:eastAsiaTheme="minorEastAsia"/>
          <w:lang w:val="en-IN"/>
        </w:rPr>
      </w:pPr>
      <m:oMathPara>
        <m:oMath>
          <m:sSub>
            <m:sSubPr>
              <m:ctrlPr>
                <w:rPr>
                  <w:rFonts w:ascii="Cambria Math" w:eastAsiaTheme="minorEastAsia" w:hAnsi="Cambria Math"/>
                  <w:b/>
                  <w:bCs/>
                  <w:i/>
                  <w:lang w:val="en-IN"/>
                </w:rPr>
              </m:ctrlPr>
            </m:sSubPr>
            <m:e>
              <m:r>
                <m:rPr>
                  <m:sty m:val="bi"/>
                </m:rPr>
                <w:rPr>
                  <w:rFonts w:ascii="Cambria Math" w:eastAsiaTheme="minorEastAsia" w:hAnsi="Cambria Math"/>
                  <w:lang w:val="en-IN"/>
                </w:rPr>
                <m:t>Count</m:t>
              </m:r>
            </m:e>
            <m:sub>
              <m:r>
                <m:rPr>
                  <m:sty m:val="bi"/>
                </m:rPr>
                <w:rPr>
                  <w:rFonts w:ascii="Cambria Math" w:eastAsiaTheme="minorEastAsia" w:hAnsi="Cambria Math"/>
                  <w:lang w:val="en-IN"/>
                </w:rPr>
                <m:t>base</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Median of Count</m:t>
              </m:r>
            </m:e>
            <m:sub>
              <m:r>
                <w:rPr>
                  <w:rFonts w:ascii="Cambria Math" w:eastAsiaTheme="minorEastAsia" w:hAnsi="Cambria Math"/>
                  <w:lang w:val="en-IN"/>
                </w:rPr>
                <m:t>for Count&gt;1</m:t>
              </m:r>
            </m:sub>
          </m:sSub>
        </m:oMath>
      </m:oMathPara>
    </w:p>
    <w:p w14:paraId="5F447518" w14:textId="4722B511" w:rsidR="00C75E4D" w:rsidRPr="00F45823" w:rsidRDefault="00C75E4D" w:rsidP="00C75E4D">
      <w:pPr>
        <w:pStyle w:val="ListParagraph"/>
        <w:numPr>
          <w:ilvl w:val="1"/>
          <w:numId w:val="3"/>
        </w:numPr>
        <w:rPr>
          <w:rFonts w:eastAsiaTheme="minorEastAsia"/>
          <w:b/>
          <w:bCs/>
          <w:lang w:val="en-IN"/>
        </w:rPr>
      </w:pPr>
      <w:r>
        <w:rPr>
          <w:rFonts w:eastAsiaTheme="minorEastAsia"/>
          <w:lang w:val="en-IN"/>
        </w:rPr>
        <w:t>Then for each data point we can generate a weight by-</w:t>
      </w:r>
    </w:p>
    <w:p w14:paraId="19892418" w14:textId="7BF9D3E0" w:rsidR="00C75E4D" w:rsidRPr="00C75E4D" w:rsidRDefault="00AE3327" w:rsidP="00C75E4D">
      <w:pPr>
        <w:pStyle w:val="ListParagraph"/>
        <w:ind w:left="1440"/>
        <w:rPr>
          <w:rFonts w:eastAsiaTheme="minorEastAsia"/>
          <w:lang w:val="en-IN"/>
        </w:rPr>
      </w:pPr>
      <m:oMathPara>
        <m:oMath>
          <m:sSub>
            <m:sSubPr>
              <m:ctrlPr>
                <w:rPr>
                  <w:rFonts w:ascii="Cambria Math" w:eastAsiaTheme="minorEastAsia" w:hAnsi="Cambria Math"/>
                  <w:b/>
                  <w:bCs/>
                  <w:i/>
                  <w:lang w:val="en-IN"/>
                </w:rPr>
              </m:ctrlPr>
            </m:sSubPr>
            <m:e>
              <m:r>
                <m:rPr>
                  <m:sty m:val="bi"/>
                </m:rPr>
                <w:rPr>
                  <w:rFonts w:ascii="Cambria Math" w:eastAsiaTheme="minorEastAsia" w:hAnsi="Cambria Math"/>
                  <w:lang w:val="en-IN"/>
                </w:rPr>
                <m:t>Weight</m:t>
              </m:r>
            </m:e>
            <m:sub>
              <m:r>
                <m:rPr>
                  <m:sty m:val="bi"/>
                </m:rPr>
                <w:rPr>
                  <w:rFonts w:ascii="Cambria Math" w:eastAsiaTheme="minorEastAsia" w:hAnsi="Cambria Math"/>
                  <w:lang w:val="en-IN"/>
                </w:rPr>
                <m:t>n</m:t>
              </m:r>
            </m:sub>
          </m:sSub>
          <m:r>
            <w:rPr>
              <w:rFonts w:ascii="Cambria Math" w:eastAsiaTheme="minorEastAsia" w:hAnsi="Cambria Math"/>
              <w:lang w:val="en-IN"/>
            </w:rPr>
            <m:t>=</m:t>
          </m:r>
          <m:f>
            <m:fPr>
              <m:ctrlPr>
                <w:rPr>
                  <w:rFonts w:ascii="Cambria Math" w:eastAsiaTheme="minorEastAsia" w:hAnsi="Cambria Math"/>
                  <w:i/>
                  <w:lang w:val="en-IN"/>
                </w:rPr>
              </m:ctrlPr>
            </m:fPr>
            <m:num>
              <m:sSubSup>
                <m:sSubSupPr>
                  <m:ctrlPr>
                    <w:rPr>
                      <w:rFonts w:ascii="Cambria Math" w:eastAsiaTheme="minorEastAsia" w:hAnsi="Cambria Math"/>
                      <w:i/>
                      <w:lang w:val="en-IN"/>
                    </w:rPr>
                  </m:ctrlPr>
                </m:sSubSupPr>
                <m:e>
                  <m:r>
                    <w:rPr>
                      <w:rFonts w:ascii="Cambria Math" w:eastAsiaTheme="minorEastAsia" w:hAnsi="Cambria Math"/>
                      <w:lang w:val="en-IN"/>
                    </w:rPr>
                    <m:t>σ</m:t>
                  </m:r>
                </m:e>
                <m:sub>
                  <m:r>
                    <w:rPr>
                      <w:rFonts w:ascii="Cambria Math" w:eastAsiaTheme="minorEastAsia" w:hAnsi="Cambria Math"/>
                      <w:lang w:val="en-IN"/>
                    </w:rPr>
                    <m:t>prior</m:t>
                  </m:r>
                </m:sub>
                <m:sup>
                  <m:r>
                    <w:rPr>
                      <w:rFonts w:ascii="Cambria Math" w:eastAsiaTheme="minorEastAsia" w:hAnsi="Cambria Math"/>
                      <w:lang w:val="en-IN"/>
                    </w:rPr>
                    <m:t>2</m:t>
                  </m:r>
                </m:sup>
              </m:sSubSup>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Count</m:t>
                  </m:r>
                </m:e>
                <m:sub>
                  <m:r>
                    <w:rPr>
                      <w:rFonts w:ascii="Cambria Math" w:eastAsiaTheme="minorEastAsia" w:hAnsi="Cambria Math"/>
                      <w:lang w:val="en-IN"/>
                    </w:rPr>
                    <m:t>n</m:t>
                  </m:r>
                </m:sub>
              </m:sSub>
            </m:num>
            <m:den>
              <m:d>
                <m:dPr>
                  <m:ctrlPr>
                    <w:rPr>
                      <w:rFonts w:ascii="Cambria Math" w:eastAsiaTheme="minorEastAsia" w:hAnsi="Cambria Math"/>
                      <w:i/>
                      <w:lang w:val="en-IN"/>
                    </w:rPr>
                  </m:ctrlPr>
                </m:dPr>
                <m:e>
                  <m:sSubSup>
                    <m:sSubSupPr>
                      <m:ctrlPr>
                        <w:rPr>
                          <w:rFonts w:ascii="Cambria Math" w:eastAsiaTheme="minorEastAsia" w:hAnsi="Cambria Math"/>
                          <w:i/>
                          <w:lang w:val="en-IN"/>
                        </w:rPr>
                      </m:ctrlPr>
                    </m:sSubSupPr>
                    <m:e>
                      <m:r>
                        <w:rPr>
                          <w:rFonts w:ascii="Cambria Math" w:eastAsiaTheme="minorEastAsia" w:hAnsi="Cambria Math"/>
                          <w:lang w:val="en-IN"/>
                        </w:rPr>
                        <m:t>σ</m:t>
                      </m:r>
                    </m:e>
                    <m:sub>
                      <m:r>
                        <w:rPr>
                          <w:rFonts w:ascii="Cambria Math" w:eastAsiaTheme="minorEastAsia" w:hAnsi="Cambria Math"/>
                          <w:lang w:val="en-IN"/>
                        </w:rPr>
                        <m:t>prior</m:t>
                      </m:r>
                    </m:sub>
                    <m:sup>
                      <m:r>
                        <w:rPr>
                          <w:rFonts w:ascii="Cambria Math" w:eastAsiaTheme="minorEastAsia" w:hAnsi="Cambria Math"/>
                          <w:lang w:val="en-IN"/>
                        </w:rPr>
                        <m:t>2</m:t>
                      </m:r>
                    </m:sup>
                  </m:sSubSup>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Count</m:t>
                      </m:r>
                    </m:e>
                    <m:sub>
                      <m:r>
                        <w:rPr>
                          <w:rFonts w:ascii="Cambria Math" w:eastAsiaTheme="minorEastAsia" w:hAnsi="Cambria Math"/>
                          <w:lang w:val="en-IN"/>
                        </w:rPr>
                        <m:t>n</m:t>
                      </m:r>
                    </m:sub>
                  </m:sSub>
                </m:e>
              </m:d>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STD</m:t>
                  </m:r>
                </m:e>
                <m:sub>
                  <m:r>
                    <w:rPr>
                      <w:rFonts w:ascii="Cambria Math" w:eastAsiaTheme="minorEastAsia" w:hAnsi="Cambria Math"/>
                      <w:lang w:val="en-IN"/>
                    </w:rPr>
                    <m:t>n</m:t>
                  </m:r>
                </m:sub>
                <m:sup>
                  <m:r>
                    <w:rPr>
                      <w:rFonts w:ascii="Cambria Math" w:eastAsiaTheme="minorEastAsia" w:hAnsi="Cambria Math"/>
                      <w:lang w:val="en-IN"/>
                    </w:rPr>
                    <m:t>2</m:t>
                  </m:r>
                </m:sup>
              </m:sSubSup>
            </m:den>
          </m:f>
        </m:oMath>
      </m:oMathPara>
    </w:p>
    <w:p w14:paraId="4A5AD521" w14:textId="7F2A81D1" w:rsidR="00514ED9" w:rsidRDefault="00514ED9" w:rsidP="00514ED9">
      <w:pPr>
        <w:pStyle w:val="ListParagraph"/>
        <w:numPr>
          <w:ilvl w:val="1"/>
          <w:numId w:val="3"/>
        </w:numPr>
        <w:rPr>
          <w:lang w:val="en-IN"/>
        </w:rPr>
      </w:pPr>
      <w:r>
        <w:rPr>
          <w:lang w:val="en-IN"/>
        </w:rPr>
        <w:t>Here, “Count” is the number of news article used to arrive at a score and “STD” is the standard deviation of the different scores by different articles</w:t>
      </w:r>
    </w:p>
    <w:p w14:paraId="1CC322FE" w14:textId="5D7BCFE7" w:rsidR="00514ED9" w:rsidRDefault="00514ED9" w:rsidP="00514ED9">
      <w:pPr>
        <w:pStyle w:val="ListParagraph"/>
        <w:numPr>
          <w:ilvl w:val="1"/>
          <w:numId w:val="3"/>
        </w:numPr>
        <w:rPr>
          <w:lang w:val="en-IN"/>
        </w:rPr>
      </w:pPr>
      <w:r>
        <w:rPr>
          <w:lang w:val="en-IN"/>
        </w:rPr>
        <w:t>By applying Bayesian weighting, we effectively reduce the impact of noisy data points (fewer number of articles with very different scores)</w:t>
      </w:r>
    </w:p>
    <w:p w14:paraId="71E3BE03" w14:textId="663A0831" w:rsidR="00C618A3" w:rsidRPr="00336EFB" w:rsidRDefault="00C618A3" w:rsidP="00514ED9">
      <w:pPr>
        <w:pStyle w:val="ListParagraph"/>
        <w:numPr>
          <w:ilvl w:val="1"/>
          <w:numId w:val="3"/>
        </w:numPr>
        <w:rPr>
          <w:lang w:val="en-IN"/>
        </w:rPr>
      </w:pPr>
      <w:r>
        <w:rPr>
          <w:i/>
          <w:iCs/>
          <w:lang w:val="en-IN"/>
        </w:rPr>
        <w:t xml:space="preserve">Note – For data points with just one news article, we set Standard Deviation to 2 which is a reasonable </w:t>
      </w:r>
      <w:r w:rsidR="00215551">
        <w:rPr>
          <w:i/>
          <w:iCs/>
          <w:lang w:val="en-IN"/>
        </w:rPr>
        <w:t>assumption based on historical data</w:t>
      </w:r>
    </w:p>
    <w:p w14:paraId="5B592421" w14:textId="3C442654" w:rsidR="00336EFB" w:rsidRDefault="00336EFB" w:rsidP="00336EFB">
      <w:pPr>
        <w:ind w:left="1080"/>
        <w:rPr>
          <w:lang w:val="en-IN"/>
        </w:rPr>
      </w:pPr>
      <w:r w:rsidRPr="00336EFB">
        <w:rPr>
          <w:noProof/>
        </w:rPr>
        <w:drawing>
          <wp:inline distT="0" distB="0" distL="0" distR="0" wp14:anchorId="75718B15" wp14:editId="38920D31">
            <wp:extent cx="6513830" cy="530292"/>
            <wp:effectExtent l="0" t="0" r="127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81006" cy="600889"/>
                    </a:xfrm>
                    <a:prstGeom prst="rect">
                      <a:avLst/>
                    </a:prstGeom>
                    <a:noFill/>
                    <a:ln>
                      <a:noFill/>
                    </a:ln>
                  </pic:spPr>
                </pic:pic>
              </a:graphicData>
            </a:graphic>
          </wp:inline>
        </w:drawing>
      </w:r>
    </w:p>
    <w:p w14:paraId="36CC246B" w14:textId="5459B4F5" w:rsidR="00A008A0" w:rsidRDefault="00336EFB" w:rsidP="00A008A0">
      <w:pPr>
        <w:ind w:left="1080"/>
        <w:rPr>
          <w:lang w:val="en-IN"/>
        </w:rPr>
      </w:pPr>
      <w:r>
        <w:rPr>
          <w:lang w:val="en-IN"/>
        </w:rPr>
        <w:t>We assigned prior such that for the base case the weight is 0.75</w:t>
      </w:r>
    </w:p>
    <w:p w14:paraId="107FF020" w14:textId="67EDB882" w:rsidR="00A008A0" w:rsidRDefault="00A008A0" w:rsidP="00A008A0">
      <w:pPr>
        <w:pStyle w:val="ListParagraph"/>
        <w:numPr>
          <w:ilvl w:val="1"/>
          <w:numId w:val="3"/>
        </w:numPr>
        <w:rPr>
          <w:lang w:val="en-IN"/>
        </w:rPr>
      </w:pPr>
      <w:r>
        <w:rPr>
          <w:lang w:val="en-IN"/>
        </w:rPr>
        <w:t>As we need to make sure that the ratings once computed do not change, we need to compute priors on a yearly basis before the year starts. We do this as follows-</w:t>
      </w:r>
    </w:p>
    <w:p w14:paraId="25CC311D" w14:textId="22EE415A" w:rsidR="00A008A0" w:rsidRDefault="00A008A0" w:rsidP="00A008A0">
      <w:pPr>
        <w:pStyle w:val="ListParagraph"/>
        <w:numPr>
          <w:ilvl w:val="2"/>
          <w:numId w:val="3"/>
        </w:numPr>
        <w:rPr>
          <w:lang w:val="en-IN"/>
        </w:rPr>
      </w:pPr>
      <w:r>
        <w:rPr>
          <w:lang w:val="en-IN"/>
        </w:rPr>
        <w:t>We make use of the GKG-1 data to compute priors in-sample for 3 years and then out of sample</w:t>
      </w:r>
    </w:p>
    <w:p w14:paraId="294DD869" w14:textId="38E498E1" w:rsidR="00A008A0" w:rsidRDefault="00A008A0" w:rsidP="00A008A0">
      <w:pPr>
        <w:pStyle w:val="ListParagraph"/>
        <w:numPr>
          <w:ilvl w:val="2"/>
          <w:numId w:val="3"/>
        </w:numPr>
        <w:rPr>
          <w:lang w:val="en-IN"/>
        </w:rPr>
      </w:pPr>
      <w:r>
        <w:rPr>
          <w:lang w:val="en-IN"/>
        </w:rPr>
        <w:t>We call the number of past years we use to compute the priors for this year the lookback period. This is done to ensure the parameters include past information without getting stale. After much consideration, a lookback period of 5 years was deemed appropriate.</w:t>
      </w:r>
    </w:p>
    <w:p w14:paraId="652EE862" w14:textId="3F7D19B5" w:rsidR="00A008A0" w:rsidRDefault="00937172" w:rsidP="00A008A0">
      <w:pPr>
        <w:pStyle w:val="ListParagraph"/>
        <w:numPr>
          <w:ilvl w:val="2"/>
          <w:numId w:val="3"/>
        </w:numPr>
        <w:rPr>
          <w:lang w:val="en-IN"/>
        </w:rPr>
      </w:pPr>
      <w:r>
        <w:rPr>
          <w:lang w:val="en-IN"/>
        </w:rPr>
        <w:t xml:space="preserve">We first compute the </w:t>
      </w:r>
      <w:r w:rsidR="006D27DF">
        <w:rPr>
          <w:lang w:val="en-IN"/>
        </w:rPr>
        <w:t>priors using the first 3 years of data and use it for 1</w:t>
      </w:r>
      <w:r w:rsidR="006D27DF" w:rsidRPr="006D27DF">
        <w:rPr>
          <w:vertAlign w:val="superscript"/>
          <w:lang w:val="en-IN"/>
        </w:rPr>
        <w:t>st</w:t>
      </w:r>
      <w:r w:rsidR="006D27DF">
        <w:rPr>
          <w:lang w:val="en-IN"/>
        </w:rPr>
        <w:t>, 2</w:t>
      </w:r>
      <w:r w:rsidR="006D27DF" w:rsidRPr="006D27DF">
        <w:rPr>
          <w:vertAlign w:val="superscript"/>
          <w:lang w:val="en-IN"/>
        </w:rPr>
        <w:t>nd</w:t>
      </w:r>
      <w:r w:rsidR="006D27DF">
        <w:rPr>
          <w:lang w:val="en-IN"/>
        </w:rPr>
        <w:t>, 3</w:t>
      </w:r>
      <w:r w:rsidR="006D27DF" w:rsidRPr="006D27DF">
        <w:rPr>
          <w:vertAlign w:val="superscript"/>
          <w:lang w:val="en-IN"/>
        </w:rPr>
        <w:t>rd</w:t>
      </w:r>
      <w:r w:rsidR="006D27DF">
        <w:rPr>
          <w:lang w:val="en-IN"/>
        </w:rPr>
        <w:t>, and 4</w:t>
      </w:r>
      <w:r w:rsidR="006D27DF" w:rsidRPr="006D27DF">
        <w:rPr>
          <w:vertAlign w:val="superscript"/>
          <w:lang w:val="en-IN"/>
        </w:rPr>
        <w:t>th</w:t>
      </w:r>
      <w:r w:rsidR="006D27DF">
        <w:rPr>
          <w:lang w:val="en-IN"/>
        </w:rPr>
        <w:t xml:space="preserve"> year.</w:t>
      </w:r>
    </w:p>
    <w:p w14:paraId="3D4FFF9C" w14:textId="1598B8EF" w:rsidR="006D27DF" w:rsidRDefault="006D27DF" w:rsidP="00A008A0">
      <w:pPr>
        <w:pStyle w:val="ListParagraph"/>
        <w:numPr>
          <w:ilvl w:val="2"/>
          <w:numId w:val="3"/>
        </w:numPr>
        <w:rPr>
          <w:lang w:val="en-IN"/>
        </w:rPr>
      </w:pPr>
      <w:r>
        <w:rPr>
          <w:lang w:val="en-IN"/>
        </w:rPr>
        <w:t>Then 4 years of data for the 5</w:t>
      </w:r>
      <w:r w:rsidRPr="006D27DF">
        <w:rPr>
          <w:vertAlign w:val="superscript"/>
          <w:lang w:val="en-IN"/>
        </w:rPr>
        <w:t>th</w:t>
      </w:r>
      <w:r>
        <w:rPr>
          <w:lang w:val="en-IN"/>
        </w:rPr>
        <w:t>, then 5 years of data for the 6</w:t>
      </w:r>
      <w:r w:rsidRPr="006D27DF">
        <w:rPr>
          <w:vertAlign w:val="superscript"/>
          <w:lang w:val="en-IN"/>
        </w:rPr>
        <w:t>th</w:t>
      </w:r>
      <w:r>
        <w:rPr>
          <w:lang w:val="en-IN"/>
        </w:rPr>
        <w:t>, then next 5 years for the 7</w:t>
      </w:r>
      <w:r w:rsidRPr="006D27DF">
        <w:rPr>
          <w:vertAlign w:val="superscript"/>
          <w:lang w:val="en-IN"/>
        </w:rPr>
        <w:t>th</w:t>
      </w:r>
      <w:r>
        <w:rPr>
          <w:lang w:val="en-IN"/>
        </w:rPr>
        <w:t xml:space="preserve"> (i.e. 2</w:t>
      </w:r>
      <w:r w:rsidRPr="006D27DF">
        <w:rPr>
          <w:vertAlign w:val="superscript"/>
          <w:lang w:val="en-IN"/>
        </w:rPr>
        <w:t>nd</w:t>
      </w:r>
      <w:r>
        <w:rPr>
          <w:lang w:val="en-IN"/>
        </w:rPr>
        <w:t xml:space="preserve"> to 6</w:t>
      </w:r>
      <w:r w:rsidRPr="006D27DF">
        <w:rPr>
          <w:vertAlign w:val="superscript"/>
          <w:lang w:val="en-IN"/>
        </w:rPr>
        <w:t>th</w:t>
      </w:r>
      <w:r>
        <w:rPr>
          <w:lang w:val="en-IN"/>
        </w:rPr>
        <w:t xml:space="preserve"> year), and so on.</w:t>
      </w:r>
    </w:p>
    <w:p w14:paraId="1EFB55DC" w14:textId="68C65280" w:rsidR="006D27DF" w:rsidRDefault="006D27DF" w:rsidP="006D27DF">
      <w:pPr>
        <w:pStyle w:val="ListParagraph"/>
        <w:ind w:left="2160"/>
        <w:jc w:val="center"/>
        <w:rPr>
          <w:lang w:val="en-IN"/>
        </w:rPr>
      </w:pPr>
      <w:r w:rsidRPr="006D27DF">
        <w:rPr>
          <w:lang w:val="en-IN"/>
        </w:rPr>
        <w:drawing>
          <wp:inline distT="0" distB="0" distL="0" distR="0" wp14:anchorId="57D156E4" wp14:editId="37054B40">
            <wp:extent cx="2911171" cy="1633541"/>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1750" cy="1667534"/>
                    </a:xfrm>
                    <a:prstGeom prst="rect">
                      <a:avLst/>
                    </a:prstGeom>
                  </pic:spPr>
                </pic:pic>
              </a:graphicData>
            </a:graphic>
          </wp:inline>
        </w:drawing>
      </w:r>
    </w:p>
    <w:p w14:paraId="1B57D4F7" w14:textId="3A4E9AE6" w:rsidR="00981ECA" w:rsidRPr="00A008A0" w:rsidRDefault="00981ECA" w:rsidP="00981ECA">
      <w:pPr>
        <w:pStyle w:val="ListParagraph"/>
        <w:numPr>
          <w:ilvl w:val="2"/>
          <w:numId w:val="3"/>
        </w:numPr>
        <w:rPr>
          <w:lang w:val="en-IN"/>
        </w:rPr>
      </w:pPr>
      <w:r>
        <w:rPr>
          <w:lang w:val="en-IN"/>
        </w:rPr>
        <w:lastRenderedPageBreak/>
        <w:t>These priors and then used to compute weights for each data point. They remain the same as more data is added to the database.</w:t>
      </w:r>
    </w:p>
    <w:p w14:paraId="62D24C43" w14:textId="48BE5F4C" w:rsidR="00D17ABE" w:rsidRDefault="00F26918" w:rsidP="00D17ABE">
      <w:pPr>
        <w:pStyle w:val="ListParagraph"/>
        <w:numPr>
          <w:ilvl w:val="0"/>
          <w:numId w:val="3"/>
        </w:numPr>
        <w:rPr>
          <w:lang w:val="en-IN"/>
        </w:rPr>
      </w:pPr>
      <w:r>
        <w:rPr>
          <w:lang w:val="en-IN"/>
        </w:rPr>
        <w:t>Second,</w:t>
      </w:r>
      <w:r w:rsidR="00D17ABE">
        <w:rPr>
          <w:lang w:val="en-IN"/>
        </w:rPr>
        <w:t xml:space="preserve"> we need to </w:t>
      </w:r>
      <w:r w:rsidR="005F3D7F">
        <w:rPr>
          <w:lang w:val="en-IN"/>
        </w:rPr>
        <w:t>split the data sets according to companies as news from one company is not relevant for the other and thus the moving window average is applied separately to each company’s data.</w:t>
      </w:r>
    </w:p>
    <w:p w14:paraId="13687103" w14:textId="0874AF45" w:rsidR="005F3D7F" w:rsidRDefault="005F3D7F" w:rsidP="005F3D7F">
      <w:pPr>
        <w:pStyle w:val="ListParagraph"/>
        <w:jc w:val="center"/>
        <w:rPr>
          <w:lang w:val="en-IN"/>
        </w:rPr>
      </w:pPr>
      <w:r>
        <w:rPr>
          <w:noProof/>
          <w:lang w:val="en-IN"/>
        </w:rPr>
        <w:drawing>
          <wp:inline distT="0" distB="0" distL="0" distR="0" wp14:anchorId="11405434" wp14:editId="4F09BEEB">
            <wp:extent cx="3384550" cy="1974321"/>
            <wp:effectExtent l="0" t="19050" r="0" b="2603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F749FA3" w14:textId="72E4BEA5" w:rsidR="005271B2" w:rsidRDefault="006F2C5F" w:rsidP="006F2C5F">
      <w:pPr>
        <w:pStyle w:val="ListParagraph"/>
        <w:numPr>
          <w:ilvl w:val="0"/>
          <w:numId w:val="3"/>
        </w:numPr>
        <w:rPr>
          <w:lang w:val="en-IN"/>
        </w:rPr>
      </w:pPr>
      <w:r>
        <w:rPr>
          <w:lang w:val="en-IN"/>
        </w:rPr>
        <w:t xml:space="preserve">Then, for each SDG in each company we need </w:t>
      </w:r>
      <w:r w:rsidR="001F2C2D">
        <w:rPr>
          <w:lang w:val="en-IN"/>
        </w:rPr>
        <w:t xml:space="preserve">weighted </w:t>
      </w:r>
      <w:r>
        <w:rPr>
          <w:lang w:val="en-IN"/>
        </w:rPr>
        <w:t>MA_7day and MA_180day. Following is an example of calculating MA_7day for SDG_</w:t>
      </w:r>
      <w:r w:rsidR="004F4C6E">
        <w:rPr>
          <w:lang w:val="en-IN"/>
        </w:rPr>
        <w:t>3 (labelled as MA_7day_3):</w:t>
      </w:r>
    </w:p>
    <w:p w14:paraId="4B577F16" w14:textId="69C535DF" w:rsidR="004F4C6E" w:rsidRDefault="005836D1" w:rsidP="00CE2975">
      <w:pPr>
        <w:ind w:firstLine="720"/>
        <w:jc w:val="center"/>
        <w:rPr>
          <w:lang w:val="en-IN"/>
        </w:rPr>
      </w:pPr>
      <w:r w:rsidRPr="005836D1">
        <w:rPr>
          <w:noProof/>
        </w:rPr>
        <w:drawing>
          <wp:inline distT="0" distB="0" distL="0" distR="0" wp14:anchorId="435D7230" wp14:editId="633D2B3C">
            <wp:extent cx="7027568" cy="19418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22260" cy="1967995"/>
                    </a:xfrm>
                    <a:prstGeom prst="rect">
                      <a:avLst/>
                    </a:prstGeom>
                    <a:noFill/>
                    <a:ln>
                      <a:noFill/>
                    </a:ln>
                  </pic:spPr>
                </pic:pic>
              </a:graphicData>
            </a:graphic>
          </wp:inline>
        </w:drawing>
      </w:r>
    </w:p>
    <w:p w14:paraId="02F3E4F0" w14:textId="12B11884" w:rsidR="006B1299" w:rsidRDefault="006B1299" w:rsidP="009A67A5">
      <w:pPr>
        <w:pStyle w:val="ListParagraph"/>
        <w:numPr>
          <w:ilvl w:val="0"/>
          <w:numId w:val="3"/>
        </w:numPr>
        <w:rPr>
          <w:lang w:val="en-IN"/>
        </w:rPr>
      </w:pPr>
      <w:r>
        <w:rPr>
          <w:lang w:val="en-IN"/>
        </w:rPr>
        <w:t xml:space="preserve">These ratings have been down weighted due to Bayesian scheme and moving average. To </w:t>
      </w:r>
      <w:r w:rsidR="00BA12A9">
        <w:rPr>
          <w:lang w:val="en-IN"/>
        </w:rPr>
        <w:t>interpret these results, it is imperative that we scale these ratings to not only allow interpretation but also cross comparison. Our goal is to scale the scores such that the standard deviation is close to 1.</w:t>
      </w:r>
    </w:p>
    <w:p w14:paraId="2F063454" w14:textId="5999B61B" w:rsidR="00764248" w:rsidRDefault="00764248" w:rsidP="00764248">
      <w:pPr>
        <w:pStyle w:val="ListParagraph"/>
        <w:numPr>
          <w:ilvl w:val="1"/>
          <w:numId w:val="3"/>
        </w:numPr>
        <w:rPr>
          <w:lang w:val="en-IN"/>
        </w:rPr>
      </w:pPr>
      <w:r>
        <w:rPr>
          <w:lang w:val="en-IN"/>
        </w:rPr>
        <w:t>Just like priors, we need a re-scaling criterion that does not change the ratings as more data is added to the data set.</w:t>
      </w:r>
    </w:p>
    <w:p w14:paraId="4A4BA608" w14:textId="2CADB52B" w:rsidR="00764248" w:rsidRDefault="007C54C9" w:rsidP="00764248">
      <w:pPr>
        <w:pStyle w:val="ListParagraph"/>
        <w:numPr>
          <w:ilvl w:val="1"/>
          <w:numId w:val="3"/>
        </w:numPr>
        <w:rPr>
          <w:lang w:val="en-IN"/>
        </w:rPr>
      </w:pPr>
      <w:r>
        <w:rPr>
          <w:lang w:val="en-IN"/>
        </w:rPr>
        <w:t>Also, it was observed that the variability in small sized companies was higher than the big ones. If we used a common scaling factor, the comparability between these classes would not improve and inadequate.</w:t>
      </w:r>
    </w:p>
    <w:p w14:paraId="1F0BEC9E" w14:textId="590C9DA8" w:rsidR="007C54C9" w:rsidRDefault="008B3586" w:rsidP="00764248">
      <w:pPr>
        <w:pStyle w:val="ListParagraph"/>
        <w:numPr>
          <w:ilvl w:val="1"/>
          <w:numId w:val="3"/>
        </w:numPr>
        <w:rPr>
          <w:lang w:val="en-IN"/>
        </w:rPr>
      </w:pPr>
      <w:r>
        <w:rPr>
          <w:lang w:val="en-IN"/>
        </w:rPr>
        <w:t>Thus, we use the market capitalization of the companies as an indicator of the news volum</w:t>
      </w:r>
      <w:r w:rsidR="00BB0BC2">
        <w:rPr>
          <w:lang w:val="en-IN"/>
        </w:rPr>
        <w:t>e. High cap companies will have more news coverage and thus the confidence in the rating will be high. On the other hand, low cap companies will have less coverage and thus low confidence.</w:t>
      </w:r>
    </w:p>
    <w:p w14:paraId="5409145D" w14:textId="3309B176" w:rsidR="00BB0BC2" w:rsidRDefault="00BB0BC2" w:rsidP="00764248">
      <w:pPr>
        <w:pStyle w:val="ListParagraph"/>
        <w:numPr>
          <w:ilvl w:val="1"/>
          <w:numId w:val="3"/>
        </w:numPr>
        <w:rPr>
          <w:lang w:val="en-IN"/>
        </w:rPr>
      </w:pPr>
      <w:r>
        <w:rPr>
          <w:lang w:val="en-IN"/>
        </w:rPr>
        <w:t>We start by getting the market caps of the companies each year for the entire period. This will help us update the company classification each year and is necessary as we will need to account for growth of a company.</w:t>
      </w:r>
    </w:p>
    <w:p w14:paraId="15E9D4CF" w14:textId="36A36C09" w:rsidR="00BB0BC2" w:rsidRDefault="00BB0BC2" w:rsidP="00BB0BC2">
      <w:pPr>
        <w:pStyle w:val="ListParagraph"/>
        <w:numPr>
          <w:ilvl w:val="2"/>
          <w:numId w:val="3"/>
        </w:numPr>
        <w:rPr>
          <w:lang w:val="en-IN"/>
        </w:rPr>
      </w:pPr>
      <w:r>
        <w:rPr>
          <w:lang w:val="en-IN"/>
        </w:rPr>
        <w:t>We use WRDS – Compustat – Capital IQ to get the monthly price and monthly shares outstanding for the month of November from 2012 to 2019</w:t>
      </w:r>
    </w:p>
    <w:p w14:paraId="2529A361" w14:textId="05E536FD" w:rsidR="00BB0BC2" w:rsidRDefault="00BB0BC2" w:rsidP="00BB0BC2">
      <w:pPr>
        <w:pStyle w:val="ListParagraph"/>
        <w:numPr>
          <w:ilvl w:val="2"/>
          <w:numId w:val="3"/>
        </w:numPr>
        <w:rPr>
          <w:lang w:val="en-IN"/>
        </w:rPr>
      </w:pPr>
      <w:r>
        <w:rPr>
          <w:lang w:val="en-IN"/>
        </w:rPr>
        <w:t>Due to many reasons there might be some companies that do not have this data for some of the years. (Merger, privatized, unlisted, etc)</w:t>
      </w:r>
      <w:r w:rsidR="00B01FB9">
        <w:rPr>
          <w:lang w:val="en-IN"/>
        </w:rPr>
        <w:t xml:space="preserve"> We need to make reasonable assumptions to fill in the gaps.</w:t>
      </w:r>
    </w:p>
    <w:p w14:paraId="457B3E88" w14:textId="6275D35B" w:rsidR="00B01FB9" w:rsidRDefault="00B01FB9" w:rsidP="00B01FB9">
      <w:pPr>
        <w:pStyle w:val="ListParagraph"/>
        <w:numPr>
          <w:ilvl w:val="3"/>
          <w:numId w:val="3"/>
        </w:numPr>
        <w:rPr>
          <w:lang w:val="en-IN"/>
        </w:rPr>
      </w:pPr>
      <w:r>
        <w:rPr>
          <w:lang w:val="en-IN"/>
        </w:rPr>
        <w:t>If we do not have a market cap for a year after having it for any year before, we can reasonably assume it to be the last available value.</w:t>
      </w:r>
    </w:p>
    <w:p w14:paraId="50D1D9F0" w14:textId="62B70FC5" w:rsidR="00B01FB9" w:rsidRDefault="00B01FB9" w:rsidP="00B01FB9">
      <w:pPr>
        <w:pStyle w:val="ListParagraph"/>
        <w:numPr>
          <w:ilvl w:val="3"/>
          <w:numId w:val="3"/>
        </w:numPr>
        <w:rPr>
          <w:lang w:val="en-IN"/>
        </w:rPr>
      </w:pPr>
      <w:r>
        <w:rPr>
          <w:lang w:val="en-IN"/>
        </w:rPr>
        <w:lastRenderedPageBreak/>
        <w:t>If we are missing a market cap at the beginning of the period for a company, a reasonable assumption is that the company is small. Thus, when assigning companies to groups (bins) for classification, we just assign these companies to the group representing the smallest sized companies.</w:t>
      </w:r>
    </w:p>
    <w:p w14:paraId="7B31E96F" w14:textId="77777777" w:rsidR="00843906" w:rsidRDefault="00B01FB9" w:rsidP="002165A4">
      <w:pPr>
        <w:pStyle w:val="ListParagraph"/>
        <w:numPr>
          <w:ilvl w:val="2"/>
          <w:numId w:val="3"/>
        </w:numPr>
        <w:rPr>
          <w:lang w:val="en-IN"/>
        </w:rPr>
      </w:pPr>
      <w:r w:rsidRPr="00B01FB9">
        <w:rPr>
          <w:lang w:val="en-IN"/>
        </w:rPr>
        <w:t>Then we assign the companies to different bins based on their market caps. These bins are-</w:t>
      </w:r>
      <w:r w:rsidRPr="00B01FB9">
        <w:rPr>
          <w:lang w:val="en-IN"/>
        </w:rPr>
        <w:br/>
      </w:r>
      <w:r w:rsidRPr="00B01FB9">
        <w:rPr>
          <w:lang w:val="en-IN"/>
        </w:rPr>
        <w:t>0-2.5%, 2.5-17.5%, 17.5-47.5%, 47.5-72.5%, 72.5-87.5%, 87.5-95%,</w:t>
      </w:r>
      <w:r w:rsidRPr="00B01FB9">
        <w:rPr>
          <w:lang w:val="en-IN"/>
        </w:rPr>
        <w:t xml:space="preserve"> </w:t>
      </w:r>
      <w:r w:rsidRPr="00B01FB9">
        <w:rPr>
          <w:lang w:val="en-IN"/>
        </w:rPr>
        <w:t>95-100%</w:t>
      </w:r>
    </w:p>
    <w:p w14:paraId="69C93131" w14:textId="77777777" w:rsidR="00843906" w:rsidRDefault="00B01FB9" w:rsidP="00843906">
      <w:pPr>
        <w:pStyle w:val="ListParagraph"/>
        <w:numPr>
          <w:ilvl w:val="3"/>
          <w:numId w:val="3"/>
        </w:numPr>
        <w:rPr>
          <w:lang w:val="en-IN"/>
        </w:rPr>
      </w:pPr>
      <w:r>
        <w:rPr>
          <w:lang w:val="en-IN"/>
        </w:rPr>
        <w:t xml:space="preserve">The bins are defined as quantiles rather than static </w:t>
      </w:r>
      <w:r w:rsidR="00843906">
        <w:rPr>
          <w:lang w:val="en-IN"/>
        </w:rPr>
        <w:t>values to avoid overstuffing of one set of groups and depriving the other. This ensures appropriate scaling.</w:t>
      </w:r>
    </w:p>
    <w:p w14:paraId="7CE37A90" w14:textId="6345993A" w:rsidR="00843906" w:rsidRDefault="00843906" w:rsidP="00843906">
      <w:pPr>
        <w:pStyle w:val="ListParagraph"/>
        <w:numPr>
          <w:ilvl w:val="3"/>
          <w:numId w:val="3"/>
        </w:numPr>
        <w:rPr>
          <w:lang w:val="en-IN"/>
        </w:rPr>
      </w:pPr>
      <w:r>
        <w:rPr>
          <w:lang w:val="en-IN"/>
        </w:rPr>
        <w:t>These quantiles are used to define bin edges in terms of market cap values so that companies can be sort into these groups using market caps.</w:t>
      </w:r>
      <w:r>
        <w:rPr>
          <w:lang w:val="en-IN"/>
        </w:rPr>
        <w:br/>
      </w:r>
      <w:r w:rsidR="003743AC" w:rsidRPr="003743AC">
        <w:rPr>
          <w:lang w:val="en-IN"/>
        </w:rPr>
        <w:drawing>
          <wp:inline distT="0" distB="0" distL="0" distR="0" wp14:anchorId="79E26D99" wp14:editId="710766D8">
            <wp:extent cx="5391151" cy="21788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1024" cy="2182841"/>
                    </a:xfrm>
                    <a:prstGeom prst="rect">
                      <a:avLst/>
                    </a:prstGeom>
                  </pic:spPr>
                </pic:pic>
              </a:graphicData>
            </a:graphic>
          </wp:inline>
        </w:drawing>
      </w:r>
    </w:p>
    <w:p w14:paraId="00143844" w14:textId="7E247F42" w:rsidR="003743AC" w:rsidRDefault="003743AC" w:rsidP="00843906">
      <w:pPr>
        <w:pStyle w:val="ListParagraph"/>
        <w:numPr>
          <w:ilvl w:val="3"/>
          <w:numId w:val="3"/>
        </w:numPr>
        <w:rPr>
          <w:lang w:val="en-IN"/>
        </w:rPr>
      </w:pPr>
      <w:r>
        <w:rPr>
          <w:lang w:val="en-IN"/>
        </w:rPr>
        <w:t>Then after forward filling all the missing values, we assign the rest to bin 0-2.5%</w:t>
      </w:r>
    </w:p>
    <w:p w14:paraId="3FD62187" w14:textId="77777777" w:rsidR="008A5EB4" w:rsidRDefault="003743AC" w:rsidP="003743AC">
      <w:pPr>
        <w:pStyle w:val="ListParagraph"/>
        <w:numPr>
          <w:ilvl w:val="2"/>
          <w:numId w:val="3"/>
        </w:numPr>
        <w:rPr>
          <w:lang w:val="en-IN"/>
        </w:rPr>
      </w:pPr>
      <w:r>
        <w:rPr>
          <w:lang w:val="en-IN"/>
        </w:rPr>
        <w:t>We then append the bin information to the data</w:t>
      </w:r>
      <w:r w:rsidR="008A5EB4">
        <w:rPr>
          <w:lang w:val="en-IN"/>
        </w:rPr>
        <w:t>. Here we must keep in mind that the bin that was decided based on 2012 cap will be assigned to 2013 data points. This allows us to compute static ratings in 2013 daily without changing the previously calculated ratings.</w:t>
      </w:r>
    </w:p>
    <w:p w14:paraId="5933023B" w14:textId="31F2F06F" w:rsidR="003743AC" w:rsidRDefault="008A5EB4" w:rsidP="008A5EB4">
      <w:pPr>
        <w:pStyle w:val="ListParagraph"/>
        <w:ind w:left="2160"/>
        <w:jc w:val="center"/>
        <w:rPr>
          <w:lang w:val="en-IN"/>
        </w:rPr>
      </w:pPr>
      <w:r w:rsidRPr="008A5EB4">
        <w:rPr>
          <w:lang w:val="en-IN"/>
        </w:rPr>
        <w:drawing>
          <wp:inline distT="0" distB="0" distL="0" distR="0" wp14:anchorId="4D9A9988" wp14:editId="3F00E813">
            <wp:extent cx="4134427" cy="16766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34427" cy="1676634"/>
                    </a:xfrm>
                    <a:prstGeom prst="rect">
                      <a:avLst/>
                    </a:prstGeom>
                  </pic:spPr>
                </pic:pic>
              </a:graphicData>
            </a:graphic>
          </wp:inline>
        </w:drawing>
      </w:r>
    </w:p>
    <w:p w14:paraId="4FFE91F0" w14:textId="312422C2" w:rsidR="008A5EB4" w:rsidRDefault="008A5EB4" w:rsidP="008A5EB4">
      <w:pPr>
        <w:pStyle w:val="ListParagraph"/>
        <w:numPr>
          <w:ilvl w:val="2"/>
          <w:numId w:val="7"/>
        </w:numPr>
        <w:ind w:left="2160"/>
        <w:rPr>
          <w:lang w:val="en-IN"/>
        </w:rPr>
      </w:pPr>
      <w:r>
        <w:rPr>
          <w:lang w:val="en-IN"/>
        </w:rPr>
        <w:t>With yearly updated binning information, we can proceed to re-scale the data. We follow the same principle we did when computing priors.</w:t>
      </w:r>
      <w:r w:rsidR="008C721A">
        <w:rPr>
          <w:lang w:val="en-IN"/>
        </w:rPr>
        <w:t xml:space="preserve"> For each year, with a lookback period of 5 years and 3 years of data in-sample we get the standard deviation of each bin.</w:t>
      </w:r>
    </w:p>
    <w:p w14:paraId="2066BC26" w14:textId="440A46BF" w:rsidR="008C721A" w:rsidRDefault="008C721A" w:rsidP="008C721A">
      <w:pPr>
        <w:pStyle w:val="ListParagraph"/>
        <w:numPr>
          <w:ilvl w:val="2"/>
          <w:numId w:val="7"/>
        </w:numPr>
        <w:ind w:left="2160"/>
        <w:rPr>
          <w:lang w:val="en-IN"/>
        </w:rPr>
      </w:pPr>
      <w:r>
        <w:rPr>
          <w:lang w:val="en-IN"/>
        </w:rPr>
        <w:t>For instance, for 2019’s scaling factors for SDG 1-17 and SDG_Mean, we take the SDG data from 2014-2018, divide them into bins and compute standard deviation. Then get the scaling factor by computing the inverse and multiplying the 2019 data by these scalars with the respective bins.</w:t>
      </w:r>
    </w:p>
    <w:p w14:paraId="51DF2A43" w14:textId="5948DF22" w:rsidR="008C721A" w:rsidRDefault="008C721A" w:rsidP="008C721A">
      <w:pPr>
        <w:rPr>
          <w:lang w:val="en-IN"/>
        </w:rPr>
      </w:pPr>
      <w:r w:rsidRPr="008C721A">
        <w:drawing>
          <wp:inline distT="0" distB="0" distL="0" distR="0" wp14:anchorId="38603CDC" wp14:editId="4AD07C3F">
            <wp:extent cx="7406640" cy="63055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406640" cy="630555"/>
                    </a:xfrm>
                    <a:prstGeom prst="rect">
                      <a:avLst/>
                    </a:prstGeom>
                    <a:noFill/>
                    <a:ln>
                      <a:noFill/>
                    </a:ln>
                  </pic:spPr>
                </pic:pic>
              </a:graphicData>
            </a:graphic>
          </wp:inline>
        </w:drawing>
      </w:r>
    </w:p>
    <w:p w14:paraId="5BA4FBB5" w14:textId="735CE14A" w:rsidR="008C721A" w:rsidRPr="008C721A" w:rsidRDefault="008C721A" w:rsidP="008C721A">
      <w:pPr>
        <w:pStyle w:val="ListParagraph"/>
        <w:numPr>
          <w:ilvl w:val="2"/>
          <w:numId w:val="8"/>
        </w:numPr>
        <w:ind w:left="2160"/>
        <w:rPr>
          <w:lang w:val="en-IN"/>
        </w:rPr>
      </w:pPr>
      <w:r>
        <w:rPr>
          <w:lang w:val="en-IN"/>
        </w:rPr>
        <w:t xml:space="preserve">For 2019 data, we have the company market caps from 2018 and thus their bins. Based on what group the company belongs to, we pick the scaling factors from the above </w:t>
      </w:r>
      <w:r w:rsidR="00AE3327">
        <w:rPr>
          <w:lang w:val="en-IN"/>
        </w:rPr>
        <w:t>table and multiply it to the data.</w:t>
      </w:r>
    </w:p>
    <w:p w14:paraId="4DB09AD5" w14:textId="3DD3D735" w:rsidR="009A67A5" w:rsidRDefault="00514ED9" w:rsidP="009A67A5">
      <w:pPr>
        <w:pStyle w:val="ListParagraph"/>
        <w:numPr>
          <w:ilvl w:val="0"/>
          <w:numId w:val="3"/>
        </w:numPr>
        <w:rPr>
          <w:lang w:val="en-IN"/>
        </w:rPr>
      </w:pPr>
      <w:r>
        <w:rPr>
          <w:lang w:val="en-IN"/>
        </w:rPr>
        <w:lastRenderedPageBreak/>
        <w:t>Lastly,</w:t>
      </w:r>
      <w:r w:rsidR="009A67A5">
        <w:rPr>
          <w:lang w:val="en-IN"/>
        </w:rPr>
        <w:t xml:space="preserve"> we combine MA_7day columns, MA_18day columns and some additional information columns to the data set and save it.</w:t>
      </w:r>
    </w:p>
    <w:p w14:paraId="36C88509" w14:textId="14457E24" w:rsidR="009A67A5" w:rsidRDefault="009A67A5" w:rsidP="009A67A5">
      <w:pPr>
        <w:rPr>
          <w:lang w:val="en-IN"/>
        </w:rPr>
      </w:pPr>
      <w:r>
        <w:rPr>
          <w:lang w:val="en-IN"/>
        </w:rPr>
        <w:t>Please find below a short summary of all columns in data_rated.csv for your reference-</w:t>
      </w:r>
    </w:p>
    <w:p w14:paraId="4904F5EE" w14:textId="5D1E0D48" w:rsidR="009A67A5" w:rsidRDefault="009A67A5" w:rsidP="009A67A5">
      <w:pPr>
        <w:pStyle w:val="ListParagraph"/>
        <w:numPr>
          <w:ilvl w:val="0"/>
          <w:numId w:val="3"/>
        </w:numPr>
        <w:rPr>
          <w:lang w:val="en-IN"/>
        </w:rPr>
      </w:pPr>
      <w:r w:rsidRPr="00514ED9">
        <w:rPr>
          <w:b/>
          <w:bCs/>
          <w:lang w:val="en-IN"/>
        </w:rPr>
        <w:t>‘date’</w:t>
      </w:r>
      <w:r>
        <w:rPr>
          <w:lang w:val="en-IN"/>
        </w:rPr>
        <w:t xml:space="preserve"> – Daily date record. Useful in aggregating data, re-indexing after operations and reference</w:t>
      </w:r>
    </w:p>
    <w:p w14:paraId="7A3F72A4" w14:textId="0E4920E8" w:rsidR="009A67A5" w:rsidRDefault="009A67A5" w:rsidP="009A67A5">
      <w:pPr>
        <w:pStyle w:val="ListParagraph"/>
        <w:numPr>
          <w:ilvl w:val="0"/>
          <w:numId w:val="3"/>
        </w:numPr>
        <w:rPr>
          <w:lang w:val="en-IN"/>
        </w:rPr>
      </w:pPr>
      <w:r w:rsidRPr="00514ED9">
        <w:rPr>
          <w:b/>
          <w:bCs/>
          <w:lang w:val="en-IN"/>
        </w:rPr>
        <w:t>‘Ticker’</w:t>
      </w:r>
      <w:r>
        <w:rPr>
          <w:lang w:val="en-IN"/>
        </w:rPr>
        <w:t xml:space="preserve"> – Ticker symbols of the company. Helps filter data as more efficient than filtering with company names</w:t>
      </w:r>
    </w:p>
    <w:p w14:paraId="139AE743" w14:textId="6B9DBC03" w:rsidR="009A67A5" w:rsidRDefault="009A67A5" w:rsidP="009A67A5">
      <w:pPr>
        <w:pStyle w:val="ListParagraph"/>
        <w:numPr>
          <w:ilvl w:val="0"/>
          <w:numId w:val="3"/>
        </w:numPr>
        <w:rPr>
          <w:lang w:val="en-IN"/>
        </w:rPr>
      </w:pPr>
      <w:r w:rsidRPr="00514ED9">
        <w:rPr>
          <w:b/>
          <w:bCs/>
          <w:lang w:val="en-IN"/>
        </w:rPr>
        <w:t>‘ISIN’</w:t>
      </w:r>
      <w:r>
        <w:rPr>
          <w:lang w:val="en-IN"/>
        </w:rPr>
        <w:t xml:space="preserve"> – Security identification number, for users’ reference</w:t>
      </w:r>
    </w:p>
    <w:p w14:paraId="0150ABFF" w14:textId="1C1ACD64" w:rsidR="009A67A5" w:rsidRDefault="009A67A5" w:rsidP="009A67A5">
      <w:pPr>
        <w:pStyle w:val="ListParagraph"/>
        <w:numPr>
          <w:ilvl w:val="0"/>
          <w:numId w:val="3"/>
        </w:numPr>
        <w:rPr>
          <w:lang w:val="en-IN"/>
        </w:rPr>
      </w:pPr>
      <w:r w:rsidRPr="009A67A5">
        <w:rPr>
          <w:lang w:val="en-IN"/>
        </w:rPr>
        <w:t xml:space="preserve"> </w:t>
      </w:r>
      <w:r w:rsidR="00690BA0" w:rsidRPr="00514ED9">
        <w:rPr>
          <w:b/>
          <w:bCs/>
          <w:lang w:val="en-IN"/>
        </w:rPr>
        <w:t>‘COMPANY’</w:t>
      </w:r>
      <w:r w:rsidR="00690BA0">
        <w:rPr>
          <w:lang w:val="en-IN"/>
        </w:rPr>
        <w:t xml:space="preserve"> – Column containing company names used in grouping data along with ‘Ticker’ and ‘date’. Also, for users’ reference</w:t>
      </w:r>
    </w:p>
    <w:p w14:paraId="217C0BA6" w14:textId="557225E5" w:rsidR="00690BA0" w:rsidRDefault="00690BA0" w:rsidP="009A67A5">
      <w:pPr>
        <w:pStyle w:val="ListParagraph"/>
        <w:numPr>
          <w:ilvl w:val="0"/>
          <w:numId w:val="3"/>
        </w:numPr>
        <w:rPr>
          <w:lang w:val="en-IN"/>
        </w:rPr>
      </w:pPr>
      <w:r w:rsidRPr="00514ED9">
        <w:rPr>
          <w:b/>
          <w:bCs/>
          <w:lang w:val="en-IN"/>
        </w:rPr>
        <w:t>‘GICS Sector’</w:t>
      </w:r>
      <w:r>
        <w:rPr>
          <w:lang w:val="en-IN"/>
        </w:rPr>
        <w:t xml:space="preserve"> – Each company can be classified into 1 of 11 GICS sectors and this column contains that information. We use this to generate sector-wise attributions</w:t>
      </w:r>
    </w:p>
    <w:p w14:paraId="1724A0FA" w14:textId="0ADCF5F7" w:rsidR="00690BA0" w:rsidRDefault="00690BA0" w:rsidP="009A67A5">
      <w:pPr>
        <w:pStyle w:val="ListParagraph"/>
        <w:numPr>
          <w:ilvl w:val="0"/>
          <w:numId w:val="3"/>
        </w:numPr>
        <w:rPr>
          <w:lang w:val="en-IN"/>
        </w:rPr>
      </w:pPr>
      <w:r w:rsidRPr="00514ED9">
        <w:rPr>
          <w:b/>
          <w:bCs/>
          <w:lang w:val="en-IN"/>
        </w:rPr>
        <w:t>SDG_1…SDG_17</w:t>
      </w:r>
      <w:r>
        <w:rPr>
          <w:lang w:val="en-IN"/>
        </w:rPr>
        <w:t xml:space="preserve"> – Daily scores of companies based on how they impact each sustainable development goal. Is set to ‘NaN’ for days with no news.</w:t>
      </w:r>
    </w:p>
    <w:p w14:paraId="59D4A925" w14:textId="03650DAB" w:rsidR="00690BA0" w:rsidRDefault="00690BA0" w:rsidP="009A67A5">
      <w:pPr>
        <w:pStyle w:val="ListParagraph"/>
        <w:numPr>
          <w:ilvl w:val="0"/>
          <w:numId w:val="3"/>
        </w:numPr>
        <w:rPr>
          <w:lang w:val="en-IN"/>
        </w:rPr>
      </w:pPr>
      <w:r w:rsidRPr="00514ED9">
        <w:rPr>
          <w:b/>
          <w:bCs/>
          <w:lang w:val="en-IN"/>
        </w:rPr>
        <w:t>‘SDG_Mean’</w:t>
      </w:r>
      <w:r>
        <w:rPr>
          <w:lang w:val="en-IN"/>
        </w:rPr>
        <w:t xml:space="preserve"> – To get a combined SDG score of a company for any given day, we calculate the mean of SDG 1-17 and store in this column</w:t>
      </w:r>
    </w:p>
    <w:p w14:paraId="56CA1D4E" w14:textId="1541EE8B" w:rsidR="001F1AFF" w:rsidRDefault="001F1AFF" w:rsidP="009A67A5">
      <w:pPr>
        <w:pStyle w:val="ListParagraph"/>
        <w:numPr>
          <w:ilvl w:val="0"/>
          <w:numId w:val="3"/>
        </w:numPr>
        <w:rPr>
          <w:lang w:val="en-IN"/>
        </w:rPr>
      </w:pPr>
      <w:r>
        <w:rPr>
          <w:b/>
          <w:bCs/>
          <w:lang w:val="en-IN"/>
        </w:rPr>
        <w:t xml:space="preserve">BW_SDG_1…BW_SDG_17 – </w:t>
      </w:r>
      <w:r w:rsidRPr="001F1AFF">
        <w:rPr>
          <w:lang w:val="en-IN"/>
        </w:rPr>
        <w:t xml:space="preserve">Bayesian Weighted </w:t>
      </w:r>
      <w:r>
        <w:rPr>
          <w:lang w:val="en-IN"/>
        </w:rPr>
        <w:t>Daily SDG scores weighted according to the reliability of the score based on the number of news articles that day and the variability of the news</w:t>
      </w:r>
    </w:p>
    <w:p w14:paraId="541B45A7" w14:textId="5013262F" w:rsidR="001F1AFF" w:rsidRDefault="001F1AFF" w:rsidP="009A67A5">
      <w:pPr>
        <w:pStyle w:val="ListParagraph"/>
        <w:numPr>
          <w:ilvl w:val="0"/>
          <w:numId w:val="3"/>
        </w:numPr>
        <w:rPr>
          <w:lang w:val="en-IN"/>
        </w:rPr>
      </w:pPr>
      <w:r>
        <w:rPr>
          <w:b/>
          <w:bCs/>
          <w:lang w:val="en-IN"/>
        </w:rPr>
        <w:t>‘BW_SDG_Mean’ –</w:t>
      </w:r>
      <w:r>
        <w:rPr>
          <w:lang w:val="en-IN"/>
        </w:rPr>
        <w:t xml:space="preserve"> Bayesian weighted scores combined for a single day. It’s the mean of the BW_SDG_1 to BW_SDG_17 columns</w:t>
      </w:r>
    </w:p>
    <w:p w14:paraId="49D732CC" w14:textId="066305A8" w:rsidR="00690BA0" w:rsidRDefault="00690BA0" w:rsidP="009A67A5">
      <w:pPr>
        <w:pStyle w:val="ListParagraph"/>
        <w:numPr>
          <w:ilvl w:val="0"/>
          <w:numId w:val="3"/>
        </w:numPr>
        <w:rPr>
          <w:lang w:val="en-IN"/>
        </w:rPr>
      </w:pPr>
      <w:r w:rsidRPr="00514ED9">
        <w:rPr>
          <w:b/>
          <w:bCs/>
          <w:lang w:val="en-IN"/>
        </w:rPr>
        <w:t>MA_7day_1…MA_7day_17</w:t>
      </w:r>
      <w:r>
        <w:rPr>
          <w:lang w:val="en-IN"/>
        </w:rPr>
        <w:t xml:space="preserve"> – Contains 7-day weighted moving average of standardized SDG scores as explained above</w:t>
      </w:r>
    </w:p>
    <w:p w14:paraId="1FDCB57B" w14:textId="6AE1D3DA" w:rsidR="00690BA0" w:rsidRPr="00690BA0" w:rsidRDefault="00690BA0" w:rsidP="00690BA0">
      <w:pPr>
        <w:pStyle w:val="ListParagraph"/>
        <w:numPr>
          <w:ilvl w:val="0"/>
          <w:numId w:val="3"/>
        </w:numPr>
        <w:rPr>
          <w:lang w:val="en-IN"/>
        </w:rPr>
      </w:pPr>
      <w:r w:rsidRPr="00514ED9">
        <w:rPr>
          <w:b/>
          <w:bCs/>
          <w:lang w:val="en-IN"/>
        </w:rPr>
        <w:t>‘MA_7day_Mean’</w:t>
      </w:r>
      <w:r>
        <w:rPr>
          <w:lang w:val="en-IN"/>
        </w:rPr>
        <w:t xml:space="preserve"> – Like SDG_Mean, this column contains mean of MA_7day 1-17 for each day</w:t>
      </w:r>
    </w:p>
    <w:p w14:paraId="25814EDA" w14:textId="0263FCDB" w:rsidR="00690BA0" w:rsidRDefault="00690BA0" w:rsidP="00690BA0">
      <w:pPr>
        <w:pStyle w:val="ListParagraph"/>
        <w:numPr>
          <w:ilvl w:val="0"/>
          <w:numId w:val="3"/>
        </w:numPr>
        <w:rPr>
          <w:lang w:val="en-IN"/>
        </w:rPr>
      </w:pPr>
      <w:r w:rsidRPr="00514ED9">
        <w:rPr>
          <w:b/>
          <w:bCs/>
          <w:lang w:val="en-IN"/>
        </w:rPr>
        <w:t>MA_180day_1…MA_180day_17</w:t>
      </w:r>
      <w:r>
        <w:rPr>
          <w:lang w:val="en-IN"/>
        </w:rPr>
        <w:t xml:space="preserve"> – Contains 180-day weighted moving average of standardized SDG scores as explained above</w:t>
      </w:r>
    </w:p>
    <w:p w14:paraId="50E8086B" w14:textId="260A62D5" w:rsidR="00F70B45" w:rsidRDefault="00F70B45" w:rsidP="00690BA0">
      <w:pPr>
        <w:pStyle w:val="ListParagraph"/>
        <w:numPr>
          <w:ilvl w:val="0"/>
          <w:numId w:val="3"/>
        </w:numPr>
        <w:rPr>
          <w:lang w:val="en-IN"/>
        </w:rPr>
      </w:pPr>
      <w:r w:rsidRPr="00514ED9">
        <w:rPr>
          <w:b/>
          <w:bCs/>
          <w:lang w:val="en-IN"/>
        </w:rPr>
        <w:t>‘MA_180day_Mean’</w:t>
      </w:r>
      <w:r>
        <w:rPr>
          <w:lang w:val="en-IN"/>
        </w:rPr>
        <w:t xml:space="preserve"> – Mean of MA_180day 1-17 for each day</w:t>
      </w:r>
    </w:p>
    <w:p w14:paraId="777E4B5C" w14:textId="1B84FE54" w:rsidR="00F70B45" w:rsidRDefault="00F70B45" w:rsidP="00690BA0">
      <w:pPr>
        <w:pStyle w:val="ListParagraph"/>
        <w:numPr>
          <w:ilvl w:val="0"/>
          <w:numId w:val="3"/>
        </w:numPr>
        <w:rPr>
          <w:lang w:val="en-IN"/>
        </w:rPr>
      </w:pPr>
      <w:r w:rsidRPr="00514ED9">
        <w:rPr>
          <w:b/>
          <w:bCs/>
          <w:lang w:val="en-IN"/>
        </w:rPr>
        <w:t>SDG_std 1-17</w:t>
      </w:r>
      <w:r>
        <w:rPr>
          <w:lang w:val="en-IN"/>
        </w:rPr>
        <w:t xml:space="preserve"> – </w:t>
      </w:r>
      <w:r w:rsidR="00EF5B64">
        <w:rPr>
          <w:lang w:val="en-IN"/>
        </w:rPr>
        <w:t>This field records the daily standard deviation of the SDG score for a company. For instance, SDG_1_std for ‘Apple Inc’ measures the daily variation in SDG_1 score for ‘Apple Inc’ in term of standard deviation</w:t>
      </w:r>
    </w:p>
    <w:p w14:paraId="35B76384" w14:textId="6AF4B64D" w:rsidR="00F70B45" w:rsidRDefault="00F70B45" w:rsidP="00690BA0">
      <w:pPr>
        <w:pStyle w:val="ListParagraph"/>
        <w:numPr>
          <w:ilvl w:val="0"/>
          <w:numId w:val="3"/>
        </w:numPr>
        <w:rPr>
          <w:lang w:val="en-IN"/>
        </w:rPr>
      </w:pPr>
      <w:r w:rsidRPr="00514ED9">
        <w:rPr>
          <w:b/>
          <w:bCs/>
          <w:lang w:val="en-IN"/>
        </w:rPr>
        <w:t>SDG_count 1-17</w:t>
      </w:r>
      <w:r>
        <w:rPr>
          <w:lang w:val="en-IN"/>
        </w:rPr>
        <w:t xml:space="preserve"> </w:t>
      </w:r>
      <w:r w:rsidR="00252199">
        <w:rPr>
          <w:lang w:val="en-IN"/>
        </w:rPr>
        <w:t>–</w:t>
      </w:r>
      <w:r w:rsidR="005D56AD">
        <w:rPr>
          <w:lang w:val="en-IN"/>
        </w:rPr>
        <w:t xml:space="preserve"> </w:t>
      </w:r>
      <w:r w:rsidR="00EF5B64">
        <w:rPr>
          <w:lang w:val="en-IN"/>
        </w:rPr>
        <w:t>Measures the number of news articles that were mapped to an SDG for a Company. For instance, SGD_1_count will be 3 for ‘Apple Inc’ if for that day there were 3 instances where an article resulted in a SDG_1 score for ‘Apple Inc’</w:t>
      </w:r>
    </w:p>
    <w:p w14:paraId="2C3AB1E0" w14:textId="77777777" w:rsidR="001F182F" w:rsidRDefault="001F182F">
      <w:pPr>
        <w:jc w:val="left"/>
        <w:rPr>
          <w:rFonts w:asciiTheme="majorHAnsi" w:eastAsiaTheme="majorEastAsia" w:hAnsiTheme="majorHAnsi" w:cstheme="majorBidi"/>
          <w:color w:val="2F5496" w:themeColor="accent1" w:themeShade="BF"/>
          <w:sz w:val="26"/>
          <w:szCs w:val="26"/>
          <w:lang w:val="en-IN"/>
        </w:rPr>
      </w:pPr>
      <w:bookmarkStart w:id="5" w:name="_Data-_‘data_weighted.csv’"/>
      <w:bookmarkEnd w:id="5"/>
      <w:r>
        <w:rPr>
          <w:lang w:val="en-IN"/>
        </w:rPr>
        <w:br w:type="page"/>
      </w:r>
    </w:p>
    <w:p w14:paraId="3D19D163" w14:textId="77777777" w:rsidR="006C44E2" w:rsidRDefault="006C44E2" w:rsidP="00252199">
      <w:pPr>
        <w:pStyle w:val="Heading2"/>
        <w:rPr>
          <w:lang w:val="en-IN"/>
        </w:rPr>
        <w:sectPr w:rsidR="006C44E2" w:rsidSect="00DF2040">
          <w:type w:val="continuous"/>
          <w:pgSz w:w="12240" w:h="15840"/>
          <w:pgMar w:top="288" w:right="288" w:bottom="288" w:left="288" w:header="720" w:footer="720" w:gutter="0"/>
          <w:cols w:space="720"/>
          <w:docGrid w:linePitch="360"/>
        </w:sectPr>
      </w:pPr>
      <w:bookmarkStart w:id="6" w:name="_Toc24984812"/>
    </w:p>
    <w:p w14:paraId="5FBB1C85" w14:textId="7D86F2B4" w:rsidR="00252199" w:rsidRDefault="00252199" w:rsidP="00252199">
      <w:pPr>
        <w:pStyle w:val="Heading2"/>
        <w:rPr>
          <w:lang w:val="en-IN"/>
        </w:rPr>
      </w:pPr>
      <w:r>
        <w:rPr>
          <w:lang w:val="en-IN"/>
        </w:rPr>
        <w:lastRenderedPageBreak/>
        <w:t>Data- ‘data_weighted.csv’</w:t>
      </w:r>
      <w:bookmarkEnd w:id="6"/>
    </w:p>
    <w:p w14:paraId="62D9BD2E" w14:textId="564E1DD3" w:rsidR="001F182F" w:rsidRDefault="001F182F" w:rsidP="001F182F">
      <w:r>
        <w:t>We calculate these weights for each sector by using this table from this table-</w:t>
      </w:r>
    </w:p>
    <w:p w14:paraId="1694F5EF" w14:textId="5C69E72B" w:rsidR="001F182F" w:rsidRDefault="00851DC6" w:rsidP="00851DC6">
      <w:pPr>
        <w:jc w:val="center"/>
        <w:rPr>
          <w:i/>
          <w:iCs/>
        </w:rPr>
      </w:pPr>
      <w:r>
        <w:rPr>
          <w:i/>
          <w:iCs/>
        </w:rPr>
        <w:softHyphen/>
      </w:r>
      <w:r>
        <w:rPr>
          <w:i/>
          <w:iCs/>
        </w:rPr>
        <w:softHyphen/>
      </w:r>
      <w:r>
        <w:rPr>
          <w:i/>
          <w:iCs/>
          <w:noProof/>
        </w:rPr>
        <w:drawing>
          <wp:inline distT="0" distB="0" distL="0" distR="0" wp14:anchorId="65D642AC" wp14:editId="65165DE8">
            <wp:extent cx="8991207" cy="4596130"/>
            <wp:effectExtent l="0" t="0" r="635" b="0"/>
            <wp:docPr id="13" name="Picture 13" descr="SASB Materiality map from SAS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teriality_Map.jpg"/>
                    <pic:cNvPicPr/>
                  </pic:nvPicPr>
                  <pic:blipFill>
                    <a:blip r:embed="rId37">
                      <a:extLst>
                        <a:ext uri="{28A0092B-C50C-407E-A947-70E740481C1C}">
                          <a14:useLocalDpi xmlns:a14="http://schemas.microsoft.com/office/drawing/2010/main" val="0"/>
                        </a:ext>
                      </a:extLst>
                    </a:blip>
                    <a:stretch>
                      <a:fillRect/>
                    </a:stretch>
                  </pic:blipFill>
                  <pic:spPr>
                    <a:xfrm>
                      <a:off x="0" y="0"/>
                      <a:ext cx="8996906" cy="4599043"/>
                    </a:xfrm>
                    <a:prstGeom prst="rect">
                      <a:avLst/>
                    </a:prstGeom>
                  </pic:spPr>
                </pic:pic>
              </a:graphicData>
            </a:graphic>
          </wp:inline>
        </w:drawing>
      </w:r>
    </w:p>
    <w:p w14:paraId="7BF9F4D5" w14:textId="3C6C4CAE" w:rsidR="004339CE" w:rsidRDefault="001F182F" w:rsidP="00851DC6">
      <w:pPr>
        <w:jc w:val="left"/>
      </w:pPr>
      <w:r>
        <w:t xml:space="preserve">This table depicts how material an issue is for </w:t>
      </w:r>
      <w:r w:rsidR="004339CE">
        <w:t xml:space="preserve">each industry sector. </w:t>
      </w:r>
      <w:r w:rsidR="004339CE" w:rsidRPr="004339CE">
        <w:rPr>
          <w:b/>
          <w:bCs/>
        </w:rPr>
        <w:t>Blanks</w:t>
      </w:r>
      <w:r w:rsidR="004339CE">
        <w:t xml:space="preserve"> – This issue isn’t material for any of the companies in this sector. For example, </w:t>
      </w:r>
      <w:r w:rsidR="00486580">
        <w:t>“</w:t>
      </w:r>
      <w:r w:rsidR="00111E18">
        <w:t xml:space="preserve">GHG </w:t>
      </w:r>
      <w:r w:rsidR="00596A46">
        <w:t>Emissions</w:t>
      </w:r>
      <w:r w:rsidR="00486580">
        <w:t>”</w:t>
      </w:r>
      <w:r w:rsidR="004339CE">
        <w:t xml:space="preserve"> is not an important driver for companies in Consumer goods, Financials or Services sectors. Therefore, we set the weight for these cells to ‘</w:t>
      </w:r>
      <w:r w:rsidR="004339CE" w:rsidRPr="004339CE">
        <w:rPr>
          <w:b/>
          <w:bCs/>
        </w:rPr>
        <w:t>0</w:t>
      </w:r>
      <w:r w:rsidR="004339CE">
        <w:t>’</w:t>
      </w:r>
    </w:p>
    <w:p w14:paraId="0D23BCA4" w14:textId="5F9C79E0" w:rsidR="004339CE" w:rsidRDefault="004339CE" w:rsidP="00486580">
      <w:r w:rsidRPr="004339CE">
        <w:rPr>
          <w:b/>
          <w:bCs/>
        </w:rPr>
        <w:t>Light Gray</w:t>
      </w:r>
      <w:r>
        <w:t xml:space="preserve"> – This issue is likely to be material for less than 50% of the </w:t>
      </w:r>
      <w:r w:rsidR="00486580">
        <w:t>companies in this sector. For example, “Access and Affordability” is material for less than 50% companies in the Financials and Infrastructure sectors. If we consider a uniform distribution of companies as none is mentioned, we can reasonably assume that 25% of companies in the distribution are affected by this issue. Thus, we assign a score of ‘</w:t>
      </w:r>
      <w:r w:rsidR="00486580" w:rsidRPr="00486580">
        <w:rPr>
          <w:b/>
          <w:bCs/>
        </w:rPr>
        <w:t>1</w:t>
      </w:r>
      <w:r w:rsidR="00486580">
        <w:t>’ to these cells</w:t>
      </w:r>
    </w:p>
    <w:p w14:paraId="55BDF84D" w14:textId="77777777" w:rsidR="00C26975" w:rsidRDefault="00486580" w:rsidP="00C26975">
      <w:pPr>
        <w:sectPr w:rsidR="00C26975" w:rsidSect="00DF2040">
          <w:type w:val="continuous"/>
          <w:pgSz w:w="15840" w:h="12240" w:orient="landscape"/>
          <w:pgMar w:top="288" w:right="288" w:bottom="288" w:left="288" w:header="720" w:footer="720" w:gutter="0"/>
          <w:cols w:space="720"/>
          <w:docGrid w:linePitch="360"/>
        </w:sectPr>
      </w:pPr>
      <w:r w:rsidRPr="00831E9A">
        <w:rPr>
          <w:b/>
          <w:bCs/>
        </w:rPr>
        <w:t>Dark Gray</w:t>
      </w:r>
      <w:r>
        <w:t xml:space="preserve"> – This issue is likely to be material for more than 50% of the companies in this sector. For example, “Consumer Privacy”</w:t>
      </w:r>
      <w:r w:rsidR="00831E9A">
        <w:t xml:space="preserve"> issue</w:t>
      </w:r>
      <w:r>
        <w:t xml:space="preserve"> materially affects more than 50% of the companies in </w:t>
      </w:r>
      <w:r w:rsidR="00831E9A">
        <w:t>‘Technology &amp; Communications” sector. Again, we can reasonably assume 75% companies in the sector are affected. We note that 75% companies are 3x the 25% companies of light gray issues. Keeping relative weights in mind, we set the score of dark grays to ‘</w:t>
      </w:r>
      <w:r w:rsidR="00831E9A" w:rsidRPr="00831E9A">
        <w:rPr>
          <w:b/>
          <w:bCs/>
        </w:rPr>
        <w:t>3</w:t>
      </w:r>
      <w:r w:rsidR="00831E9A">
        <w:t>’</w:t>
      </w:r>
    </w:p>
    <w:p w14:paraId="40A71665" w14:textId="7FBE1596" w:rsidR="001F182F" w:rsidRPr="00F05586" w:rsidRDefault="001F182F" w:rsidP="005311E0">
      <w:pPr>
        <w:spacing w:after="0"/>
        <w:rPr>
          <w:i/>
          <w:iCs/>
        </w:rPr>
      </w:pPr>
      <w:r w:rsidRPr="00F05586">
        <w:rPr>
          <w:i/>
          <w:iCs/>
        </w:rPr>
        <w:lastRenderedPageBreak/>
        <w:t>Using the following values (blank=</w:t>
      </w:r>
      <w:r>
        <w:rPr>
          <w:i/>
          <w:iCs/>
        </w:rPr>
        <w:t>0</w:t>
      </w:r>
      <w:r w:rsidRPr="00F05586">
        <w:rPr>
          <w:i/>
          <w:iCs/>
        </w:rPr>
        <w:t>, light gray=</w:t>
      </w:r>
      <w:r>
        <w:rPr>
          <w:i/>
          <w:iCs/>
        </w:rPr>
        <w:t>1</w:t>
      </w:r>
      <w:r w:rsidRPr="00F05586">
        <w:rPr>
          <w:i/>
          <w:iCs/>
        </w:rPr>
        <w:t>, dark gray=</w:t>
      </w:r>
      <w:r>
        <w:rPr>
          <w:i/>
          <w:iCs/>
        </w:rPr>
        <w:t>3</w:t>
      </w:r>
      <w:r w:rsidRPr="00F05586">
        <w:rPr>
          <w:i/>
          <w:iCs/>
        </w:rPr>
        <w:t>)-</w:t>
      </w:r>
    </w:p>
    <w:p w14:paraId="6512F13D" w14:textId="44099EFF" w:rsidR="001F182F" w:rsidRPr="00F05586" w:rsidRDefault="009C5E9A" w:rsidP="005311E0">
      <w:pPr>
        <w:spacing w:after="0"/>
        <w:jc w:val="center"/>
        <w:rPr>
          <w:i/>
          <w:iCs/>
        </w:rPr>
      </w:pPr>
      <w:r w:rsidRPr="009C5E9A">
        <w:rPr>
          <w:noProof/>
        </w:rPr>
        <w:drawing>
          <wp:inline distT="0" distB="0" distL="0" distR="0" wp14:anchorId="67F7501A" wp14:editId="06F29138">
            <wp:extent cx="7205262" cy="2983230"/>
            <wp:effectExtent l="19050" t="19050" r="15240" b="26670"/>
            <wp:docPr id="1733" name="Picture 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290471" cy="3018509"/>
                    </a:xfrm>
                    <a:prstGeom prst="rect">
                      <a:avLst/>
                    </a:prstGeom>
                    <a:noFill/>
                    <a:ln w="19050">
                      <a:solidFill>
                        <a:schemeClr val="tx1"/>
                      </a:solidFill>
                    </a:ln>
                  </pic:spPr>
                </pic:pic>
              </a:graphicData>
            </a:graphic>
          </wp:inline>
        </w:drawing>
      </w:r>
    </w:p>
    <w:p w14:paraId="22BD951E" w14:textId="08C83C56" w:rsidR="001F182F" w:rsidRPr="00311DD8" w:rsidRDefault="001F182F" w:rsidP="005311E0">
      <w:pPr>
        <w:spacing w:after="0"/>
      </w:pPr>
      <w:r w:rsidRPr="00311DD8">
        <w:t xml:space="preserve">The SDG column contains the SDGs that are </w:t>
      </w:r>
      <w:r w:rsidR="009C5E9A" w:rsidRPr="00311DD8">
        <w:t>related to their corresponding issues</w:t>
      </w:r>
      <w:r w:rsidRPr="00311DD8">
        <w:t>. So,</w:t>
      </w:r>
      <w:r w:rsidR="00EF075E" w:rsidRPr="00311DD8">
        <w:t xml:space="preserve"> to get the final score</w:t>
      </w:r>
      <w:r w:rsidRPr="00311DD8">
        <w:t xml:space="preserve"> for one SDG, we take the mean of all the</w:t>
      </w:r>
      <w:r w:rsidR="00EF075E" w:rsidRPr="00311DD8">
        <w:t xml:space="preserve"> issue scores under one sector</w:t>
      </w:r>
      <w:r w:rsidRPr="00311DD8">
        <w:t>. For example-</w:t>
      </w:r>
    </w:p>
    <w:p w14:paraId="5E0E5F36" w14:textId="4449C115" w:rsidR="001F182F" w:rsidRPr="00F05586" w:rsidRDefault="001F182F" w:rsidP="00311DD8">
      <w:pPr>
        <w:jc w:val="center"/>
        <w:rPr>
          <w:i/>
          <w:iCs/>
          <w:sz w:val="22"/>
        </w:rPr>
      </w:pPr>
      <w:r w:rsidRPr="00720973">
        <w:rPr>
          <w:b/>
          <w:bCs/>
          <w:i/>
          <w:iCs/>
        </w:rPr>
        <w:t>SDG_1 score for Consumer goods</w:t>
      </w:r>
      <w:r w:rsidRPr="00F05586">
        <w:rPr>
          <w:i/>
          <w:iCs/>
        </w:rPr>
        <w:t xml:space="preserve"> = Average</w:t>
      </w:r>
      <w:r>
        <w:rPr>
          <w:i/>
          <w:iCs/>
        </w:rPr>
        <w:t xml:space="preserve"> </w:t>
      </w:r>
      <w:r w:rsidRPr="00F05586">
        <w:rPr>
          <w:i/>
          <w:iCs/>
        </w:rPr>
        <w:t>(highlighted cells)</w:t>
      </w:r>
    </w:p>
    <w:p w14:paraId="44BC703E" w14:textId="5C7DAE91" w:rsidR="001F182F" w:rsidRDefault="00311DD8" w:rsidP="005311E0">
      <w:pPr>
        <w:spacing w:after="0"/>
        <w:rPr>
          <w:lang w:val="en-IN"/>
        </w:rPr>
      </w:pPr>
      <w:r>
        <w:rPr>
          <w:lang w:val="en-IN"/>
        </w:rPr>
        <w:t>Once this is done, we get a table of scores for each sector with each SDG-</w:t>
      </w:r>
    </w:p>
    <w:p w14:paraId="5C9ED813" w14:textId="0E20694C" w:rsidR="00311DD8" w:rsidRDefault="00311DD8" w:rsidP="005311E0">
      <w:pPr>
        <w:spacing w:after="0"/>
        <w:jc w:val="center"/>
        <w:rPr>
          <w:lang w:val="en-IN"/>
        </w:rPr>
      </w:pPr>
      <w:r w:rsidRPr="00311DD8">
        <w:rPr>
          <w:noProof/>
        </w:rPr>
        <w:drawing>
          <wp:inline distT="0" distB="0" distL="0" distR="0" wp14:anchorId="0BDDC27D" wp14:editId="496F8389">
            <wp:extent cx="7400321" cy="293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492885" cy="2975539"/>
                    </a:xfrm>
                    <a:prstGeom prst="rect">
                      <a:avLst/>
                    </a:prstGeom>
                    <a:noFill/>
                    <a:ln>
                      <a:noFill/>
                    </a:ln>
                  </pic:spPr>
                </pic:pic>
              </a:graphicData>
            </a:graphic>
          </wp:inline>
        </w:drawing>
      </w:r>
    </w:p>
    <w:p w14:paraId="470F751F" w14:textId="69211550" w:rsidR="00252199" w:rsidRDefault="00311DD8" w:rsidP="00252199">
      <w:pPr>
        <w:rPr>
          <w:lang w:val="en-IN"/>
        </w:rPr>
      </w:pPr>
      <w:r>
        <w:rPr>
          <w:lang w:val="en-IN"/>
        </w:rPr>
        <w:t xml:space="preserve">This table contains the scores </w:t>
      </w:r>
      <w:r w:rsidR="005311E0">
        <w:rPr>
          <w:lang w:val="en-IN"/>
        </w:rPr>
        <w:t xml:space="preserve">that are on a scale from </w:t>
      </w:r>
      <w:r w:rsidR="005311E0" w:rsidRPr="005311E0">
        <w:rPr>
          <w:b/>
          <w:bCs/>
          <w:lang w:val="en-IN"/>
        </w:rPr>
        <w:t>0 to 3</w:t>
      </w:r>
      <w:r w:rsidR="005311E0">
        <w:rPr>
          <w:lang w:val="en-IN"/>
        </w:rPr>
        <w:t xml:space="preserve">. </w:t>
      </w:r>
      <w:r w:rsidR="00252199">
        <w:rPr>
          <w:lang w:val="en-IN"/>
        </w:rPr>
        <w:t>SASB sector weights assign varying level of confidence to each SDG. For example, for the companies in “Financial</w:t>
      </w:r>
      <w:r w:rsidR="0072188B">
        <w:rPr>
          <w:lang w:val="en-IN"/>
        </w:rPr>
        <w:t>s</w:t>
      </w:r>
      <w:r w:rsidR="00252199">
        <w:rPr>
          <w:lang w:val="en-IN"/>
        </w:rPr>
        <w:t>” sector, SDG (4, 9, 16) are relatively more important than others.</w:t>
      </w:r>
      <w:r w:rsidR="00334061">
        <w:rPr>
          <w:lang w:val="en-IN"/>
        </w:rPr>
        <w:t xml:space="preserve"> </w:t>
      </w:r>
      <w:r w:rsidR="0072188B">
        <w:rPr>
          <w:lang w:val="en-IN"/>
        </w:rPr>
        <w:t>For each day, we match the sector information in the data to the above weights. So, if the data row contains “Consumer Goods” as sector, we get that row from the SASB Weights table-</w:t>
      </w:r>
    </w:p>
    <w:p w14:paraId="4EF927E5" w14:textId="609F067D" w:rsidR="00334061" w:rsidRDefault="006B7851" w:rsidP="00252199">
      <w:pPr>
        <w:rPr>
          <w:lang w:val="en-IN"/>
        </w:rPr>
      </w:pPr>
      <w:r w:rsidRPr="006B7851">
        <w:rPr>
          <w:noProof/>
        </w:rPr>
        <w:drawing>
          <wp:inline distT="0" distB="0" distL="0" distR="0" wp14:anchorId="2CACF921" wp14:editId="07140C14">
            <wp:extent cx="7406640" cy="2546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06640" cy="254635"/>
                    </a:xfrm>
                    <a:prstGeom prst="rect">
                      <a:avLst/>
                    </a:prstGeom>
                    <a:noFill/>
                    <a:ln>
                      <a:noFill/>
                    </a:ln>
                  </pic:spPr>
                </pic:pic>
              </a:graphicData>
            </a:graphic>
          </wp:inline>
        </w:drawing>
      </w:r>
    </w:p>
    <w:p w14:paraId="5F979A78" w14:textId="712CE115" w:rsidR="00174936" w:rsidRPr="005B27DC" w:rsidRDefault="0072188B" w:rsidP="00252199">
      <w:r>
        <w:rPr>
          <w:lang w:val="en-IN"/>
        </w:rPr>
        <w:t>We then proceed to multiply SDG columns with those weights elementwise</w:t>
      </w:r>
      <w:r w:rsidR="00AE7CCF">
        <w:rPr>
          <w:lang w:val="en-IN"/>
        </w:rPr>
        <w:t xml:space="preserve"> based on what sector the company is part of</w:t>
      </w:r>
      <w:r>
        <w:rPr>
          <w:lang w:val="en-IN"/>
        </w:rPr>
        <w:t xml:space="preserve">. </w:t>
      </w:r>
      <w:r w:rsidR="00AE7CCF">
        <w:rPr>
          <w:lang w:val="en-IN"/>
        </w:rPr>
        <w:t>Then we re-calculate the short-term and long-term scores based on these materiality</w:t>
      </w:r>
      <w:r w:rsidR="00A65218">
        <w:rPr>
          <w:lang w:val="en-IN"/>
        </w:rPr>
        <w:t>-</w:t>
      </w:r>
      <w:r w:rsidR="00AE7CCF">
        <w:rPr>
          <w:lang w:val="en-IN"/>
        </w:rPr>
        <w:t xml:space="preserve">adjusted scores. </w:t>
      </w:r>
      <w:r>
        <w:rPr>
          <w:lang w:val="en-IN"/>
        </w:rPr>
        <w:t>The rest of the structure of ‘data_weighted.csv’ is same as that of ‘data_rated.csv’.</w:t>
      </w:r>
    </w:p>
    <w:sectPr w:rsidR="00174936" w:rsidRPr="005B27DC" w:rsidSect="00DF2040">
      <w:type w:val="continuous"/>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0BA"/>
    <w:multiLevelType w:val="hybridMultilevel"/>
    <w:tmpl w:val="564C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22E75"/>
    <w:multiLevelType w:val="hybridMultilevel"/>
    <w:tmpl w:val="8BF6E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82DA4"/>
    <w:multiLevelType w:val="hybridMultilevel"/>
    <w:tmpl w:val="5F2804B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8C46652"/>
    <w:multiLevelType w:val="hybridMultilevel"/>
    <w:tmpl w:val="2722B3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F60DF"/>
    <w:multiLevelType w:val="hybridMultilevel"/>
    <w:tmpl w:val="27241CA6"/>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5" w15:restartNumberingAfterBreak="0">
    <w:nsid w:val="67EF0C34"/>
    <w:multiLevelType w:val="hybridMultilevel"/>
    <w:tmpl w:val="ADDC816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6B6265A2"/>
    <w:multiLevelType w:val="hybridMultilevel"/>
    <w:tmpl w:val="8898A72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796D0F3C"/>
    <w:multiLevelType w:val="hybridMultilevel"/>
    <w:tmpl w:val="239A29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7"/>
  </w:num>
  <w:num w:numId="5">
    <w:abstractNumId w:val="4"/>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1MDOxNDc0MTIxNTZQ0lEKTi0uzszPAymwqAUANE9AMywAAAA="/>
  </w:docVars>
  <w:rsids>
    <w:rsidRoot w:val="00CF370F"/>
    <w:rsid w:val="0002271A"/>
    <w:rsid w:val="00083AE4"/>
    <w:rsid w:val="00111E18"/>
    <w:rsid w:val="0013147D"/>
    <w:rsid w:val="00160BFB"/>
    <w:rsid w:val="0017059B"/>
    <w:rsid w:val="00174059"/>
    <w:rsid w:val="00174936"/>
    <w:rsid w:val="001C0661"/>
    <w:rsid w:val="001F182F"/>
    <w:rsid w:val="001F1AFF"/>
    <w:rsid w:val="001F2C2D"/>
    <w:rsid w:val="001F7B4C"/>
    <w:rsid w:val="00206B9E"/>
    <w:rsid w:val="00215551"/>
    <w:rsid w:val="00252199"/>
    <w:rsid w:val="0028548C"/>
    <w:rsid w:val="00290670"/>
    <w:rsid w:val="0030606B"/>
    <w:rsid w:val="00307B75"/>
    <w:rsid w:val="00311DD8"/>
    <w:rsid w:val="00334061"/>
    <w:rsid w:val="00336EFB"/>
    <w:rsid w:val="003743AC"/>
    <w:rsid w:val="003B3221"/>
    <w:rsid w:val="003C4710"/>
    <w:rsid w:val="003C553D"/>
    <w:rsid w:val="004339CE"/>
    <w:rsid w:val="00486580"/>
    <w:rsid w:val="004D1BF9"/>
    <w:rsid w:val="004E6FF6"/>
    <w:rsid w:val="004F4C6E"/>
    <w:rsid w:val="00514ED9"/>
    <w:rsid w:val="005271B2"/>
    <w:rsid w:val="005311E0"/>
    <w:rsid w:val="00566D6D"/>
    <w:rsid w:val="005836D1"/>
    <w:rsid w:val="00596A46"/>
    <w:rsid w:val="005B27DC"/>
    <w:rsid w:val="005D3CE6"/>
    <w:rsid w:val="005D56AD"/>
    <w:rsid w:val="005F3D7F"/>
    <w:rsid w:val="00607B2F"/>
    <w:rsid w:val="00607CC6"/>
    <w:rsid w:val="00650E34"/>
    <w:rsid w:val="00690BA0"/>
    <w:rsid w:val="006B1299"/>
    <w:rsid w:val="006B6F18"/>
    <w:rsid w:val="006B7851"/>
    <w:rsid w:val="006C44E2"/>
    <w:rsid w:val="006D27DF"/>
    <w:rsid w:val="006F2C5F"/>
    <w:rsid w:val="00720973"/>
    <w:rsid w:val="0072188B"/>
    <w:rsid w:val="00764248"/>
    <w:rsid w:val="00794BA5"/>
    <w:rsid w:val="007A3189"/>
    <w:rsid w:val="007C54C9"/>
    <w:rsid w:val="00831E9A"/>
    <w:rsid w:val="00843906"/>
    <w:rsid w:val="00851DC6"/>
    <w:rsid w:val="00883828"/>
    <w:rsid w:val="008A5EB4"/>
    <w:rsid w:val="008B3586"/>
    <w:rsid w:val="008C721A"/>
    <w:rsid w:val="00937172"/>
    <w:rsid w:val="00941DA8"/>
    <w:rsid w:val="009564EF"/>
    <w:rsid w:val="00980A12"/>
    <w:rsid w:val="00981ECA"/>
    <w:rsid w:val="009A67A5"/>
    <w:rsid w:val="009C0F57"/>
    <w:rsid w:val="009C5E9A"/>
    <w:rsid w:val="009D2B12"/>
    <w:rsid w:val="00A008A0"/>
    <w:rsid w:val="00A034F0"/>
    <w:rsid w:val="00A44C17"/>
    <w:rsid w:val="00A60433"/>
    <w:rsid w:val="00A65218"/>
    <w:rsid w:val="00AC05F6"/>
    <w:rsid w:val="00AE3327"/>
    <w:rsid w:val="00AE7CCF"/>
    <w:rsid w:val="00B01FB9"/>
    <w:rsid w:val="00B337EA"/>
    <w:rsid w:val="00BA12A9"/>
    <w:rsid w:val="00BA5CFC"/>
    <w:rsid w:val="00BB0BC2"/>
    <w:rsid w:val="00C26975"/>
    <w:rsid w:val="00C52201"/>
    <w:rsid w:val="00C618A3"/>
    <w:rsid w:val="00C75E4D"/>
    <w:rsid w:val="00C830D8"/>
    <w:rsid w:val="00CA1518"/>
    <w:rsid w:val="00CC0A29"/>
    <w:rsid w:val="00CE2975"/>
    <w:rsid w:val="00CF370F"/>
    <w:rsid w:val="00D17ABE"/>
    <w:rsid w:val="00DF2040"/>
    <w:rsid w:val="00E04A43"/>
    <w:rsid w:val="00E22B56"/>
    <w:rsid w:val="00E8320E"/>
    <w:rsid w:val="00E87338"/>
    <w:rsid w:val="00EF075E"/>
    <w:rsid w:val="00EF5B64"/>
    <w:rsid w:val="00F05586"/>
    <w:rsid w:val="00F10C93"/>
    <w:rsid w:val="00F1436D"/>
    <w:rsid w:val="00F26918"/>
    <w:rsid w:val="00F45823"/>
    <w:rsid w:val="00F70233"/>
    <w:rsid w:val="00F70B45"/>
    <w:rsid w:val="00F8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63F7"/>
  <w15:chartTrackingRefBased/>
  <w15:docId w15:val="{88E221F1-A70F-4511-A786-1D8B5D8D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6B"/>
    <w:pPr>
      <w:jc w:val="both"/>
    </w:pPr>
    <w:rPr>
      <w:sz w:val="24"/>
    </w:rPr>
  </w:style>
  <w:style w:type="paragraph" w:styleId="Heading1">
    <w:name w:val="heading 1"/>
    <w:basedOn w:val="Normal"/>
    <w:next w:val="Normal"/>
    <w:link w:val="Heading1Char"/>
    <w:uiPriority w:val="9"/>
    <w:qFormat/>
    <w:rsid w:val="00CF3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3147D"/>
    <w:pPr>
      <w:spacing w:after="0" w:line="240" w:lineRule="auto"/>
      <w:contextualSpacing/>
      <w:jc w:val="center"/>
    </w:pPr>
    <w:rPr>
      <w:rFonts w:asciiTheme="majorHAnsi" w:eastAsiaTheme="majorEastAsia" w:hAnsiTheme="majorHAnsi" w:cstheme="majorBidi"/>
      <w:b/>
      <w:spacing w:val="-10"/>
      <w:kern w:val="28"/>
      <w:sz w:val="96"/>
      <w:szCs w:val="56"/>
    </w:rPr>
  </w:style>
  <w:style w:type="character" w:customStyle="1" w:styleId="TitleChar">
    <w:name w:val="Title Char"/>
    <w:basedOn w:val="DefaultParagraphFont"/>
    <w:link w:val="Title"/>
    <w:uiPriority w:val="10"/>
    <w:rsid w:val="0013147D"/>
    <w:rPr>
      <w:rFonts w:asciiTheme="majorHAnsi" w:eastAsiaTheme="majorEastAsia" w:hAnsiTheme="majorHAnsi" w:cstheme="majorBidi"/>
      <w:b/>
      <w:spacing w:val="-10"/>
      <w:kern w:val="28"/>
      <w:sz w:val="96"/>
      <w:szCs w:val="56"/>
    </w:rPr>
  </w:style>
  <w:style w:type="character" w:customStyle="1" w:styleId="Heading1Char">
    <w:name w:val="Heading 1 Char"/>
    <w:basedOn w:val="DefaultParagraphFont"/>
    <w:link w:val="Heading1"/>
    <w:uiPriority w:val="9"/>
    <w:rsid w:val="00CF37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370F"/>
    <w:pPr>
      <w:ind w:left="720"/>
      <w:contextualSpacing/>
    </w:pPr>
  </w:style>
  <w:style w:type="table" w:styleId="TableGrid">
    <w:name w:val="Table Grid"/>
    <w:basedOn w:val="TableNormal"/>
    <w:uiPriority w:val="39"/>
    <w:rsid w:val="00306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060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9564E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B2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7DC"/>
    <w:rPr>
      <w:rFonts w:ascii="Segoe UI" w:hAnsi="Segoe UI" w:cs="Segoe UI"/>
      <w:sz w:val="18"/>
      <w:szCs w:val="18"/>
    </w:rPr>
  </w:style>
  <w:style w:type="character" w:styleId="Hyperlink">
    <w:name w:val="Hyperlink"/>
    <w:basedOn w:val="DefaultParagraphFont"/>
    <w:uiPriority w:val="99"/>
    <w:unhideWhenUsed/>
    <w:rsid w:val="00566D6D"/>
    <w:rPr>
      <w:color w:val="0563C1" w:themeColor="hyperlink"/>
      <w:u w:val="single"/>
    </w:rPr>
  </w:style>
  <w:style w:type="character" w:styleId="UnresolvedMention">
    <w:name w:val="Unresolved Mention"/>
    <w:basedOn w:val="DefaultParagraphFont"/>
    <w:uiPriority w:val="99"/>
    <w:semiHidden/>
    <w:unhideWhenUsed/>
    <w:rsid w:val="00566D6D"/>
    <w:rPr>
      <w:color w:val="605E5C"/>
      <w:shd w:val="clear" w:color="auto" w:fill="E1DFDD"/>
    </w:rPr>
  </w:style>
  <w:style w:type="character" w:styleId="FollowedHyperlink">
    <w:name w:val="FollowedHyperlink"/>
    <w:basedOn w:val="DefaultParagraphFont"/>
    <w:uiPriority w:val="99"/>
    <w:semiHidden/>
    <w:unhideWhenUsed/>
    <w:rsid w:val="001F182F"/>
    <w:rPr>
      <w:color w:val="954F72" w:themeColor="followedHyperlink"/>
      <w:u w:val="single"/>
    </w:rPr>
  </w:style>
  <w:style w:type="paragraph" w:styleId="TOCHeading">
    <w:name w:val="TOC Heading"/>
    <w:basedOn w:val="Heading1"/>
    <w:next w:val="Normal"/>
    <w:uiPriority w:val="39"/>
    <w:unhideWhenUsed/>
    <w:qFormat/>
    <w:rsid w:val="00980A12"/>
    <w:pPr>
      <w:jc w:val="left"/>
      <w:outlineLvl w:val="9"/>
    </w:pPr>
  </w:style>
  <w:style w:type="paragraph" w:styleId="TOC1">
    <w:name w:val="toc 1"/>
    <w:basedOn w:val="Normal"/>
    <w:next w:val="Normal"/>
    <w:autoRedefine/>
    <w:uiPriority w:val="39"/>
    <w:unhideWhenUsed/>
    <w:rsid w:val="00980A12"/>
    <w:pPr>
      <w:spacing w:after="100"/>
    </w:pPr>
  </w:style>
  <w:style w:type="paragraph" w:styleId="TOC2">
    <w:name w:val="toc 2"/>
    <w:basedOn w:val="Normal"/>
    <w:next w:val="Normal"/>
    <w:autoRedefine/>
    <w:uiPriority w:val="39"/>
    <w:unhideWhenUsed/>
    <w:rsid w:val="00980A12"/>
    <w:pPr>
      <w:spacing w:after="100"/>
      <w:ind w:left="240"/>
    </w:pPr>
  </w:style>
  <w:style w:type="character" w:styleId="PlaceholderText">
    <w:name w:val="Placeholder Text"/>
    <w:basedOn w:val="DefaultParagraphFont"/>
    <w:uiPriority w:val="99"/>
    <w:semiHidden/>
    <w:rsid w:val="005D3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02694">
      <w:bodyDiv w:val="1"/>
      <w:marLeft w:val="0"/>
      <w:marRight w:val="0"/>
      <w:marTop w:val="0"/>
      <w:marBottom w:val="0"/>
      <w:divBdr>
        <w:top w:val="none" w:sz="0" w:space="0" w:color="auto"/>
        <w:left w:val="none" w:sz="0" w:space="0" w:color="auto"/>
        <w:bottom w:val="none" w:sz="0" w:space="0" w:color="auto"/>
        <w:right w:val="none" w:sz="0" w:space="0" w:color="auto"/>
      </w:divBdr>
    </w:div>
    <w:div w:id="104926331">
      <w:bodyDiv w:val="1"/>
      <w:marLeft w:val="0"/>
      <w:marRight w:val="0"/>
      <w:marTop w:val="0"/>
      <w:marBottom w:val="0"/>
      <w:divBdr>
        <w:top w:val="none" w:sz="0" w:space="0" w:color="auto"/>
        <w:left w:val="none" w:sz="0" w:space="0" w:color="auto"/>
        <w:bottom w:val="none" w:sz="0" w:space="0" w:color="auto"/>
        <w:right w:val="none" w:sz="0" w:space="0" w:color="auto"/>
      </w:divBdr>
    </w:div>
    <w:div w:id="196936210">
      <w:bodyDiv w:val="1"/>
      <w:marLeft w:val="0"/>
      <w:marRight w:val="0"/>
      <w:marTop w:val="0"/>
      <w:marBottom w:val="0"/>
      <w:divBdr>
        <w:top w:val="none" w:sz="0" w:space="0" w:color="auto"/>
        <w:left w:val="none" w:sz="0" w:space="0" w:color="auto"/>
        <w:bottom w:val="none" w:sz="0" w:space="0" w:color="auto"/>
        <w:right w:val="none" w:sz="0" w:space="0" w:color="auto"/>
      </w:divBdr>
    </w:div>
    <w:div w:id="248005028">
      <w:bodyDiv w:val="1"/>
      <w:marLeft w:val="0"/>
      <w:marRight w:val="0"/>
      <w:marTop w:val="0"/>
      <w:marBottom w:val="0"/>
      <w:divBdr>
        <w:top w:val="none" w:sz="0" w:space="0" w:color="auto"/>
        <w:left w:val="none" w:sz="0" w:space="0" w:color="auto"/>
        <w:bottom w:val="none" w:sz="0" w:space="0" w:color="auto"/>
        <w:right w:val="none" w:sz="0" w:space="0" w:color="auto"/>
      </w:divBdr>
    </w:div>
    <w:div w:id="323438925">
      <w:bodyDiv w:val="1"/>
      <w:marLeft w:val="0"/>
      <w:marRight w:val="0"/>
      <w:marTop w:val="0"/>
      <w:marBottom w:val="0"/>
      <w:divBdr>
        <w:top w:val="none" w:sz="0" w:space="0" w:color="auto"/>
        <w:left w:val="none" w:sz="0" w:space="0" w:color="auto"/>
        <w:bottom w:val="none" w:sz="0" w:space="0" w:color="auto"/>
        <w:right w:val="none" w:sz="0" w:space="0" w:color="auto"/>
      </w:divBdr>
    </w:div>
    <w:div w:id="649872118">
      <w:bodyDiv w:val="1"/>
      <w:marLeft w:val="0"/>
      <w:marRight w:val="0"/>
      <w:marTop w:val="0"/>
      <w:marBottom w:val="0"/>
      <w:divBdr>
        <w:top w:val="none" w:sz="0" w:space="0" w:color="auto"/>
        <w:left w:val="none" w:sz="0" w:space="0" w:color="auto"/>
        <w:bottom w:val="none" w:sz="0" w:space="0" w:color="auto"/>
        <w:right w:val="none" w:sz="0" w:space="0" w:color="auto"/>
      </w:divBdr>
    </w:div>
    <w:div w:id="655302770">
      <w:bodyDiv w:val="1"/>
      <w:marLeft w:val="0"/>
      <w:marRight w:val="0"/>
      <w:marTop w:val="0"/>
      <w:marBottom w:val="0"/>
      <w:divBdr>
        <w:top w:val="none" w:sz="0" w:space="0" w:color="auto"/>
        <w:left w:val="none" w:sz="0" w:space="0" w:color="auto"/>
        <w:bottom w:val="none" w:sz="0" w:space="0" w:color="auto"/>
        <w:right w:val="none" w:sz="0" w:space="0" w:color="auto"/>
      </w:divBdr>
    </w:div>
    <w:div w:id="814106325">
      <w:bodyDiv w:val="1"/>
      <w:marLeft w:val="0"/>
      <w:marRight w:val="0"/>
      <w:marTop w:val="0"/>
      <w:marBottom w:val="0"/>
      <w:divBdr>
        <w:top w:val="none" w:sz="0" w:space="0" w:color="auto"/>
        <w:left w:val="none" w:sz="0" w:space="0" w:color="auto"/>
        <w:bottom w:val="none" w:sz="0" w:space="0" w:color="auto"/>
        <w:right w:val="none" w:sz="0" w:space="0" w:color="auto"/>
      </w:divBdr>
    </w:div>
    <w:div w:id="880898545">
      <w:bodyDiv w:val="1"/>
      <w:marLeft w:val="0"/>
      <w:marRight w:val="0"/>
      <w:marTop w:val="0"/>
      <w:marBottom w:val="0"/>
      <w:divBdr>
        <w:top w:val="none" w:sz="0" w:space="0" w:color="auto"/>
        <w:left w:val="none" w:sz="0" w:space="0" w:color="auto"/>
        <w:bottom w:val="none" w:sz="0" w:space="0" w:color="auto"/>
        <w:right w:val="none" w:sz="0" w:space="0" w:color="auto"/>
      </w:divBdr>
    </w:div>
    <w:div w:id="933367835">
      <w:bodyDiv w:val="1"/>
      <w:marLeft w:val="0"/>
      <w:marRight w:val="0"/>
      <w:marTop w:val="0"/>
      <w:marBottom w:val="0"/>
      <w:divBdr>
        <w:top w:val="none" w:sz="0" w:space="0" w:color="auto"/>
        <w:left w:val="none" w:sz="0" w:space="0" w:color="auto"/>
        <w:bottom w:val="none" w:sz="0" w:space="0" w:color="auto"/>
        <w:right w:val="none" w:sz="0" w:space="0" w:color="auto"/>
      </w:divBdr>
    </w:div>
    <w:div w:id="1119372062">
      <w:bodyDiv w:val="1"/>
      <w:marLeft w:val="0"/>
      <w:marRight w:val="0"/>
      <w:marTop w:val="0"/>
      <w:marBottom w:val="0"/>
      <w:divBdr>
        <w:top w:val="none" w:sz="0" w:space="0" w:color="auto"/>
        <w:left w:val="none" w:sz="0" w:space="0" w:color="auto"/>
        <w:bottom w:val="none" w:sz="0" w:space="0" w:color="auto"/>
        <w:right w:val="none" w:sz="0" w:space="0" w:color="auto"/>
      </w:divBdr>
    </w:div>
    <w:div w:id="1157304303">
      <w:bodyDiv w:val="1"/>
      <w:marLeft w:val="0"/>
      <w:marRight w:val="0"/>
      <w:marTop w:val="0"/>
      <w:marBottom w:val="0"/>
      <w:divBdr>
        <w:top w:val="none" w:sz="0" w:space="0" w:color="auto"/>
        <w:left w:val="none" w:sz="0" w:space="0" w:color="auto"/>
        <w:bottom w:val="none" w:sz="0" w:space="0" w:color="auto"/>
        <w:right w:val="none" w:sz="0" w:space="0" w:color="auto"/>
      </w:divBdr>
    </w:div>
    <w:div w:id="1194420910">
      <w:bodyDiv w:val="1"/>
      <w:marLeft w:val="0"/>
      <w:marRight w:val="0"/>
      <w:marTop w:val="0"/>
      <w:marBottom w:val="0"/>
      <w:divBdr>
        <w:top w:val="none" w:sz="0" w:space="0" w:color="auto"/>
        <w:left w:val="none" w:sz="0" w:space="0" w:color="auto"/>
        <w:bottom w:val="none" w:sz="0" w:space="0" w:color="auto"/>
        <w:right w:val="none" w:sz="0" w:space="0" w:color="auto"/>
      </w:divBdr>
    </w:div>
    <w:div w:id="1353461501">
      <w:bodyDiv w:val="1"/>
      <w:marLeft w:val="0"/>
      <w:marRight w:val="0"/>
      <w:marTop w:val="0"/>
      <w:marBottom w:val="0"/>
      <w:divBdr>
        <w:top w:val="none" w:sz="0" w:space="0" w:color="auto"/>
        <w:left w:val="none" w:sz="0" w:space="0" w:color="auto"/>
        <w:bottom w:val="none" w:sz="0" w:space="0" w:color="auto"/>
        <w:right w:val="none" w:sz="0" w:space="0" w:color="auto"/>
      </w:divBdr>
    </w:div>
    <w:div w:id="1389375131">
      <w:bodyDiv w:val="1"/>
      <w:marLeft w:val="0"/>
      <w:marRight w:val="0"/>
      <w:marTop w:val="0"/>
      <w:marBottom w:val="0"/>
      <w:divBdr>
        <w:top w:val="none" w:sz="0" w:space="0" w:color="auto"/>
        <w:left w:val="none" w:sz="0" w:space="0" w:color="auto"/>
        <w:bottom w:val="none" w:sz="0" w:space="0" w:color="auto"/>
        <w:right w:val="none" w:sz="0" w:space="0" w:color="auto"/>
      </w:divBdr>
    </w:div>
    <w:div w:id="1932467401">
      <w:bodyDiv w:val="1"/>
      <w:marLeft w:val="0"/>
      <w:marRight w:val="0"/>
      <w:marTop w:val="0"/>
      <w:marBottom w:val="0"/>
      <w:divBdr>
        <w:top w:val="none" w:sz="0" w:space="0" w:color="auto"/>
        <w:left w:val="none" w:sz="0" w:space="0" w:color="auto"/>
        <w:bottom w:val="none" w:sz="0" w:space="0" w:color="auto"/>
        <w:right w:val="none" w:sz="0" w:space="0" w:color="auto"/>
      </w:divBdr>
    </w:div>
    <w:div w:id="1981037366">
      <w:bodyDiv w:val="1"/>
      <w:marLeft w:val="0"/>
      <w:marRight w:val="0"/>
      <w:marTop w:val="0"/>
      <w:marBottom w:val="0"/>
      <w:divBdr>
        <w:top w:val="none" w:sz="0" w:space="0" w:color="auto"/>
        <w:left w:val="none" w:sz="0" w:space="0" w:color="auto"/>
        <w:bottom w:val="none" w:sz="0" w:space="0" w:color="auto"/>
        <w:right w:val="none" w:sz="0" w:space="0" w:color="auto"/>
      </w:divBdr>
    </w:div>
    <w:div w:id="207115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1.emf"/><Relationship Id="rId39" Type="http://schemas.openxmlformats.org/officeDocument/2006/relationships/image" Target="media/image9.emf"/><Relationship Id="rId3" Type="http://schemas.openxmlformats.org/officeDocument/2006/relationships/styles" Target="styles.xml"/><Relationship Id="rId21" Type="http://schemas.openxmlformats.org/officeDocument/2006/relationships/diagramData" Target="diagrams/data4.xm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image" Target="media/image3.emf"/><Relationship Id="rId38"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Layout" Target="diagrams/layout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microsoft.com/office/2007/relationships/diagramDrawing" Target="diagrams/drawing5.xml"/><Relationship Id="rId37" Type="http://schemas.openxmlformats.org/officeDocument/2006/relationships/image" Target="media/image7.jpg"/><Relationship Id="rId40" Type="http://schemas.openxmlformats.org/officeDocument/2006/relationships/image" Target="media/image10.emf"/><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Data" Target="diagrams/data5.xml"/><Relationship Id="rId36" Type="http://schemas.openxmlformats.org/officeDocument/2006/relationships/image" Target="media/image6.emf"/><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image" Target="media/image2.png"/><Relationship Id="rId30" Type="http://schemas.openxmlformats.org/officeDocument/2006/relationships/diagramQuickStyle" Target="diagrams/quickStyle5.xml"/><Relationship Id="rId35"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4D6767-5064-41A9-825A-A2FC0BA1280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45E9DFBA-0EB4-445E-A4E3-9D7626E4BCB2}">
      <dgm:prSet phldrT="[Text]"/>
      <dgm:spPr/>
      <dgm:t>
        <a:bodyPr/>
        <a:lstStyle/>
        <a:p>
          <a:r>
            <a:rPr lang="en-US"/>
            <a:t>Attribution_Compiled</a:t>
          </a:r>
        </a:p>
        <a:p>
          <a:r>
            <a:rPr lang="en-US" i="0"/>
            <a:t>(Main folder)</a:t>
          </a:r>
        </a:p>
      </dgm:t>
    </dgm:pt>
    <dgm:pt modelId="{14C38903-5494-475B-BBC9-19FB0C7B06F6}" type="parTrans" cxnId="{E3766F85-4F8B-4A77-A972-64BBD47E01CC}">
      <dgm:prSet/>
      <dgm:spPr/>
      <dgm:t>
        <a:bodyPr/>
        <a:lstStyle/>
        <a:p>
          <a:endParaRPr lang="en-US"/>
        </a:p>
      </dgm:t>
    </dgm:pt>
    <dgm:pt modelId="{76E4B034-1CF8-4F53-9E81-61A2CF845269}" type="sibTrans" cxnId="{E3766F85-4F8B-4A77-A972-64BBD47E01CC}">
      <dgm:prSet/>
      <dgm:spPr/>
      <dgm:t>
        <a:bodyPr/>
        <a:lstStyle/>
        <a:p>
          <a:endParaRPr lang="en-US"/>
        </a:p>
      </dgm:t>
    </dgm:pt>
    <dgm:pt modelId="{A8157456-0A30-490C-85C8-F2A0DBA6C557}" type="asst">
      <dgm:prSet phldrT="[Text]"/>
      <dgm:spPr/>
      <dgm:t>
        <a:bodyPr/>
        <a:lstStyle/>
        <a:p>
          <a:r>
            <a:rPr lang="en-US"/>
            <a:t>CSV</a:t>
          </a:r>
        </a:p>
        <a:p>
          <a:r>
            <a:rPr lang="en-US"/>
            <a:t>(Contains all excel outputs by the program)</a:t>
          </a:r>
        </a:p>
      </dgm:t>
    </dgm:pt>
    <dgm:pt modelId="{466888E8-2BCA-42E4-AF23-A312E13A08B8}" type="parTrans" cxnId="{1C718647-44CA-4565-BC95-D91D0E1F1CC7}">
      <dgm:prSet/>
      <dgm:spPr/>
      <dgm:t>
        <a:bodyPr/>
        <a:lstStyle/>
        <a:p>
          <a:endParaRPr lang="en-US"/>
        </a:p>
      </dgm:t>
    </dgm:pt>
    <dgm:pt modelId="{134345F9-9C77-4D76-BA6D-4335FF1C2BDD}" type="sibTrans" cxnId="{1C718647-44CA-4565-BC95-D91D0E1F1CC7}">
      <dgm:prSet/>
      <dgm:spPr/>
      <dgm:t>
        <a:bodyPr/>
        <a:lstStyle/>
        <a:p>
          <a:endParaRPr lang="en-US"/>
        </a:p>
      </dgm:t>
    </dgm:pt>
    <dgm:pt modelId="{F8217DAE-BBC0-4727-8256-494D172B69B5}" type="asst">
      <dgm:prSet phldrT="[Text]"/>
      <dgm:spPr/>
      <dgm:t>
        <a:bodyPr/>
        <a:lstStyle/>
        <a:p>
          <a:r>
            <a:rPr lang="en-US"/>
            <a:t>Data</a:t>
          </a:r>
        </a:p>
        <a:p>
          <a:r>
            <a:rPr lang="en-US"/>
            <a:t>(Contains input data)</a:t>
          </a:r>
        </a:p>
      </dgm:t>
    </dgm:pt>
    <dgm:pt modelId="{9C2D9C5C-39DF-44BD-9164-BE1CB5CB53C3}" type="parTrans" cxnId="{86F1E530-94BC-45BF-93AD-F83F60ECE547}">
      <dgm:prSet/>
      <dgm:spPr/>
      <dgm:t>
        <a:bodyPr/>
        <a:lstStyle/>
        <a:p>
          <a:endParaRPr lang="en-US"/>
        </a:p>
      </dgm:t>
    </dgm:pt>
    <dgm:pt modelId="{1962F748-6199-4318-9822-03E22D3CEBF8}" type="sibTrans" cxnId="{86F1E530-94BC-45BF-93AD-F83F60ECE547}">
      <dgm:prSet/>
      <dgm:spPr/>
      <dgm:t>
        <a:bodyPr/>
        <a:lstStyle/>
        <a:p>
          <a:endParaRPr lang="en-US"/>
        </a:p>
      </dgm:t>
    </dgm:pt>
    <dgm:pt modelId="{08D03E3D-3EE1-4736-9902-50147AA2F04C}" type="asst">
      <dgm:prSet phldrT="[Text]"/>
      <dgm:spPr/>
      <dgm:t>
        <a:bodyPr/>
        <a:lstStyle/>
        <a:p>
          <a:r>
            <a:rPr lang="en-US"/>
            <a:t>Graph</a:t>
          </a:r>
        </a:p>
        <a:p>
          <a:r>
            <a:rPr lang="en-US"/>
            <a:t>(Contains plot outputs by program)</a:t>
          </a:r>
        </a:p>
      </dgm:t>
    </dgm:pt>
    <dgm:pt modelId="{DA3E0115-F5AB-4128-A84D-2240C447ABB6}" type="parTrans" cxnId="{90F0E4B1-D877-4499-8B6E-1FE22D2528FD}">
      <dgm:prSet/>
      <dgm:spPr/>
      <dgm:t>
        <a:bodyPr/>
        <a:lstStyle/>
        <a:p>
          <a:endParaRPr lang="en-US"/>
        </a:p>
      </dgm:t>
    </dgm:pt>
    <dgm:pt modelId="{BE249198-BB0B-476A-9035-C5BE73474F80}" type="sibTrans" cxnId="{90F0E4B1-D877-4499-8B6E-1FE22D2528FD}">
      <dgm:prSet/>
      <dgm:spPr/>
      <dgm:t>
        <a:bodyPr/>
        <a:lstStyle/>
        <a:p>
          <a:endParaRPr lang="en-US"/>
        </a:p>
      </dgm:t>
    </dgm:pt>
    <dgm:pt modelId="{F0D2D0E3-9BA3-4E9F-8898-C09C7E85C8EB}" type="asst">
      <dgm:prSet phldrT="[Text]"/>
      <dgm:spPr/>
      <dgm:t>
        <a:bodyPr/>
        <a:lstStyle/>
        <a:p>
          <a:r>
            <a:rPr lang="en-US"/>
            <a:t>Python</a:t>
          </a:r>
        </a:p>
        <a:p>
          <a:r>
            <a:rPr lang="en-US"/>
            <a:t>(Contains python code)</a:t>
          </a:r>
        </a:p>
      </dgm:t>
    </dgm:pt>
    <dgm:pt modelId="{A3FC12B1-6685-4557-AF28-34B6AA6EAABB}" type="parTrans" cxnId="{9201EC00-6CF6-466C-862B-B71CA1FAF41D}">
      <dgm:prSet/>
      <dgm:spPr/>
      <dgm:t>
        <a:bodyPr/>
        <a:lstStyle/>
        <a:p>
          <a:endParaRPr lang="en-US"/>
        </a:p>
      </dgm:t>
    </dgm:pt>
    <dgm:pt modelId="{DEF93A8C-A40E-4AB4-8CA7-1301A3C55F0F}" type="sibTrans" cxnId="{9201EC00-6CF6-466C-862B-B71CA1FAF41D}">
      <dgm:prSet/>
      <dgm:spPr/>
      <dgm:t>
        <a:bodyPr/>
        <a:lstStyle/>
        <a:p>
          <a:endParaRPr lang="en-US"/>
        </a:p>
      </dgm:t>
    </dgm:pt>
    <dgm:pt modelId="{C53F0149-5B5C-4501-9B45-45C10AF38F3B}" type="asst">
      <dgm:prSet phldrT="[Text]"/>
      <dgm:spPr/>
      <dgm:t>
        <a:bodyPr/>
        <a:lstStyle/>
        <a:p>
          <a:r>
            <a:rPr lang="en-US"/>
            <a:t>Data</a:t>
          </a:r>
        </a:p>
        <a:p>
          <a:r>
            <a:rPr lang="en-US"/>
            <a:t>(Contains raw data processed)</a:t>
          </a:r>
        </a:p>
      </dgm:t>
    </dgm:pt>
    <dgm:pt modelId="{8864932E-4142-4F87-8CE3-49BC548C45A1}" type="parTrans" cxnId="{25EBB940-6ADC-4761-9AE6-9911EF5EA245}">
      <dgm:prSet/>
      <dgm:spPr/>
      <dgm:t>
        <a:bodyPr/>
        <a:lstStyle/>
        <a:p>
          <a:endParaRPr lang="en-US"/>
        </a:p>
      </dgm:t>
    </dgm:pt>
    <dgm:pt modelId="{01ED26E6-E999-4B22-9E86-861C131E2EC8}" type="sibTrans" cxnId="{25EBB940-6ADC-4761-9AE6-9911EF5EA245}">
      <dgm:prSet/>
      <dgm:spPr/>
      <dgm:t>
        <a:bodyPr/>
        <a:lstStyle/>
        <a:p>
          <a:endParaRPr lang="en-US"/>
        </a:p>
      </dgm:t>
    </dgm:pt>
    <dgm:pt modelId="{A2EC6B3C-E510-48DD-B8CF-2D7AD6274545}" type="asst">
      <dgm:prSet phldrT="[Text]"/>
      <dgm:spPr/>
      <dgm:t>
        <a:bodyPr/>
        <a:lstStyle/>
        <a:p>
          <a:r>
            <a:rPr lang="en-US"/>
            <a:t>Final</a:t>
          </a:r>
        </a:p>
        <a:p>
          <a:r>
            <a:rPr lang="en-US"/>
            <a:t>(Contains consolidated excel files with radar plots)</a:t>
          </a:r>
        </a:p>
      </dgm:t>
    </dgm:pt>
    <dgm:pt modelId="{BB1DA787-3FBE-4B92-B759-CD79D430A25B}" type="parTrans" cxnId="{0197171A-937C-439C-BEF3-BB29F2DAFBDB}">
      <dgm:prSet/>
      <dgm:spPr/>
      <dgm:t>
        <a:bodyPr/>
        <a:lstStyle/>
        <a:p>
          <a:endParaRPr lang="en-US"/>
        </a:p>
      </dgm:t>
    </dgm:pt>
    <dgm:pt modelId="{5AE1BD22-0C22-423B-A545-EEE39CDF218A}" type="sibTrans" cxnId="{0197171A-937C-439C-BEF3-BB29F2DAFBDB}">
      <dgm:prSet/>
      <dgm:spPr/>
      <dgm:t>
        <a:bodyPr/>
        <a:lstStyle/>
        <a:p>
          <a:endParaRPr lang="en-US"/>
        </a:p>
      </dgm:t>
    </dgm:pt>
    <dgm:pt modelId="{44EF31CD-15DD-445A-A338-3D1AB0CD50EF}" type="asst">
      <dgm:prSet phldrT="[Text]"/>
      <dgm:spPr/>
      <dgm:t>
        <a:bodyPr/>
        <a:lstStyle/>
        <a:p>
          <a:r>
            <a:rPr lang="en-US"/>
            <a:t>Rated</a:t>
          </a:r>
        </a:p>
        <a:p>
          <a:r>
            <a:rPr lang="en-US"/>
            <a:t>(CSVs for raw SDG, STS, LTS)</a:t>
          </a:r>
        </a:p>
      </dgm:t>
    </dgm:pt>
    <dgm:pt modelId="{A692FFF3-0414-471F-91FE-B820A3F4C939}" type="parTrans" cxnId="{9694FA4A-86E1-4CEA-B0AD-75C4D97A8317}">
      <dgm:prSet/>
      <dgm:spPr/>
      <dgm:t>
        <a:bodyPr/>
        <a:lstStyle/>
        <a:p>
          <a:endParaRPr lang="en-US"/>
        </a:p>
      </dgm:t>
    </dgm:pt>
    <dgm:pt modelId="{E6157601-E654-4C5E-844E-4E31C2949D0D}" type="sibTrans" cxnId="{9694FA4A-86E1-4CEA-B0AD-75C4D97A8317}">
      <dgm:prSet/>
      <dgm:spPr/>
      <dgm:t>
        <a:bodyPr/>
        <a:lstStyle/>
        <a:p>
          <a:endParaRPr lang="en-US"/>
        </a:p>
      </dgm:t>
    </dgm:pt>
    <dgm:pt modelId="{72849736-05AC-40B5-9379-74B1B6EFA402}" type="asst">
      <dgm:prSet phldrT="[Text]"/>
      <dgm:spPr/>
      <dgm:t>
        <a:bodyPr/>
        <a:lstStyle/>
        <a:p>
          <a:r>
            <a:rPr lang="en-US"/>
            <a:t>SASBWeighted</a:t>
          </a:r>
        </a:p>
        <a:p>
          <a:r>
            <a:rPr lang="en-US"/>
            <a:t>(CSVs for weighted SDG, STS, LTS)</a:t>
          </a:r>
        </a:p>
      </dgm:t>
    </dgm:pt>
    <dgm:pt modelId="{EA5A73F6-BC1B-41D1-B760-140275A2F455}" type="parTrans" cxnId="{02A50B53-5F09-4BB9-B7C4-B6AE5C8E7C4C}">
      <dgm:prSet/>
      <dgm:spPr/>
      <dgm:t>
        <a:bodyPr/>
        <a:lstStyle/>
        <a:p>
          <a:endParaRPr lang="en-US"/>
        </a:p>
      </dgm:t>
    </dgm:pt>
    <dgm:pt modelId="{CF5CFE8E-3342-4AE0-A775-07216C3B10A3}" type="sibTrans" cxnId="{02A50B53-5F09-4BB9-B7C4-B6AE5C8E7C4C}">
      <dgm:prSet/>
      <dgm:spPr/>
      <dgm:t>
        <a:bodyPr/>
        <a:lstStyle/>
        <a:p>
          <a:endParaRPr lang="en-US"/>
        </a:p>
      </dgm:t>
    </dgm:pt>
    <dgm:pt modelId="{523345DF-5B87-48D4-933D-BDDF83E63292}" type="asst">
      <dgm:prSet phldrT="[Text]"/>
      <dgm:spPr/>
      <dgm:t>
        <a:bodyPr/>
        <a:lstStyle/>
        <a:p>
          <a:r>
            <a:rPr lang="en-US"/>
            <a:t>Rated</a:t>
          </a:r>
        </a:p>
        <a:p>
          <a:r>
            <a:rPr lang="en-US"/>
            <a:t>(Contains graph output for SDG, STS and LTS)</a:t>
          </a:r>
        </a:p>
      </dgm:t>
    </dgm:pt>
    <dgm:pt modelId="{7284725D-0B3E-4C66-A6DB-8C2DBF25F61B}" type="parTrans" cxnId="{CD0AD1C4-F55F-46F1-B197-C425B78A9800}">
      <dgm:prSet/>
      <dgm:spPr/>
      <dgm:t>
        <a:bodyPr/>
        <a:lstStyle/>
        <a:p>
          <a:endParaRPr lang="en-US"/>
        </a:p>
      </dgm:t>
    </dgm:pt>
    <dgm:pt modelId="{7B722D2D-9522-4DD2-AEA6-46FD46CB59AD}" type="sibTrans" cxnId="{CD0AD1C4-F55F-46F1-B197-C425B78A9800}">
      <dgm:prSet/>
      <dgm:spPr/>
      <dgm:t>
        <a:bodyPr/>
        <a:lstStyle/>
        <a:p>
          <a:endParaRPr lang="en-US"/>
        </a:p>
      </dgm:t>
    </dgm:pt>
    <dgm:pt modelId="{364B4F21-D983-4E50-9C6B-97B384A5043D}" type="asst">
      <dgm:prSet phldrT="[Text]"/>
      <dgm:spPr/>
      <dgm:t>
        <a:bodyPr/>
        <a:lstStyle/>
        <a:p>
          <a:r>
            <a:rPr lang="en-US"/>
            <a:t>SASBWeighted</a:t>
          </a:r>
        </a:p>
        <a:p>
          <a:r>
            <a:rPr lang="en-US"/>
            <a:t>(Contains graph output for SDG, STS and LTS)</a:t>
          </a:r>
        </a:p>
      </dgm:t>
    </dgm:pt>
    <dgm:pt modelId="{8B2EADED-D2AF-49C8-9158-1140801E07CB}" type="parTrans" cxnId="{FBD72F09-CEF0-4DD1-95AC-01FCA867650D}">
      <dgm:prSet/>
      <dgm:spPr/>
      <dgm:t>
        <a:bodyPr/>
        <a:lstStyle/>
        <a:p>
          <a:endParaRPr lang="en-US"/>
        </a:p>
      </dgm:t>
    </dgm:pt>
    <dgm:pt modelId="{F4A2E352-DF67-4C92-AC5A-027A167B1B99}" type="sibTrans" cxnId="{FBD72F09-CEF0-4DD1-95AC-01FCA867650D}">
      <dgm:prSet/>
      <dgm:spPr/>
      <dgm:t>
        <a:bodyPr/>
        <a:lstStyle/>
        <a:p>
          <a:endParaRPr lang="en-US"/>
        </a:p>
      </dgm:t>
    </dgm:pt>
    <dgm:pt modelId="{CAED1D70-DB1E-4195-BEFB-80503BE083E7}" type="pres">
      <dgm:prSet presAssocID="{054D6767-5064-41A9-825A-A2FC0BA12800}" presName="hierChild1" presStyleCnt="0">
        <dgm:presLayoutVars>
          <dgm:orgChart val="1"/>
          <dgm:chPref val="1"/>
          <dgm:dir/>
          <dgm:animOne val="branch"/>
          <dgm:animLvl val="lvl"/>
          <dgm:resizeHandles/>
        </dgm:presLayoutVars>
      </dgm:prSet>
      <dgm:spPr/>
    </dgm:pt>
    <dgm:pt modelId="{858EA3D2-D3A7-4958-BD57-C3459853BBF7}" type="pres">
      <dgm:prSet presAssocID="{45E9DFBA-0EB4-445E-A4E3-9D7626E4BCB2}" presName="hierRoot1" presStyleCnt="0">
        <dgm:presLayoutVars>
          <dgm:hierBranch val="init"/>
        </dgm:presLayoutVars>
      </dgm:prSet>
      <dgm:spPr/>
    </dgm:pt>
    <dgm:pt modelId="{0FEB2E25-692D-49BC-AD09-DFA48AB5D55D}" type="pres">
      <dgm:prSet presAssocID="{45E9DFBA-0EB4-445E-A4E3-9D7626E4BCB2}" presName="rootComposite1" presStyleCnt="0"/>
      <dgm:spPr/>
    </dgm:pt>
    <dgm:pt modelId="{DC2B6A15-FF77-4485-9ABA-CEEFC4F9BFF0}" type="pres">
      <dgm:prSet presAssocID="{45E9DFBA-0EB4-445E-A4E3-9D7626E4BCB2}" presName="rootText1" presStyleLbl="node0" presStyleIdx="0" presStyleCnt="1" custLinFactNeighborX="-21718" custLinFactNeighborY="7698">
        <dgm:presLayoutVars>
          <dgm:chPref val="3"/>
        </dgm:presLayoutVars>
      </dgm:prSet>
      <dgm:spPr/>
    </dgm:pt>
    <dgm:pt modelId="{D6FD15A4-A57C-426F-8A10-48BEDC9D4202}" type="pres">
      <dgm:prSet presAssocID="{45E9DFBA-0EB4-445E-A4E3-9D7626E4BCB2}" presName="rootConnector1" presStyleLbl="node1" presStyleIdx="0" presStyleCnt="0"/>
      <dgm:spPr/>
    </dgm:pt>
    <dgm:pt modelId="{18AD4BC6-3919-4F7A-9B61-B7CEA6B08880}" type="pres">
      <dgm:prSet presAssocID="{45E9DFBA-0EB4-445E-A4E3-9D7626E4BCB2}" presName="hierChild2" presStyleCnt="0"/>
      <dgm:spPr/>
    </dgm:pt>
    <dgm:pt modelId="{D447CE4D-87AA-41A7-BEC1-DC953AD98147}" type="pres">
      <dgm:prSet presAssocID="{45E9DFBA-0EB4-445E-A4E3-9D7626E4BCB2}" presName="hierChild3" presStyleCnt="0"/>
      <dgm:spPr/>
    </dgm:pt>
    <dgm:pt modelId="{D8BEAE8B-2E2F-4868-B144-C514B654AE5F}" type="pres">
      <dgm:prSet presAssocID="{466888E8-2BCA-42E4-AF23-A312E13A08B8}" presName="Name111" presStyleLbl="parChTrans1D2" presStyleIdx="0" presStyleCnt="4"/>
      <dgm:spPr/>
    </dgm:pt>
    <dgm:pt modelId="{5EB2B970-55CE-4BC5-AF67-86572BE266FA}" type="pres">
      <dgm:prSet presAssocID="{A8157456-0A30-490C-85C8-F2A0DBA6C557}" presName="hierRoot3" presStyleCnt="0">
        <dgm:presLayoutVars>
          <dgm:hierBranch val="init"/>
        </dgm:presLayoutVars>
      </dgm:prSet>
      <dgm:spPr/>
    </dgm:pt>
    <dgm:pt modelId="{39911DD3-69CF-4911-8EA6-FE6B3D6A9B78}" type="pres">
      <dgm:prSet presAssocID="{A8157456-0A30-490C-85C8-F2A0DBA6C557}" presName="rootComposite3" presStyleCnt="0"/>
      <dgm:spPr/>
    </dgm:pt>
    <dgm:pt modelId="{8CCA8307-0D98-4B20-8108-350E31E9B94A}" type="pres">
      <dgm:prSet presAssocID="{A8157456-0A30-490C-85C8-F2A0DBA6C557}" presName="rootText3" presStyleLbl="asst1" presStyleIdx="0" presStyleCnt="10" custLinFactX="-76157" custLinFactNeighborX="-100000" custLinFactNeighborY="7698">
        <dgm:presLayoutVars>
          <dgm:chPref val="3"/>
        </dgm:presLayoutVars>
      </dgm:prSet>
      <dgm:spPr/>
    </dgm:pt>
    <dgm:pt modelId="{A7E287B6-9F29-4514-A497-B7B5B18B878F}" type="pres">
      <dgm:prSet presAssocID="{A8157456-0A30-490C-85C8-F2A0DBA6C557}" presName="rootConnector3" presStyleLbl="asst1" presStyleIdx="0" presStyleCnt="10"/>
      <dgm:spPr/>
    </dgm:pt>
    <dgm:pt modelId="{98C07B2A-30A4-4F03-AC45-AFFF1159774A}" type="pres">
      <dgm:prSet presAssocID="{A8157456-0A30-490C-85C8-F2A0DBA6C557}" presName="hierChild6" presStyleCnt="0"/>
      <dgm:spPr/>
    </dgm:pt>
    <dgm:pt modelId="{2AB0B6EF-F0D3-4130-AFDE-C14C5F2AC924}" type="pres">
      <dgm:prSet presAssocID="{A8157456-0A30-490C-85C8-F2A0DBA6C557}" presName="hierChild7" presStyleCnt="0"/>
      <dgm:spPr/>
    </dgm:pt>
    <dgm:pt modelId="{72AFEC56-24C6-4754-B97C-102F24485F3C}" type="pres">
      <dgm:prSet presAssocID="{8864932E-4142-4F87-8CE3-49BC548C45A1}" presName="Name111" presStyleLbl="parChTrans1D3" presStyleIdx="0" presStyleCnt="6"/>
      <dgm:spPr/>
    </dgm:pt>
    <dgm:pt modelId="{D6212E5B-CDE0-4086-A6A8-CD9A2BF2DA6A}" type="pres">
      <dgm:prSet presAssocID="{C53F0149-5B5C-4501-9B45-45C10AF38F3B}" presName="hierRoot3" presStyleCnt="0">
        <dgm:presLayoutVars>
          <dgm:hierBranch val="init"/>
        </dgm:presLayoutVars>
      </dgm:prSet>
      <dgm:spPr/>
    </dgm:pt>
    <dgm:pt modelId="{E59396DA-9539-4A8B-A228-D076AD33D65C}" type="pres">
      <dgm:prSet presAssocID="{C53F0149-5B5C-4501-9B45-45C10AF38F3B}" presName="rootComposite3" presStyleCnt="0"/>
      <dgm:spPr/>
    </dgm:pt>
    <dgm:pt modelId="{C458A6E4-F3AB-401D-9502-756F34D785F3}" type="pres">
      <dgm:prSet presAssocID="{C53F0149-5B5C-4501-9B45-45C10AF38F3B}" presName="rootText3" presStyleLbl="asst1" presStyleIdx="1" presStyleCnt="10" custLinFactNeighborX="-53089" custLinFactNeighborY="17350">
        <dgm:presLayoutVars>
          <dgm:chPref val="3"/>
        </dgm:presLayoutVars>
      </dgm:prSet>
      <dgm:spPr/>
    </dgm:pt>
    <dgm:pt modelId="{A3FBCC83-712A-463E-8251-DDB8B81727B5}" type="pres">
      <dgm:prSet presAssocID="{C53F0149-5B5C-4501-9B45-45C10AF38F3B}" presName="rootConnector3" presStyleLbl="asst1" presStyleIdx="1" presStyleCnt="10"/>
      <dgm:spPr/>
    </dgm:pt>
    <dgm:pt modelId="{335FAC3D-199F-4BDD-BEC7-C7F5D82978CE}" type="pres">
      <dgm:prSet presAssocID="{C53F0149-5B5C-4501-9B45-45C10AF38F3B}" presName="hierChild6" presStyleCnt="0"/>
      <dgm:spPr/>
    </dgm:pt>
    <dgm:pt modelId="{9431500B-C06D-4520-9A77-E97356C082D4}" type="pres">
      <dgm:prSet presAssocID="{C53F0149-5B5C-4501-9B45-45C10AF38F3B}" presName="hierChild7" presStyleCnt="0"/>
      <dgm:spPr/>
    </dgm:pt>
    <dgm:pt modelId="{6F8C7F89-0B0F-4287-8B7E-CE683AF9317D}" type="pres">
      <dgm:prSet presAssocID="{BB1DA787-3FBE-4B92-B759-CD79D430A25B}" presName="Name111" presStyleLbl="parChTrans1D3" presStyleIdx="1" presStyleCnt="6"/>
      <dgm:spPr/>
    </dgm:pt>
    <dgm:pt modelId="{02CE1D29-8760-436F-B61F-0D9B59AEE8A5}" type="pres">
      <dgm:prSet presAssocID="{A2EC6B3C-E510-48DD-B8CF-2D7AD6274545}" presName="hierRoot3" presStyleCnt="0">
        <dgm:presLayoutVars>
          <dgm:hierBranch val="init"/>
        </dgm:presLayoutVars>
      </dgm:prSet>
      <dgm:spPr/>
    </dgm:pt>
    <dgm:pt modelId="{1C4E8269-AA3C-4566-A510-92945293C34C}" type="pres">
      <dgm:prSet presAssocID="{A2EC6B3C-E510-48DD-B8CF-2D7AD6274545}" presName="rootComposite3" presStyleCnt="0"/>
      <dgm:spPr/>
    </dgm:pt>
    <dgm:pt modelId="{74660814-9B19-4ECB-9FE1-98980D8ECEA4}" type="pres">
      <dgm:prSet presAssocID="{A2EC6B3C-E510-48DD-B8CF-2D7AD6274545}" presName="rootText3" presStyleLbl="asst1" presStyleIdx="2" presStyleCnt="10" custLinFactX="-74548" custLinFactY="44440" custLinFactNeighborX="-100000" custLinFactNeighborY="100000">
        <dgm:presLayoutVars>
          <dgm:chPref val="3"/>
        </dgm:presLayoutVars>
      </dgm:prSet>
      <dgm:spPr/>
    </dgm:pt>
    <dgm:pt modelId="{D9D725AC-0001-4051-A432-0D4D25940E42}" type="pres">
      <dgm:prSet presAssocID="{A2EC6B3C-E510-48DD-B8CF-2D7AD6274545}" presName="rootConnector3" presStyleLbl="asst1" presStyleIdx="2" presStyleCnt="10"/>
      <dgm:spPr/>
    </dgm:pt>
    <dgm:pt modelId="{F195B3EB-227B-42C4-8B0C-8665D591A98E}" type="pres">
      <dgm:prSet presAssocID="{A2EC6B3C-E510-48DD-B8CF-2D7AD6274545}" presName="hierChild6" presStyleCnt="0"/>
      <dgm:spPr/>
    </dgm:pt>
    <dgm:pt modelId="{804AEB9C-A5BE-4455-92E7-2D22F7E1D832}" type="pres">
      <dgm:prSet presAssocID="{A2EC6B3C-E510-48DD-B8CF-2D7AD6274545}" presName="hierChild7" presStyleCnt="0"/>
      <dgm:spPr/>
    </dgm:pt>
    <dgm:pt modelId="{548170CC-953B-4713-959B-8F918F3D9B28}" type="pres">
      <dgm:prSet presAssocID="{A692FFF3-0414-471F-91FE-B820A3F4C939}" presName="Name111" presStyleLbl="parChTrans1D3" presStyleIdx="2" presStyleCnt="6"/>
      <dgm:spPr/>
    </dgm:pt>
    <dgm:pt modelId="{51D6BBCD-85E6-4E70-BD5D-E5B03D6E041A}" type="pres">
      <dgm:prSet presAssocID="{44EF31CD-15DD-445A-A338-3D1AB0CD50EF}" presName="hierRoot3" presStyleCnt="0">
        <dgm:presLayoutVars>
          <dgm:hierBranch val="init"/>
        </dgm:presLayoutVars>
      </dgm:prSet>
      <dgm:spPr/>
    </dgm:pt>
    <dgm:pt modelId="{5B521B9B-DDE0-4807-A1EE-86E891014CE5}" type="pres">
      <dgm:prSet presAssocID="{44EF31CD-15DD-445A-A338-3D1AB0CD50EF}" presName="rootComposite3" presStyleCnt="0"/>
      <dgm:spPr/>
    </dgm:pt>
    <dgm:pt modelId="{50CC180E-2C12-4E2F-8043-015BC4CC036B}" type="pres">
      <dgm:prSet presAssocID="{44EF31CD-15DD-445A-A338-3D1AB0CD50EF}" presName="rootText3" presStyleLbl="asst1" presStyleIdx="3" presStyleCnt="10" custLinFactY="47658" custLinFactNeighborX="-51480" custLinFactNeighborY="100000">
        <dgm:presLayoutVars>
          <dgm:chPref val="3"/>
        </dgm:presLayoutVars>
      </dgm:prSet>
      <dgm:spPr/>
    </dgm:pt>
    <dgm:pt modelId="{29CEB300-B81B-4631-9302-01DD09FCFEA4}" type="pres">
      <dgm:prSet presAssocID="{44EF31CD-15DD-445A-A338-3D1AB0CD50EF}" presName="rootConnector3" presStyleLbl="asst1" presStyleIdx="3" presStyleCnt="10"/>
      <dgm:spPr/>
    </dgm:pt>
    <dgm:pt modelId="{C4D5FCD8-C40E-4DA4-BF47-14DFEC828274}" type="pres">
      <dgm:prSet presAssocID="{44EF31CD-15DD-445A-A338-3D1AB0CD50EF}" presName="hierChild6" presStyleCnt="0"/>
      <dgm:spPr/>
    </dgm:pt>
    <dgm:pt modelId="{6E9DE0EA-6D10-42FE-8244-4EE55187E8F8}" type="pres">
      <dgm:prSet presAssocID="{44EF31CD-15DD-445A-A338-3D1AB0CD50EF}" presName="hierChild7" presStyleCnt="0"/>
      <dgm:spPr/>
    </dgm:pt>
    <dgm:pt modelId="{4408CB01-E7ED-4EFC-94E7-E85F50D334DC}" type="pres">
      <dgm:prSet presAssocID="{EA5A73F6-BC1B-41D1-B760-140275A2F455}" presName="Name111" presStyleLbl="parChTrans1D3" presStyleIdx="3" presStyleCnt="6"/>
      <dgm:spPr/>
    </dgm:pt>
    <dgm:pt modelId="{22F7A8C8-BC1C-4FF8-93A5-51D23ABC42A5}" type="pres">
      <dgm:prSet presAssocID="{72849736-05AC-40B5-9379-74B1B6EFA402}" presName="hierRoot3" presStyleCnt="0">
        <dgm:presLayoutVars>
          <dgm:hierBranch val="init"/>
        </dgm:presLayoutVars>
      </dgm:prSet>
      <dgm:spPr/>
    </dgm:pt>
    <dgm:pt modelId="{EB4A3289-57DD-4198-9493-D6E5188AB5E3}" type="pres">
      <dgm:prSet presAssocID="{72849736-05AC-40B5-9379-74B1B6EFA402}" presName="rootComposite3" presStyleCnt="0"/>
      <dgm:spPr/>
    </dgm:pt>
    <dgm:pt modelId="{A5E3D37A-1526-48FA-95BD-7BF30AE029C9}" type="pres">
      <dgm:prSet presAssocID="{72849736-05AC-40B5-9379-74B1B6EFA402}" presName="rootText3" presStyleLbl="asst1" presStyleIdx="4" presStyleCnt="10" custLinFactX="-72136" custLinFactY="100000" custLinFactNeighborX="-100000" custLinFactNeighborY="173140">
        <dgm:presLayoutVars>
          <dgm:chPref val="3"/>
        </dgm:presLayoutVars>
      </dgm:prSet>
      <dgm:spPr/>
    </dgm:pt>
    <dgm:pt modelId="{CB0DFB70-77CF-425B-8610-C9D0366F1089}" type="pres">
      <dgm:prSet presAssocID="{72849736-05AC-40B5-9379-74B1B6EFA402}" presName="rootConnector3" presStyleLbl="asst1" presStyleIdx="4" presStyleCnt="10"/>
      <dgm:spPr/>
    </dgm:pt>
    <dgm:pt modelId="{71F813EB-F8EB-4DF1-A336-508C782DFCCA}" type="pres">
      <dgm:prSet presAssocID="{72849736-05AC-40B5-9379-74B1B6EFA402}" presName="hierChild6" presStyleCnt="0"/>
      <dgm:spPr/>
    </dgm:pt>
    <dgm:pt modelId="{9638A580-8A59-4701-AE6E-9C3344FDF1EF}" type="pres">
      <dgm:prSet presAssocID="{72849736-05AC-40B5-9379-74B1B6EFA402}" presName="hierChild7" presStyleCnt="0"/>
      <dgm:spPr/>
    </dgm:pt>
    <dgm:pt modelId="{B13D1EF3-9165-483B-BD07-669FCDA632E2}" type="pres">
      <dgm:prSet presAssocID="{9C2D9C5C-39DF-44BD-9164-BE1CB5CB53C3}" presName="Name111" presStyleLbl="parChTrans1D2" presStyleIdx="1" presStyleCnt="4"/>
      <dgm:spPr/>
    </dgm:pt>
    <dgm:pt modelId="{78AB32AF-F9FF-4F22-AC79-7E701D7C2BE6}" type="pres">
      <dgm:prSet presAssocID="{F8217DAE-BBC0-4727-8256-494D172B69B5}" presName="hierRoot3" presStyleCnt="0">
        <dgm:presLayoutVars>
          <dgm:hierBranch val="init"/>
        </dgm:presLayoutVars>
      </dgm:prSet>
      <dgm:spPr/>
    </dgm:pt>
    <dgm:pt modelId="{43FBF477-4F67-4B4C-B56E-74BBF8B3C0F0}" type="pres">
      <dgm:prSet presAssocID="{F8217DAE-BBC0-4727-8256-494D172B69B5}" presName="rootComposite3" presStyleCnt="0"/>
      <dgm:spPr/>
    </dgm:pt>
    <dgm:pt modelId="{F36B4A61-6D57-4CC7-BB8F-1338F9921159}" type="pres">
      <dgm:prSet presAssocID="{F8217DAE-BBC0-4727-8256-494D172B69B5}" presName="rootText3" presStyleLbl="asst1" presStyleIdx="5" presStyleCnt="10" custLinFactX="-92566" custLinFactNeighborX="-100000" custLinFactNeighborY="7698">
        <dgm:presLayoutVars>
          <dgm:chPref val="3"/>
        </dgm:presLayoutVars>
      </dgm:prSet>
      <dgm:spPr/>
    </dgm:pt>
    <dgm:pt modelId="{41B4CEFB-4DC9-4B97-9D4E-CECD71720EAA}" type="pres">
      <dgm:prSet presAssocID="{F8217DAE-BBC0-4727-8256-494D172B69B5}" presName="rootConnector3" presStyleLbl="asst1" presStyleIdx="5" presStyleCnt="10"/>
      <dgm:spPr/>
    </dgm:pt>
    <dgm:pt modelId="{60613EC8-19F7-45A3-9ABA-9464DB5F6FEB}" type="pres">
      <dgm:prSet presAssocID="{F8217DAE-BBC0-4727-8256-494D172B69B5}" presName="hierChild6" presStyleCnt="0"/>
      <dgm:spPr/>
    </dgm:pt>
    <dgm:pt modelId="{4D32FD02-D2B8-4E2B-B400-566E6438FD89}" type="pres">
      <dgm:prSet presAssocID="{F8217DAE-BBC0-4727-8256-494D172B69B5}" presName="hierChild7" presStyleCnt="0"/>
      <dgm:spPr/>
    </dgm:pt>
    <dgm:pt modelId="{7D102DBB-C1C4-4C4A-9ACB-DF3F2E51F036}" type="pres">
      <dgm:prSet presAssocID="{DA3E0115-F5AB-4128-A84D-2240C447ABB6}" presName="Name111" presStyleLbl="parChTrans1D2" presStyleIdx="2" presStyleCnt="4"/>
      <dgm:spPr/>
    </dgm:pt>
    <dgm:pt modelId="{BD800108-6BB0-4331-A74F-D5993C09793E}" type="pres">
      <dgm:prSet presAssocID="{08D03E3D-3EE1-4736-9902-50147AA2F04C}" presName="hierRoot3" presStyleCnt="0">
        <dgm:presLayoutVars>
          <dgm:hierBranch val="init"/>
        </dgm:presLayoutVars>
      </dgm:prSet>
      <dgm:spPr/>
    </dgm:pt>
    <dgm:pt modelId="{CC0DCC45-C531-4E57-BEDE-65305E1FBFA0}" type="pres">
      <dgm:prSet presAssocID="{08D03E3D-3EE1-4736-9902-50147AA2F04C}" presName="rootComposite3" presStyleCnt="0"/>
      <dgm:spPr/>
    </dgm:pt>
    <dgm:pt modelId="{CA02C942-F3FC-4E88-95DD-02A994F5FEC4}" type="pres">
      <dgm:prSet presAssocID="{08D03E3D-3EE1-4736-9902-50147AA2F04C}" presName="rootText3" presStyleLbl="asst1" presStyleIdx="6" presStyleCnt="10" custLinFactX="47200" custLinFactY="-200000" custLinFactNeighborX="100000" custLinFactNeighborY="-218617">
        <dgm:presLayoutVars>
          <dgm:chPref val="3"/>
        </dgm:presLayoutVars>
      </dgm:prSet>
      <dgm:spPr/>
    </dgm:pt>
    <dgm:pt modelId="{1F6C3A6F-CFB5-4BFA-97E9-A145AD0477F1}" type="pres">
      <dgm:prSet presAssocID="{08D03E3D-3EE1-4736-9902-50147AA2F04C}" presName="rootConnector3" presStyleLbl="asst1" presStyleIdx="6" presStyleCnt="10"/>
      <dgm:spPr/>
    </dgm:pt>
    <dgm:pt modelId="{B9876E32-9F01-4008-AD4D-5FF191E07014}" type="pres">
      <dgm:prSet presAssocID="{08D03E3D-3EE1-4736-9902-50147AA2F04C}" presName="hierChild6" presStyleCnt="0"/>
      <dgm:spPr/>
    </dgm:pt>
    <dgm:pt modelId="{285F6BCB-3FFA-4765-987B-92E824016A85}" type="pres">
      <dgm:prSet presAssocID="{08D03E3D-3EE1-4736-9902-50147AA2F04C}" presName="hierChild7" presStyleCnt="0"/>
      <dgm:spPr/>
    </dgm:pt>
    <dgm:pt modelId="{6FD8490F-3E7F-4B0B-BFDD-447B5528022E}" type="pres">
      <dgm:prSet presAssocID="{7284725D-0B3E-4C66-A6DB-8C2DBF25F61B}" presName="Name111" presStyleLbl="parChTrans1D3" presStyleIdx="4" presStyleCnt="6"/>
      <dgm:spPr/>
    </dgm:pt>
    <dgm:pt modelId="{BBC40807-6195-4769-AED5-2E0F12E23C02}" type="pres">
      <dgm:prSet presAssocID="{523345DF-5B87-48D4-933D-BDDF83E63292}" presName="hierRoot3" presStyleCnt="0">
        <dgm:presLayoutVars>
          <dgm:hierBranch val="init"/>
        </dgm:presLayoutVars>
      </dgm:prSet>
      <dgm:spPr/>
    </dgm:pt>
    <dgm:pt modelId="{41E47A9D-0F60-4C9A-8A43-A50FEA326EAB}" type="pres">
      <dgm:prSet presAssocID="{523345DF-5B87-48D4-933D-BDDF83E63292}" presName="rootComposite3" presStyleCnt="0"/>
      <dgm:spPr/>
    </dgm:pt>
    <dgm:pt modelId="{41ECE842-AD3B-48B8-85E7-23C294C64B6D}" type="pres">
      <dgm:prSet presAssocID="{523345DF-5B87-48D4-933D-BDDF83E63292}" presName="rootText3" presStyleLbl="asst1" presStyleIdx="7" presStyleCnt="10" custLinFactX="100000" custLinFactY="-200000" custLinFactNeighborX="163833" custLinFactNeighborY="-225051">
        <dgm:presLayoutVars>
          <dgm:chPref val="3"/>
        </dgm:presLayoutVars>
      </dgm:prSet>
      <dgm:spPr/>
    </dgm:pt>
    <dgm:pt modelId="{A7A038E1-BD05-41E7-9241-8318D9E177EC}" type="pres">
      <dgm:prSet presAssocID="{523345DF-5B87-48D4-933D-BDDF83E63292}" presName="rootConnector3" presStyleLbl="asst1" presStyleIdx="7" presStyleCnt="10"/>
      <dgm:spPr/>
    </dgm:pt>
    <dgm:pt modelId="{770591AF-E34A-4063-A404-D4A6FCFA4ED1}" type="pres">
      <dgm:prSet presAssocID="{523345DF-5B87-48D4-933D-BDDF83E63292}" presName="hierChild6" presStyleCnt="0"/>
      <dgm:spPr/>
    </dgm:pt>
    <dgm:pt modelId="{F5D15705-77BD-4C65-BF54-50BC69BBE06C}" type="pres">
      <dgm:prSet presAssocID="{523345DF-5B87-48D4-933D-BDDF83E63292}" presName="hierChild7" presStyleCnt="0"/>
      <dgm:spPr/>
    </dgm:pt>
    <dgm:pt modelId="{20A38925-DF72-478B-86B9-57CDA1A28D00}" type="pres">
      <dgm:prSet presAssocID="{8B2EADED-D2AF-49C8-9158-1140801E07CB}" presName="Name111" presStyleLbl="parChTrans1D3" presStyleIdx="5" presStyleCnt="6"/>
      <dgm:spPr/>
    </dgm:pt>
    <dgm:pt modelId="{F776D883-EB35-4DD3-B005-152EBFB21118}" type="pres">
      <dgm:prSet presAssocID="{364B4F21-D983-4E50-9C6B-97B384A5043D}" presName="hierRoot3" presStyleCnt="0">
        <dgm:presLayoutVars>
          <dgm:hierBranch val="init"/>
        </dgm:presLayoutVars>
      </dgm:prSet>
      <dgm:spPr/>
    </dgm:pt>
    <dgm:pt modelId="{DFBD155F-1AEF-4F7E-AA9C-5907131E6053}" type="pres">
      <dgm:prSet presAssocID="{364B4F21-D983-4E50-9C6B-97B384A5043D}" presName="rootComposite3" presStyleCnt="0"/>
      <dgm:spPr/>
    </dgm:pt>
    <dgm:pt modelId="{5A8C064A-C947-431B-87FD-29CB28D1E6CF}" type="pres">
      <dgm:prSet presAssocID="{364B4F21-D983-4E50-9C6B-97B384A5043D}" presName="rootText3" presStyleLbl="asst1" presStyleIdx="8" presStyleCnt="10" custLinFactX="35932" custLinFactY="-100000" custLinFactNeighborX="100000" custLinFactNeighborY="-162570">
        <dgm:presLayoutVars>
          <dgm:chPref val="3"/>
        </dgm:presLayoutVars>
      </dgm:prSet>
      <dgm:spPr/>
    </dgm:pt>
    <dgm:pt modelId="{28904E62-179B-401F-8730-43ED6763E6BA}" type="pres">
      <dgm:prSet presAssocID="{364B4F21-D983-4E50-9C6B-97B384A5043D}" presName="rootConnector3" presStyleLbl="asst1" presStyleIdx="8" presStyleCnt="10"/>
      <dgm:spPr/>
    </dgm:pt>
    <dgm:pt modelId="{43A8B7A2-01E8-4153-91B1-032AE3D1AA36}" type="pres">
      <dgm:prSet presAssocID="{364B4F21-D983-4E50-9C6B-97B384A5043D}" presName="hierChild6" presStyleCnt="0"/>
      <dgm:spPr/>
    </dgm:pt>
    <dgm:pt modelId="{89005B66-8CCA-4010-9AA5-B920992E5C9C}" type="pres">
      <dgm:prSet presAssocID="{364B4F21-D983-4E50-9C6B-97B384A5043D}" presName="hierChild7" presStyleCnt="0"/>
      <dgm:spPr/>
    </dgm:pt>
    <dgm:pt modelId="{9FA78005-41F2-4B9B-BBF0-B5A91C793A68}" type="pres">
      <dgm:prSet presAssocID="{A3FC12B1-6685-4557-AF28-34B6AA6EAABB}" presName="Name111" presStyleLbl="parChTrans1D2" presStyleIdx="3" presStyleCnt="4"/>
      <dgm:spPr/>
    </dgm:pt>
    <dgm:pt modelId="{00B7DF8D-2F03-4705-8E36-0A4F4719D488}" type="pres">
      <dgm:prSet presAssocID="{F0D2D0E3-9BA3-4E9F-8898-C09C7E85C8EB}" presName="hierRoot3" presStyleCnt="0">
        <dgm:presLayoutVars>
          <dgm:hierBranch val="init"/>
        </dgm:presLayoutVars>
      </dgm:prSet>
      <dgm:spPr/>
    </dgm:pt>
    <dgm:pt modelId="{26C421B9-4A32-4B27-BD31-12340C5F294F}" type="pres">
      <dgm:prSet presAssocID="{F0D2D0E3-9BA3-4E9F-8898-C09C7E85C8EB}" presName="rootComposite3" presStyleCnt="0"/>
      <dgm:spPr/>
    </dgm:pt>
    <dgm:pt modelId="{DE8DB77C-9DDD-4047-ACE0-AEB75A21EEEE}" type="pres">
      <dgm:prSet presAssocID="{F0D2D0E3-9BA3-4E9F-8898-C09C7E85C8EB}" presName="rootText3" presStyleLbl="asst1" presStyleIdx="9" presStyleCnt="10" custLinFactX="24999" custLinFactY="-200000" custLinFactNeighborX="100000" custLinFactNeighborY="-220869">
        <dgm:presLayoutVars>
          <dgm:chPref val="3"/>
        </dgm:presLayoutVars>
      </dgm:prSet>
      <dgm:spPr/>
    </dgm:pt>
    <dgm:pt modelId="{7929F50F-8C91-44BD-872B-BD690CCC8677}" type="pres">
      <dgm:prSet presAssocID="{F0D2D0E3-9BA3-4E9F-8898-C09C7E85C8EB}" presName="rootConnector3" presStyleLbl="asst1" presStyleIdx="9" presStyleCnt="10"/>
      <dgm:spPr/>
    </dgm:pt>
    <dgm:pt modelId="{A444A75B-DFE9-41D2-B165-6E1ECE598C01}" type="pres">
      <dgm:prSet presAssocID="{F0D2D0E3-9BA3-4E9F-8898-C09C7E85C8EB}" presName="hierChild6" presStyleCnt="0"/>
      <dgm:spPr/>
    </dgm:pt>
    <dgm:pt modelId="{8D919B65-AC73-42A7-A3F0-64304744ABA1}" type="pres">
      <dgm:prSet presAssocID="{F0D2D0E3-9BA3-4E9F-8898-C09C7E85C8EB}" presName="hierChild7" presStyleCnt="0"/>
      <dgm:spPr/>
    </dgm:pt>
  </dgm:ptLst>
  <dgm:cxnLst>
    <dgm:cxn modelId="{9201EC00-6CF6-466C-862B-B71CA1FAF41D}" srcId="{45E9DFBA-0EB4-445E-A4E3-9D7626E4BCB2}" destId="{F0D2D0E3-9BA3-4E9F-8898-C09C7E85C8EB}" srcOrd="3" destOrd="0" parTransId="{A3FC12B1-6685-4557-AF28-34B6AA6EAABB}" sibTransId="{DEF93A8C-A40E-4AB4-8CA7-1301A3C55F0F}"/>
    <dgm:cxn modelId="{FBD72F09-CEF0-4DD1-95AC-01FCA867650D}" srcId="{08D03E3D-3EE1-4736-9902-50147AA2F04C}" destId="{364B4F21-D983-4E50-9C6B-97B384A5043D}" srcOrd="1" destOrd="0" parTransId="{8B2EADED-D2AF-49C8-9158-1140801E07CB}" sibTransId="{F4A2E352-DF67-4C92-AC5A-027A167B1B99}"/>
    <dgm:cxn modelId="{655C9509-4943-4F48-8E56-557BC67B9C4D}" type="presOf" srcId="{A2EC6B3C-E510-48DD-B8CF-2D7AD6274545}" destId="{74660814-9B19-4ECB-9FE1-98980D8ECEA4}" srcOrd="0" destOrd="0" presId="urn:microsoft.com/office/officeart/2005/8/layout/orgChart1"/>
    <dgm:cxn modelId="{32552511-94F7-4355-B6AF-B21041BEFDEE}" type="presOf" srcId="{45E9DFBA-0EB4-445E-A4E3-9D7626E4BCB2}" destId="{DC2B6A15-FF77-4485-9ABA-CEEFC4F9BFF0}" srcOrd="0" destOrd="0" presId="urn:microsoft.com/office/officeart/2005/8/layout/orgChart1"/>
    <dgm:cxn modelId="{0197171A-937C-439C-BEF3-BB29F2DAFBDB}" srcId="{A8157456-0A30-490C-85C8-F2A0DBA6C557}" destId="{A2EC6B3C-E510-48DD-B8CF-2D7AD6274545}" srcOrd="1" destOrd="0" parTransId="{BB1DA787-3FBE-4B92-B759-CD79D430A25B}" sibTransId="{5AE1BD22-0C22-423B-A545-EEE39CDF218A}"/>
    <dgm:cxn modelId="{C456511D-7E96-45C0-98B8-48CA0972F654}" type="presOf" srcId="{054D6767-5064-41A9-825A-A2FC0BA12800}" destId="{CAED1D70-DB1E-4195-BEFB-80503BE083E7}" srcOrd="0" destOrd="0" presId="urn:microsoft.com/office/officeart/2005/8/layout/orgChart1"/>
    <dgm:cxn modelId="{58C2761E-C064-41AE-BDE1-D3AC3D7A3B19}" type="presOf" srcId="{364B4F21-D983-4E50-9C6B-97B384A5043D}" destId="{28904E62-179B-401F-8730-43ED6763E6BA}" srcOrd="1" destOrd="0" presId="urn:microsoft.com/office/officeart/2005/8/layout/orgChart1"/>
    <dgm:cxn modelId="{F1BDA930-875A-4F3B-8AE2-87B8CF5E47AD}" type="presOf" srcId="{C53F0149-5B5C-4501-9B45-45C10AF38F3B}" destId="{A3FBCC83-712A-463E-8251-DDB8B81727B5}" srcOrd="1" destOrd="0" presId="urn:microsoft.com/office/officeart/2005/8/layout/orgChart1"/>
    <dgm:cxn modelId="{86F1E530-94BC-45BF-93AD-F83F60ECE547}" srcId="{45E9DFBA-0EB4-445E-A4E3-9D7626E4BCB2}" destId="{F8217DAE-BBC0-4727-8256-494D172B69B5}" srcOrd="1" destOrd="0" parTransId="{9C2D9C5C-39DF-44BD-9164-BE1CB5CB53C3}" sibTransId="{1962F748-6199-4318-9822-03E22D3CEBF8}"/>
    <dgm:cxn modelId="{00701733-16CE-47FA-9E2F-7B2C49E9124C}" type="presOf" srcId="{72849736-05AC-40B5-9379-74B1B6EFA402}" destId="{CB0DFB70-77CF-425B-8610-C9D0366F1089}" srcOrd="1" destOrd="0" presId="urn:microsoft.com/office/officeart/2005/8/layout/orgChart1"/>
    <dgm:cxn modelId="{336DCC37-E487-488D-9045-D2000B27E55D}" type="presOf" srcId="{08D03E3D-3EE1-4736-9902-50147AA2F04C}" destId="{1F6C3A6F-CFB5-4BFA-97E9-A145AD0477F1}" srcOrd="1" destOrd="0" presId="urn:microsoft.com/office/officeart/2005/8/layout/orgChart1"/>
    <dgm:cxn modelId="{24F2633B-507F-451E-8D7D-CD6C04202803}" type="presOf" srcId="{A692FFF3-0414-471F-91FE-B820A3F4C939}" destId="{548170CC-953B-4713-959B-8F918F3D9B28}" srcOrd="0" destOrd="0" presId="urn:microsoft.com/office/officeart/2005/8/layout/orgChart1"/>
    <dgm:cxn modelId="{25EBB940-6ADC-4761-9AE6-9911EF5EA245}" srcId="{A8157456-0A30-490C-85C8-F2A0DBA6C557}" destId="{C53F0149-5B5C-4501-9B45-45C10AF38F3B}" srcOrd="0" destOrd="0" parTransId="{8864932E-4142-4F87-8CE3-49BC548C45A1}" sibTransId="{01ED26E6-E999-4B22-9E86-861C131E2EC8}"/>
    <dgm:cxn modelId="{4BD4F263-128A-4A06-886F-E9ADF2C52560}" type="presOf" srcId="{A3FC12B1-6685-4557-AF28-34B6AA6EAABB}" destId="{9FA78005-41F2-4B9B-BBF0-B5A91C793A68}" srcOrd="0" destOrd="0" presId="urn:microsoft.com/office/officeart/2005/8/layout/orgChart1"/>
    <dgm:cxn modelId="{1C718647-44CA-4565-BC95-D91D0E1F1CC7}" srcId="{45E9DFBA-0EB4-445E-A4E3-9D7626E4BCB2}" destId="{A8157456-0A30-490C-85C8-F2A0DBA6C557}" srcOrd="0" destOrd="0" parTransId="{466888E8-2BCA-42E4-AF23-A312E13A08B8}" sibTransId="{134345F9-9C77-4D76-BA6D-4335FF1C2BDD}"/>
    <dgm:cxn modelId="{EC619F48-75C0-46CD-9FFE-A435ED18B6D3}" type="presOf" srcId="{7284725D-0B3E-4C66-A6DB-8C2DBF25F61B}" destId="{6FD8490F-3E7F-4B0B-BFDD-447B5528022E}" srcOrd="0" destOrd="0" presId="urn:microsoft.com/office/officeart/2005/8/layout/orgChart1"/>
    <dgm:cxn modelId="{9694FA4A-86E1-4CEA-B0AD-75C4D97A8317}" srcId="{A8157456-0A30-490C-85C8-F2A0DBA6C557}" destId="{44EF31CD-15DD-445A-A338-3D1AB0CD50EF}" srcOrd="2" destOrd="0" parTransId="{A692FFF3-0414-471F-91FE-B820A3F4C939}" sibTransId="{E6157601-E654-4C5E-844E-4E31C2949D0D}"/>
    <dgm:cxn modelId="{33528F4D-8004-413A-9ADA-9F37595AEDC0}" type="presOf" srcId="{523345DF-5B87-48D4-933D-BDDF83E63292}" destId="{A7A038E1-BD05-41E7-9241-8318D9E177EC}" srcOrd="1" destOrd="0" presId="urn:microsoft.com/office/officeart/2005/8/layout/orgChart1"/>
    <dgm:cxn modelId="{0EA2E36F-884C-447F-800F-F6C5DB2F048E}" type="presOf" srcId="{BB1DA787-3FBE-4B92-B759-CD79D430A25B}" destId="{6F8C7F89-0B0F-4287-8B7E-CE683AF9317D}" srcOrd="0" destOrd="0" presId="urn:microsoft.com/office/officeart/2005/8/layout/orgChart1"/>
    <dgm:cxn modelId="{C4F64950-6168-4B8A-AEDE-0A85A748AD76}" type="presOf" srcId="{72849736-05AC-40B5-9379-74B1B6EFA402}" destId="{A5E3D37A-1526-48FA-95BD-7BF30AE029C9}" srcOrd="0" destOrd="0" presId="urn:microsoft.com/office/officeart/2005/8/layout/orgChart1"/>
    <dgm:cxn modelId="{ED7FB370-8E17-4F17-9F6D-5F692322F036}" type="presOf" srcId="{F0D2D0E3-9BA3-4E9F-8898-C09C7E85C8EB}" destId="{7929F50F-8C91-44BD-872B-BD690CCC8677}" srcOrd="1" destOrd="0" presId="urn:microsoft.com/office/officeart/2005/8/layout/orgChart1"/>
    <dgm:cxn modelId="{57173751-F4F8-4C04-9771-A37D5B834502}" type="presOf" srcId="{A2EC6B3C-E510-48DD-B8CF-2D7AD6274545}" destId="{D9D725AC-0001-4051-A432-0D4D25940E42}" srcOrd="1" destOrd="0" presId="urn:microsoft.com/office/officeart/2005/8/layout/orgChart1"/>
    <dgm:cxn modelId="{BE4AB171-94EC-49AB-85D9-74F2323388C7}" type="presOf" srcId="{523345DF-5B87-48D4-933D-BDDF83E63292}" destId="{41ECE842-AD3B-48B8-85E7-23C294C64B6D}" srcOrd="0" destOrd="0" presId="urn:microsoft.com/office/officeart/2005/8/layout/orgChart1"/>
    <dgm:cxn modelId="{BCCB9C72-78A4-46EB-805A-FC604C5D8AFF}" type="presOf" srcId="{9C2D9C5C-39DF-44BD-9164-BE1CB5CB53C3}" destId="{B13D1EF3-9165-483B-BD07-669FCDA632E2}" srcOrd="0" destOrd="0" presId="urn:microsoft.com/office/officeart/2005/8/layout/orgChart1"/>
    <dgm:cxn modelId="{02A50B53-5F09-4BB9-B7C4-B6AE5C8E7C4C}" srcId="{A8157456-0A30-490C-85C8-F2A0DBA6C557}" destId="{72849736-05AC-40B5-9379-74B1B6EFA402}" srcOrd="3" destOrd="0" parTransId="{EA5A73F6-BC1B-41D1-B760-140275A2F455}" sibTransId="{CF5CFE8E-3342-4AE0-A775-07216C3B10A3}"/>
    <dgm:cxn modelId="{33DE1354-5985-4E34-B117-07DB17053CB3}" type="presOf" srcId="{F0D2D0E3-9BA3-4E9F-8898-C09C7E85C8EB}" destId="{DE8DB77C-9DDD-4047-ACE0-AEB75A21EEEE}" srcOrd="0" destOrd="0" presId="urn:microsoft.com/office/officeart/2005/8/layout/orgChart1"/>
    <dgm:cxn modelId="{97EA3D75-74C8-42BE-B542-A1FE2CB8ABF6}" type="presOf" srcId="{45E9DFBA-0EB4-445E-A4E3-9D7626E4BCB2}" destId="{D6FD15A4-A57C-426F-8A10-48BEDC9D4202}" srcOrd="1" destOrd="0" presId="urn:microsoft.com/office/officeart/2005/8/layout/orgChart1"/>
    <dgm:cxn modelId="{569BFC58-6FEA-4D22-8ED9-81B19267FB5B}" type="presOf" srcId="{C53F0149-5B5C-4501-9B45-45C10AF38F3B}" destId="{C458A6E4-F3AB-401D-9502-756F34D785F3}" srcOrd="0" destOrd="0" presId="urn:microsoft.com/office/officeart/2005/8/layout/orgChart1"/>
    <dgm:cxn modelId="{F8185A7C-3EAA-4613-B8D2-2BE50906A42A}" type="presOf" srcId="{364B4F21-D983-4E50-9C6B-97B384A5043D}" destId="{5A8C064A-C947-431B-87FD-29CB28D1E6CF}" srcOrd="0" destOrd="0" presId="urn:microsoft.com/office/officeart/2005/8/layout/orgChart1"/>
    <dgm:cxn modelId="{D35BCD80-29A7-4398-BBAF-7A5DBF393B4E}" type="presOf" srcId="{44EF31CD-15DD-445A-A338-3D1AB0CD50EF}" destId="{50CC180E-2C12-4E2F-8043-015BC4CC036B}" srcOrd="0" destOrd="0" presId="urn:microsoft.com/office/officeart/2005/8/layout/orgChart1"/>
    <dgm:cxn modelId="{E3766F85-4F8B-4A77-A972-64BBD47E01CC}" srcId="{054D6767-5064-41A9-825A-A2FC0BA12800}" destId="{45E9DFBA-0EB4-445E-A4E3-9D7626E4BCB2}" srcOrd="0" destOrd="0" parTransId="{14C38903-5494-475B-BBC9-19FB0C7B06F6}" sibTransId="{76E4B034-1CF8-4F53-9E81-61A2CF845269}"/>
    <dgm:cxn modelId="{B43E6699-2DBB-4A70-8741-CE13CDD006A6}" type="presOf" srcId="{F8217DAE-BBC0-4727-8256-494D172B69B5}" destId="{41B4CEFB-4DC9-4B97-9D4E-CECD71720EAA}" srcOrd="1" destOrd="0" presId="urn:microsoft.com/office/officeart/2005/8/layout/orgChart1"/>
    <dgm:cxn modelId="{90F0E4B1-D877-4499-8B6E-1FE22D2528FD}" srcId="{45E9DFBA-0EB4-445E-A4E3-9D7626E4BCB2}" destId="{08D03E3D-3EE1-4736-9902-50147AA2F04C}" srcOrd="2" destOrd="0" parTransId="{DA3E0115-F5AB-4128-A84D-2240C447ABB6}" sibTransId="{BE249198-BB0B-476A-9035-C5BE73474F80}"/>
    <dgm:cxn modelId="{FC8C5BB4-D323-42D3-8C39-8A999687D63F}" type="presOf" srcId="{DA3E0115-F5AB-4128-A84D-2240C447ABB6}" destId="{7D102DBB-C1C4-4C4A-9ACB-DF3F2E51F036}" srcOrd="0" destOrd="0" presId="urn:microsoft.com/office/officeart/2005/8/layout/orgChart1"/>
    <dgm:cxn modelId="{9CACD6B7-4661-43B5-9320-24CC993D6CF8}" type="presOf" srcId="{F8217DAE-BBC0-4727-8256-494D172B69B5}" destId="{F36B4A61-6D57-4CC7-BB8F-1338F9921159}" srcOrd="0" destOrd="0" presId="urn:microsoft.com/office/officeart/2005/8/layout/orgChart1"/>
    <dgm:cxn modelId="{CD0AD1C4-F55F-46F1-B197-C425B78A9800}" srcId="{08D03E3D-3EE1-4736-9902-50147AA2F04C}" destId="{523345DF-5B87-48D4-933D-BDDF83E63292}" srcOrd="0" destOrd="0" parTransId="{7284725D-0B3E-4C66-A6DB-8C2DBF25F61B}" sibTransId="{7B722D2D-9522-4DD2-AEA6-46FD46CB59AD}"/>
    <dgm:cxn modelId="{59051ED1-5BCD-449D-A216-8F764F3FCFC9}" type="presOf" srcId="{8B2EADED-D2AF-49C8-9158-1140801E07CB}" destId="{20A38925-DF72-478B-86B9-57CDA1A28D00}" srcOrd="0" destOrd="0" presId="urn:microsoft.com/office/officeart/2005/8/layout/orgChart1"/>
    <dgm:cxn modelId="{C43925D6-EA02-437F-9E04-48131F205285}" type="presOf" srcId="{A8157456-0A30-490C-85C8-F2A0DBA6C557}" destId="{8CCA8307-0D98-4B20-8108-350E31E9B94A}" srcOrd="0" destOrd="0" presId="urn:microsoft.com/office/officeart/2005/8/layout/orgChart1"/>
    <dgm:cxn modelId="{959176D7-218C-43FF-9F0A-AC1F3413EB25}" type="presOf" srcId="{44EF31CD-15DD-445A-A338-3D1AB0CD50EF}" destId="{29CEB300-B81B-4631-9302-01DD09FCFEA4}" srcOrd="1" destOrd="0" presId="urn:microsoft.com/office/officeart/2005/8/layout/orgChart1"/>
    <dgm:cxn modelId="{FCB8FCE7-7100-48EA-B513-14AC86FAC63E}" type="presOf" srcId="{08D03E3D-3EE1-4736-9902-50147AA2F04C}" destId="{CA02C942-F3FC-4E88-95DD-02A994F5FEC4}" srcOrd="0" destOrd="0" presId="urn:microsoft.com/office/officeart/2005/8/layout/orgChart1"/>
    <dgm:cxn modelId="{42FF33EA-4920-4EC3-A239-2E01CE53EC96}" type="presOf" srcId="{8864932E-4142-4F87-8CE3-49BC548C45A1}" destId="{72AFEC56-24C6-4754-B97C-102F24485F3C}" srcOrd="0" destOrd="0" presId="urn:microsoft.com/office/officeart/2005/8/layout/orgChart1"/>
    <dgm:cxn modelId="{4865D2EB-540F-4621-BBFC-F750809B92A9}" type="presOf" srcId="{466888E8-2BCA-42E4-AF23-A312E13A08B8}" destId="{D8BEAE8B-2E2F-4868-B144-C514B654AE5F}" srcOrd="0" destOrd="0" presId="urn:microsoft.com/office/officeart/2005/8/layout/orgChart1"/>
    <dgm:cxn modelId="{D9F9D5EB-F7CD-42FD-86EA-7C9D79146F74}" type="presOf" srcId="{EA5A73F6-BC1B-41D1-B760-140275A2F455}" destId="{4408CB01-E7ED-4EFC-94E7-E85F50D334DC}" srcOrd="0" destOrd="0" presId="urn:microsoft.com/office/officeart/2005/8/layout/orgChart1"/>
    <dgm:cxn modelId="{10701DF8-928F-47B4-AD00-8C67C0B77CCF}" type="presOf" srcId="{A8157456-0A30-490C-85C8-F2A0DBA6C557}" destId="{A7E287B6-9F29-4514-A497-B7B5B18B878F}" srcOrd="1" destOrd="0" presId="urn:microsoft.com/office/officeart/2005/8/layout/orgChart1"/>
    <dgm:cxn modelId="{F633F9AC-EF87-42A5-BC65-4547B9F9C507}" type="presParOf" srcId="{CAED1D70-DB1E-4195-BEFB-80503BE083E7}" destId="{858EA3D2-D3A7-4958-BD57-C3459853BBF7}" srcOrd="0" destOrd="0" presId="urn:microsoft.com/office/officeart/2005/8/layout/orgChart1"/>
    <dgm:cxn modelId="{D6D3FCFF-B2BB-406F-85F1-A0020E7C79BD}" type="presParOf" srcId="{858EA3D2-D3A7-4958-BD57-C3459853BBF7}" destId="{0FEB2E25-692D-49BC-AD09-DFA48AB5D55D}" srcOrd="0" destOrd="0" presId="urn:microsoft.com/office/officeart/2005/8/layout/orgChart1"/>
    <dgm:cxn modelId="{14CAF933-F27E-4379-A7C2-8321E28A0118}" type="presParOf" srcId="{0FEB2E25-692D-49BC-AD09-DFA48AB5D55D}" destId="{DC2B6A15-FF77-4485-9ABA-CEEFC4F9BFF0}" srcOrd="0" destOrd="0" presId="urn:microsoft.com/office/officeart/2005/8/layout/orgChart1"/>
    <dgm:cxn modelId="{D98E07E1-8914-4AE1-B3A7-B97C2FFF72EC}" type="presParOf" srcId="{0FEB2E25-692D-49BC-AD09-DFA48AB5D55D}" destId="{D6FD15A4-A57C-426F-8A10-48BEDC9D4202}" srcOrd="1" destOrd="0" presId="urn:microsoft.com/office/officeart/2005/8/layout/orgChart1"/>
    <dgm:cxn modelId="{7932E2CF-6AC7-44CA-A38D-1367AEAF3965}" type="presParOf" srcId="{858EA3D2-D3A7-4958-BD57-C3459853BBF7}" destId="{18AD4BC6-3919-4F7A-9B61-B7CEA6B08880}" srcOrd="1" destOrd="0" presId="urn:microsoft.com/office/officeart/2005/8/layout/orgChart1"/>
    <dgm:cxn modelId="{24D0885C-56E0-42DD-B165-587CF0B783ED}" type="presParOf" srcId="{858EA3D2-D3A7-4958-BD57-C3459853BBF7}" destId="{D447CE4D-87AA-41A7-BEC1-DC953AD98147}" srcOrd="2" destOrd="0" presId="urn:microsoft.com/office/officeart/2005/8/layout/orgChart1"/>
    <dgm:cxn modelId="{715CFB59-F10E-4A3A-8868-DF38A9548F44}" type="presParOf" srcId="{D447CE4D-87AA-41A7-BEC1-DC953AD98147}" destId="{D8BEAE8B-2E2F-4868-B144-C514B654AE5F}" srcOrd="0" destOrd="0" presId="urn:microsoft.com/office/officeart/2005/8/layout/orgChart1"/>
    <dgm:cxn modelId="{9827DB8A-C043-42A0-BC49-CB86924B4622}" type="presParOf" srcId="{D447CE4D-87AA-41A7-BEC1-DC953AD98147}" destId="{5EB2B970-55CE-4BC5-AF67-86572BE266FA}" srcOrd="1" destOrd="0" presId="urn:microsoft.com/office/officeart/2005/8/layout/orgChart1"/>
    <dgm:cxn modelId="{046E87DE-4784-42DC-9465-250E6791E611}" type="presParOf" srcId="{5EB2B970-55CE-4BC5-AF67-86572BE266FA}" destId="{39911DD3-69CF-4911-8EA6-FE6B3D6A9B78}" srcOrd="0" destOrd="0" presId="urn:microsoft.com/office/officeart/2005/8/layout/orgChart1"/>
    <dgm:cxn modelId="{C2EF56C3-3D88-4126-B481-EEB4605151B1}" type="presParOf" srcId="{39911DD3-69CF-4911-8EA6-FE6B3D6A9B78}" destId="{8CCA8307-0D98-4B20-8108-350E31E9B94A}" srcOrd="0" destOrd="0" presId="urn:microsoft.com/office/officeart/2005/8/layout/orgChart1"/>
    <dgm:cxn modelId="{0F9E5382-5BBD-4A65-BB4E-885C75449F6C}" type="presParOf" srcId="{39911DD3-69CF-4911-8EA6-FE6B3D6A9B78}" destId="{A7E287B6-9F29-4514-A497-B7B5B18B878F}" srcOrd="1" destOrd="0" presId="urn:microsoft.com/office/officeart/2005/8/layout/orgChart1"/>
    <dgm:cxn modelId="{39C48133-D581-40FD-8186-8834D8F19598}" type="presParOf" srcId="{5EB2B970-55CE-4BC5-AF67-86572BE266FA}" destId="{98C07B2A-30A4-4F03-AC45-AFFF1159774A}" srcOrd="1" destOrd="0" presId="urn:microsoft.com/office/officeart/2005/8/layout/orgChart1"/>
    <dgm:cxn modelId="{0D9F0B79-F12C-49EF-9148-3BC0620365BA}" type="presParOf" srcId="{5EB2B970-55CE-4BC5-AF67-86572BE266FA}" destId="{2AB0B6EF-F0D3-4130-AFDE-C14C5F2AC924}" srcOrd="2" destOrd="0" presId="urn:microsoft.com/office/officeart/2005/8/layout/orgChart1"/>
    <dgm:cxn modelId="{93CB7D6B-5F57-40F3-BB99-AFDB0A7625F5}" type="presParOf" srcId="{2AB0B6EF-F0D3-4130-AFDE-C14C5F2AC924}" destId="{72AFEC56-24C6-4754-B97C-102F24485F3C}" srcOrd="0" destOrd="0" presId="urn:microsoft.com/office/officeart/2005/8/layout/orgChart1"/>
    <dgm:cxn modelId="{54746CD6-DEA3-462B-BF75-1EDB5568D565}" type="presParOf" srcId="{2AB0B6EF-F0D3-4130-AFDE-C14C5F2AC924}" destId="{D6212E5B-CDE0-4086-A6A8-CD9A2BF2DA6A}" srcOrd="1" destOrd="0" presId="urn:microsoft.com/office/officeart/2005/8/layout/orgChart1"/>
    <dgm:cxn modelId="{05A25A09-F1C6-4F01-9680-92C1B4C293D1}" type="presParOf" srcId="{D6212E5B-CDE0-4086-A6A8-CD9A2BF2DA6A}" destId="{E59396DA-9539-4A8B-A228-D076AD33D65C}" srcOrd="0" destOrd="0" presId="urn:microsoft.com/office/officeart/2005/8/layout/orgChart1"/>
    <dgm:cxn modelId="{16C560DE-446C-422B-8509-6AE318C09012}" type="presParOf" srcId="{E59396DA-9539-4A8B-A228-D076AD33D65C}" destId="{C458A6E4-F3AB-401D-9502-756F34D785F3}" srcOrd="0" destOrd="0" presId="urn:microsoft.com/office/officeart/2005/8/layout/orgChart1"/>
    <dgm:cxn modelId="{6B14135F-B14D-4E6B-8FC5-FCB630C18AF3}" type="presParOf" srcId="{E59396DA-9539-4A8B-A228-D076AD33D65C}" destId="{A3FBCC83-712A-463E-8251-DDB8B81727B5}" srcOrd="1" destOrd="0" presId="urn:microsoft.com/office/officeart/2005/8/layout/orgChart1"/>
    <dgm:cxn modelId="{CE631449-37C1-4A75-AF94-70E0AA41AA8E}" type="presParOf" srcId="{D6212E5B-CDE0-4086-A6A8-CD9A2BF2DA6A}" destId="{335FAC3D-199F-4BDD-BEC7-C7F5D82978CE}" srcOrd="1" destOrd="0" presId="urn:microsoft.com/office/officeart/2005/8/layout/orgChart1"/>
    <dgm:cxn modelId="{D0D1921D-2CA1-473E-9325-7EF9768229E9}" type="presParOf" srcId="{D6212E5B-CDE0-4086-A6A8-CD9A2BF2DA6A}" destId="{9431500B-C06D-4520-9A77-E97356C082D4}" srcOrd="2" destOrd="0" presId="urn:microsoft.com/office/officeart/2005/8/layout/orgChart1"/>
    <dgm:cxn modelId="{6E1D7705-3A32-444A-BBE4-5186919DD1D1}" type="presParOf" srcId="{2AB0B6EF-F0D3-4130-AFDE-C14C5F2AC924}" destId="{6F8C7F89-0B0F-4287-8B7E-CE683AF9317D}" srcOrd="2" destOrd="0" presId="urn:microsoft.com/office/officeart/2005/8/layout/orgChart1"/>
    <dgm:cxn modelId="{1DAAF0B7-00F9-436C-932C-320DA0404277}" type="presParOf" srcId="{2AB0B6EF-F0D3-4130-AFDE-C14C5F2AC924}" destId="{02CE1D29-8760-436F-B61F-0D9B59AEE8A5}" srcOrd="3" destOrd="0" presId="urn:microsoft.com/office/officeart/2005/8/layout/orgChart1"/>
    <dgm:cxn modelId="{7697BE7B-006F-44FE-AE43-3E65B6D714A2}" type="presParOf" srcId="{02CE1D29-8760-436F-B61F-0D9B59AEE8A5}" destId="{1C4E8269-AA3C-4566-A510-92945293C34C}" srcOrd="0" destOrd="0" presId="urn:microsoft.com/office/officeart/2005/8/layout/orgChart1"/>
    <dgm:cxn modelId="{C6B4C019-60D2-4DD6-A0FC-6F3EE78638B3}" type="presParOf" srcId="{1C4E8269-AA3C-4566-A510-92945293C34C}" destId="{74660814-9B19-4ECB-9FE1-98980D8ECEA4}" srcOrd="0" destOrd="0" presId="urn:microsoft.com/office/officeart/2005/8/layout/orgChart1"/>
    <dgm:cxn modelId="{DB7C17E0-B3D9-4B92-ADCE-1E83BE23939E}" type="presParOf" srcId="{1C4E8269-AA3C-4566-A510-92945293C34C}" destId="{D9D725AC-0001-4051-A432-0D4D25940E42}" srcOrd="1" destOrd="0" presId="urn:microsoft.com/office/officeart/2005/8/layout/orgChart1"/>
    <dgm:cxn modelId="{1B15C229-A5AF-434E-A8DE-E2B92E38B85C}" type="presParOf" srcId="{02CE1D29-8760-436F-B61F-0D9B59AEE8A5}" destId="{F195B3EB-227B-42C4-8B0C-8665D591A98E}" srcOrd="1" destOrd="0" presId="urn:microsoft.com/office/officeart/2005/8/layout/orgChart1"/>
    <dgm:cxn modelId="{C8ED5B8B-B6F9-4F84-A614-77DE018821C4}" type="presParOf" srcId="{02CE1D29-8760-436F-B61F-0D9B59AEE8A5}" destId="{804AEB9C-A5BE-4455-92E7-2D22F7E1D832}" srcOrd="2" destOrd="0" presId="urn:microsoft.com/office/officeart/2005/8/layout/orgChart1"/>
    <dgm:cxn modelId="{3AC01229-86C9-4632-A223-D96B1AC6E6C6}" type="presParOf" srcId="{2AB0B6EF-F0D3-4130-AFDE-C14C5F2AC924}" destId="{548170CC-953B-4713-959B-8F918F3D9B28}" srcOrd="4" destOrd="0" presId="urn:microsoft.com/office/officeart/2005/8/layout/orgChart1"/>
    <dgm:cxn modelId="{27C611C4-FB4B-4175-9F39-A3B2E9E99344}" type="presParOf" srcId="{2AB0B6EF-F0D3-4130-AFDE-C14C5F2AC924}" destId="{51D6BBCD-85E6-4E70-BD5D-E5B03D6E041A}" srcOrd="5" destOrd="0" presId="urn:microsoft.com/office/officeart/2005/8/layout/orgChart1"/>
    <dgm:cxn modelId="{62CB85CC-4313-422B-B71C-452658107CE5}" type="presParOf" srcId="{51D6BBCD-85E6-4E70-BD5D-E5B03D6E041A}" destId="{5B521B9B-DDE0-4807-A1EE-86E891014CE5}" srcOrd="0" destOrd="0" presId="urn:microsoft.com/office/officeart/2005/8/layout/orgChart1"/>
    <dgm:cxn modelId="{E518AC64-86DB-41AF-94D9-B29C039FE0CB}" type="presParOf" srcId="{5B521B9B-DDE0-4807-A1EE-86E891014CE5}" destId="{50CC180E-2C12-4E2F-8043-015BC4CC036B}" srcOrd="0" destOrd="0" presId="urn:microsoft.com/office/officeart/2005/8/layout/orgChart1"/>
    <dgm:cxn modelId="{D1ACC071-C15F-4BCD-B5C1-37F3B7965DE1}" type="presParOf" srcId="{5B521B9B-DDE0-4807-A1EE-86E891014CE5}" destId="{29CEB300-B81B-4631-9302-01DD09FCFEA4}" srcOrd="1" destOrd="0" presId="urn:microsoft.com/office/officeart/2005/8/layout/orgChart1"/>
    <dgm:cxn modelId="{2BC147EE-3D90-4FF4-BDE7-3F95592E9C09}" type="presParOf" srcId="{51D6BBCD-85E6-4E70-BD5D-E5B03D6E041A}" destId="{C4D5FCD8-C40E-4DA4-BF47-14DFEC828274}" srcOrd="1" destOrd="0" presId="urn:microsoft.com/office/officeart/2005/8/layout/orgChart1"/>
    <dgm:cxn modelId="{E4871751-F17D-41F7-B44C-E5CAF5D7E739}" type="presParOf" srcId="{51D6BBCD-85E6-4E70-BD5D-E5B03D6E041A}" destId="{6E9DE0EA-6D10-42FE-8244-4EE55187E8F8}" srcOrd="2" destOrd="0" presId="urn:microsoft.com/office/officeart/2005/8/layout/orgChart1"/>
    <dgm:cxn modelId="{0D23988A-700D-4E1A-827D-1165ADCA0F3F}" type="presParOf" srcId="{2AB0B6EF-F0D3-4130-AFDE-C14C5F2AC924}" destId="{4408CB01-E7ED-4EFC-94E7-E85F50D334DC}" srcOrd="6" destOrd="0" presId="urn:microsoft.com/office/officeart/2005/8/layout/orgChart1"/>
    <dgm:cxn modelId="{570808B0-2F4D-47FD-9FFD-36B909076B18}" type="presParOf" srcId="{2AB0B6EF-F0D3-4130-AFDE-C14C5F2AC924}" destId="{22F7A8C8-BC1C-4FF8-93A5-51D23ABC42A5}" srcOrd="7" destOrd="0" presId="urn:microsoft.com/office/officeart/2005/8/layout/orgChart1"/>
    <dgm:cxn modelId="{C74B7C26-7489-4A00-9E0A-84277BE7DDC9}" type="presParOf" srcId="{22F7A8C8-BC1C-4FF8-93A5-51D23ABC42A5}" destId="{EB4A3289-57DD-4198-9493-D6E5188AB5E3}" srcOrd="0" destOrd="0" presId="urn:microsoft.com/office/officeart/2005/8/layout/orgChart1"/>
    <dgm:cxn modelId="{5158EA79-3D95-41CE-A87D-B17956180BED}" type="presParOf" srcId="{EB4A3289-57DD-4198-9493-D6E5188AB5E3}" destId="{A5E3D37A-1526-48FA-95BD-7BF30AE029C9}" srcOrd="0" destOrd="0" presId="urn:microsoft.com/office/officeart/2005/8/layout/orgChart1"/>
    <dgm:cxn modelId="{20AA34DC-0A94-4313-BC0B-11015C248953}" type="presParOf" srcId="{EB4A3289-57DD-4198-9493-D6E5188AB5E3}" destId="{CB0DFB70-77CF-425B-8610-C9D0366F1089}" srcOrd="1" destOrd="0" presId="urn:microsoft.com/office/officeart/2005/8/layout/orgChart1"/>
    <dgm:cxn modelId="{12407F44-E5F0-4846-A7AF-DBD6211159BA}" type="presParOf" srcId="{22F7A8C8-BC1C-4FF8-93A5-51D23ABC42A5}" destId="{71F813EB-F8EB-4DF1-A336-508C782DFCCA}" srcOrd="1" destOrd="0" presId="urn:microsoft.com/office/officeart/2005/8/layout/orgChart1"/>
    <dgm:cxn modelId="{42934BE5-A478-4338-BFE0-615FE1DAC082}" type="presParOf" srcId="{22F7A8C8-BC1C-4FF8-93A5-51D23ABC42A5}" destId="{9638A580-8A59-4701-AE6E-9C3344FDF1EF}" srcOrd="2" destOrd="0" presId="urn:microsoft.com/office/officeart/2005/8/layout/orgChart1"/>
    <dgm:cxn modelId="{7669B95B-9940-470C-AFC1-F8E6DCC218B6}" type="presParOf" srcId="{D447CE4D-87AA-41A7-BEC1-DC953AD98147}" destId="{B13D1EF3-9165-483B-BD07-669FCDA632E2}" srcOrd="2" destOrd="0" presId="urn:microsoft.com/office/officeart/2005/8/layout/orgChart1"/>
    <dgm:cxn modelId="{2256068C-FCF3-45DF-A8AD-1ECF62373273}" type="presParOf" srcId="{D447CE4D-87AA-41A7-BEC1-DC953AD98147}" destId="{78AB32AF-F9FF-4F22-AC79-7E701D7C2BE6}" srcOrd="3" destOrd="0" presId="urn:microsoft.com/office/officeart/2005/8/layout/orgChart1"/>
    <dgm:cxn modelId="{AB469FEC-7056-41DB-B438-B8CC6E23377D}" type="presParOf" srcId="{78AB32AF-F9FF-4F22-AC79-7E701D7C2BE6}" destId="{43FBF477-4F67-4B4C-B56E-74BBF8B3C0F0}" srcOrd="0" destOrd="0" presId="urn:microsoft.com/office/officeart/2005/8/layout/orgChart1"/>
    <dgm:cxn modelId="{9C4F1803-C8DC-430D-A1D4-9F9D03AD4B7F}" type="presParOf" srcId="{43FBF477-4F67-4B4C-B56E-74BBF8B3C0F0}" destId="{F36B4A61-6D57-4CC7-BB8F-1338F9921159}" srcOrd="0" destOrd="0" presId="urn:microsoft.com/office/officeart/2005/8/layout/orgChart1"/>
    <dgm:cxn modelId="{3B252369-8FDB-40BC-92B4-B58005FF9B71}" type="presParOf" srcId="{43FBF477-4F67-4B4C-B56E-74BBF8B3C0F0}" destId="{41B4CEFB-4DC9-4B97-9D4E-CECD71720EAA}" srcOrd="1" destOrd="0" presId="urn:microsoft.com/office/officeart/2005/8/layout/orgChart1"/>
    <dgm:cxn modelId="{4A43CC7F-8487-4F47-B1EC-0BA836F9517E}" type="presParOf" srcId="{78AB32AF-F9FF-4F22-AC79-7E701D7C2BE6}" destId="{60613EC8-19F7-45A3-9ABA-9464DB5F6FEB}" srcOrd="1" destOrd="0" presId="urn:microsoft.com/office/officeart/2005/8/layout/orgChart1"/>
    <dgm:cxn modelId="{4246D9E2-148A-4B6E-A8DA-DD2A5C8012AE}" type="presParOf" srcId="{78AB32AF-F9FF-4F22-AC79-7E701D7C2BE6}" destId="{4D32FD02-D2B8-4E2B-B400-566E6438FD89}" srcOrd="2" destOrd="0" presId="urn:microsoft.com/office/officeart/2005/8/layout/orgChart1"/>
    <dgm:cxn modelId="{612A784D-D5B6-4530-A7B1-0DE4F715B244}" type="presParOf" srcId="{D447CE4D-87AA-41A7-BEC1-DC953AD98147}" destId="{7D102DBB-C1C4-4C4A-9ACB-DF3F2E51F036}" srcOrd="4" destOrd="0" presId="urn:microsoft.com/office/officeart/2005/8/layout/orgChart1"/>
    <dgm:cxn modelId="{6BEB7DAA-13B7-433F-BCDA-260D440535D6}" type="presParOf" srcId="{D447CE4D-87AA-41A7-BEC1-DC953AD98147}" destId="{BD800108-6BB0-4331-A74F-D5993C09793E}" srcOrd="5" destOrd="0" presId="urn:microsoft.com/office/officeart/2005/8/layout/orgChart1"/>
    <dgm:cxn modelId="{3451FBFF-284C-45E9-9F5B-2D7A58E130FB}" type="presParOf" srcId="{BD800108-6BB0-4331-A74F-D5993C09793E}" destId="{CC0DCC45-C531-4E57-BEDE-65305E1FBFA0}" srcOrd="0" destOrd="0" presId="urn:microsoft.com/office/officeart/2005/8/layout/orgChart1"/>
    <dgm:cxn modelId="{72D45F5A-CA60-4D39-B2FD-20539D82E3B7}" type="presParOf" srcId="{CC0DCC45-C531-4E57-BEDE-65305E1FBFA0}" destId="{CA02C942-F3FC-4E88-95DD-02A994F5FEC4}" srcOrd="0" destOrd="0" presId="urn:microsoft.com/office/officeart/2005/8/layout/orgChart1"/>
    <dgm:cxn modelId="{A6622D66-3D1F-4727-8E69-A5CF380E3840}" type="presParOf" srcId="{CC0DCC45-C531-4E57-BEDE-65305E1FBFA0}" destId="{1F6C3A6F-CFB5-4BFA-97E9-A145AD0477F1}" srcOrd="1" destOrd="0" presId="urn:microsoft.com/office/officeart/2005/8/layout/orgChart1"/>
    <dgm:cxn modelId="{E2C6E568-A006-4B29-B882-FDACE2C1436F}" type="presParOf" srcId="{BD800108-6BB0-4331-A74F-D5993C09793E}" destId="{B9876E32-9F01-4008-AD4D-5FF191E07014}" srcOrd="1" destOrd="0" presId="urn:microsoft.com/office/officeart/2005/8/layout/orgChart1"/>
    <dgm:cxn modelId="{9C11B506-79EE-47C0-B4D2-DF8E63E486B4}" type="presParOf" srcId="{BD800108-6BB0-4331-A74F-D5993C09793E}" destId="{285F6BCB-3FFA-4765-987B-92E824016A85}" srcOrd="2" destOrd="0" presId="urn:microsoft.com/office/officeart/2005/8/layout/orgChart1"/>
    <dgm:cxn modelId="{316D9997-EE45-4025-A151-E57A0A72C879}" type="presParOf" srcId="{285F6BCB-3FFA-4765-987B-92E824016A85}" destId="{6FD8490F-3E7F-4B0B-BFDD-447B5528022E}" srcOrd="0" destOrd="0" presId="urn:microsoft.com/office/officeart/2005/8/layout/orgChart1"/>
    <dgm:cxn modelId="{65EF89D8-93F7-4B1F-88F9-4DED1B770CC5}" type="presParOf" srcId="{285F6BCB-3FFA-4765-987B-92E824016A85}" destId="{BBC40807-6195-4769-AED5-2E0F12E23C02}" srcOrd="1" destOrd="0" presId="urn:microsoft.com/office/officeart/2005/8/layout/orgChart1"/>
    <dgm:cxn modelId="{5C87A60D-372F-443E-B885-83552FA5DD70}" type="presParOf" srcId="{BBC40807-6195-4769-AED5-2E0F12E23C02}" destId="{41E47A9D-0F60-4C9A-8A43-A50FEA326EAB}" srcOrd="0" destOrd="0" presId="urn:microsoft.com/office/officeart/2005/8/layout/orgChart1"/>
    <dgm:cxn modelId="{8094E9EC-F6CF-4636-BD91-AAEF3E3C048E}" type="presParOf" srcId="{41E47A9D-0F60-4C9A-8A43-A50FEA326EAB}" destId="{41ECE842-AD3B-48B8-85E7-23C294C64B6D}" srcOrd="0" destOrd="0" presId="urn:microsoft.com/office/officeart/2005/8/layout/orgChart1"/>
    <dgm:cxn modelId="{C3AD6ABA-1921-4677-9547-8A686801912A}" type="presParOf" srcId="{41E47A9D-0F60-4C9A-8A43-A50FEA326EAB}" destId="{A7A038E1-BD05-41E7-9241-8318D9E177EC}" srcOrd="1" destOrd="0" presId="urn:microsoft.com/office/officeart/2005/8/layout/orgChart1"/>
    <dgm:cxn modelId="{6B81843B-DF35-4C16-82B1-58FE2C0BC035}" type="presParOf" srcId="{BBC40807-6195-4769-AED5-2E0F12E23C02}" destId="{770591AF-E34A-4063-A404-D4A6FCFA4ED1}" srcOrd="1" destOrd="0" presId="urn:microsoft.com/office/officeart/2005/8/layout/orgChart1"/>
    <dgm:cxn modelId="{F37E15C9-181F-4955-955C-388D79E38D91}" type="presParOf" srcId="{BBC40807-6195-4769-AED5-2E0F12E23C02}" destId="{F5D15705-77BD-4C65-BF54-50BC69BBE06C}" srcOrd="2" destOrd="0" presId="urn:microsoft.com/office/officeart/2005/8/layout/orgChart1"/>
    <dgm:cxn modelId="{A916DB4D-75B9-4A70-B2D0-A35E64A3CAAF}" type="presParOf" srcId="{285F6BCB-3FFA-4765-987B-92E824016A85}" destId="{20A38925-DF72-478B-86B9-57CDA1A28D00}" srcOrd="2" destOrd="0" presId="urn:microsoft.com/office/officeart/2005/8/layout/orgChart1"/>
    <dgm:cxn modelId="{E450C58D-CA27-42B4-91C7-3CFB001277F1}" type="presParOf" srcId="{285F6BCB-3FFA-4765-987B-92E824016A85}" destId="{F776D883-EB35-4DD3-B005-152EBFB21118}" srcOrd="3" destOrd="0" presId="urn:microsoft.com/office/officeart/2005/8/layout/orgChart1"/>
    <dgm:cxn modelId="{77AF8ED3-EFA0-4D22-9EB6-4DE8EAA7EA92}" type="presParOf" srcId="{F776D883-EB35-4DD3-B005-152EBFB21118}" destId="{DFBD155F-1AEF-4F7E-AA9C-5907131E6053}" srcOrd="0" destOrd="0" presId="urn:microsoft.com/office/officeart/2005/8/layout/orgChart1"/>
    <dgm:cxn modelId="{805645A0-C853-4AC1-AB39-871E1A45DAEC}" type="presParOf" srcId="{DFBD155F-1AEF-4F7E-AA9C-5907131E6053}" destId="{5A8C064A-C947-431B-87FD-29CB28D1E6CF}" srcOrd="0" destOrd="0" presId="urn:microsoft.com/office/officeart/2005/8/layout/orgChart1"/>
    <dgm:cxn modelId="{40982FB2-1C66-44A0-9D71-4C4F2BAB6450}" type="presParOf" srcId="{DFBD155F-1AEF-4F7E-AA9C-5907131E6053}" destId="{28904E62-179B-401F-8730-43ED6763E6BA}" srcOrd="1" destOrd="0" presId="urn:microsoft.com/office/officeart/2005/8/layout/orgChart1"/>
    <dgm:cxn modelId="{A5488F3C-0AD4-4403-BBC8-70CC59F08C6C}" type="presParOf" srcId="{F776D883-EB35-4DD3-B005-152EBFB21118}" destId="{43A8B7A2-01E8-4153-91B1-032AE3D1AA36}" srcOrd="1" destOrd="0" presId="urn:microsoft.com/office/officeart/2005/8/layout/orgChart1"/>
    <dgm:cxn modelId="{31B58055-8E9A-4F16-8112-5E5DAC82432D}" type="presParOf" srcId="{F776D883-EB35-4DD3-B005-152EBFB21118}" destId="{89005B66-8CCA-4010-9AA5-B920992E5C9C}" srcOrd="2" destOrd="0" presId="urn:microsoft.com/office/officeart/2005/8/layout/orgChart1"/>
    <dgm:cxn modelId="{9FAD3951-DB68-4553-A5A2-4572A08950AD}" type="presParOf" srcId="{D447CE4D-87AA-41A7-BEC1-DC953AD98147}" destId="{9FA78005-41F2-4B9B-BBF0-B5A91C793A68}" srcOrd="6" destOrd="0" presId="urn:microsoft.com/office/officeart/2005/8/layout/orgChart1"/>
    <dgm:cxn modelId="{6AEF02BA-6934-4698-A17E-26C68BB31722}" type="presParOf" srcId="{D447CE4D-87AA-41A7-BEC1-DC953AD98147}" destId="{00B7DF8D-2F03-4705-8E36-0A4F4719D488}" srcOrd="7" destOrd="0" presId="urn:microsoft.com/office/officeart/2005/8/layout/orgChart1"/>
    <dgm:cxn modelId="{1A496A95-FCE7-4012-AA2E-BA745DF4B4B5}" type="presParOf" srcId="{00B7DF8D-2F03-4705-8E36-0A4F4719D488}" destId="{26C421B9-4A32-4B27-BD31-12340C5F294F}" srcOrd="0" destOrd="0" presId="urn:microsoft.com/office/officeart/2005/8/layout/orgChart1"/>
    <dgm:cxn modelId="{75FEBD9E-D5C9-472C-8BDD-7539E00B286A}" type="presParOf" srcId="{26C421B9-4A32-4B27-BD31-12340C5F294F}" destId="{DE8DB77C-9DDD-4047-ACE0-AEB75A21EEEE}" srcOrd="0" destOrd="0" presId="urn:microsoft.com/office/officeart/2005/8/layout/orgChart1"/>
    <dgm:cxn modelId="{B4E88017-E151-4308-A58C-E350C4DA0C02}" type="presParOf" srcId="{26C421B9-4A32-4B27-BD31-12340C5F294F}" destId="{7929F50F-8C91-44BD-872B-BD690CCC8677}" srcOrd="1" destOrd="0" presId="urn:microsoft.com/office/officeart/2005/8/layout/orgChart1"/>
    <dgm:cxn modelId="{DDF73593-A462-411E-AF4D-122C1ADE5094}" type="presParOf" srcId="{00B7DF8D-2F03-4705-8E36-0A4F4719D488}" destId="{A444A75B-DFE9-41D2-B165-6E1ECE598C01}" srcOrd="1" destOrd="0" presId="urn:microsoft.com/office/officeart/2005/8/layout/orgChart1"/>
    <dgm:cxn modelId="{AD004EEB-3E30-4D44-A513-BF889C2BD3EF}" type="presParOf" srcId="{00B7DF8D-2F03-4705-8E36-0A4F4719D488}" destId="{8D919B65-AC73-42A7-A3F0-64304744ABA1}" srcOrd="2" destOrd="0" presId="urn:microsoft.com/office/officeart/2005/8/layout/orgChart1"/>
  </dgm:cxnLst>
  <dgm:bg/>
  <dgm:whole>
    <a:ln w="19050">
      <a:solidFill>
        <a:schemeClr val="accent1">
          <a:lumMod val="5000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5D976C-D79A-417A-93CC-16D94445191D}" type="doc">
      <dgm:prSet loTypeId="urn:microsoft.com/office/officeart/2005/8/layout/equation1" loCatId="process" qsTypeId="urn:microsoft.com/office/officeart/2005/8/quickstyle/simple1" qsCatId="simple" csTypeId="urn:microsoft.com/office/officeart/2005/8/colors/accent1_2" csCatId="accent1" phldr="1"/>
      <dgm:spPr/>
      <dgm:t>
        <a:bodyPr/>
        <a:lstStyle/>
        <a:p>
          <a:endParaRPr lang="en-US"/>
        </a:p>
      </dgm:t>
    </dgm:pt>
    <dgm:pt modelId="{93C96EDD-BEAC-467B-8FDB-F8793245B766}">
      <dgm:prSet phldrT="[Text]" custT="1"/>
      <dgm:spPr/>
      <dgm:t>
        <a:bodyPr/>
        <a:lstStyle/>
        <a:p>
          <a:r>
            <a:rPr lang="en-US" sz="1100"/>
            <a:t> SDG Data</a:t>
          </a:r>
          <a:endParaRPr lang="en-US" sz="1400"/>
        </a:p>
      </dgm:t>
    </dgm:pt>
    <dgm:pt modelId="{0309E4B5-2004-41D7-A119-9C4EAB807D11}" type="parTrans" cxnId="{D6853612-22FF-4A42-B437-848270729C16}">
      <dgm:prSet/>
      <dgm:spPr/>
      <dgm:t>
        <a:bodyPr/>
        <a:lstStyle/>
        <a:p>
          <a:endParaRPr lang="en-US"/>
        </a:p>
      </dgm:t>
    </dgm:pt>
    <dgm:pt modelId="{3ABD61F9-B38F-4E32-B4F6-9A73D1E26302}" type="sibTrans" cxnId="{D6853612-22FF-4A42-B437-848270729C16}">
      <dgm:prSet/>
      <dgm:spPr/>
      <dgm:t>
        <a:bodyPr/>
        <a:lstStyle/>
        <a:p>
          <a:endParaRPr lang="en-US"/>
        </a:p>
      </dgm:t>
    </dgm:pt>
    <dgm:pt modelId="{21562351-30F6-4171-B945-24AFF018F2FC}">
      <dgm:prSet phldrT="[Text]"/>
      <dgm:spPr/>
      <dgm:t>
        <a:bodyPr/>
        <a:lstStyle/>
        <a:p>
          <a:r>
            <a:rPr lang="en-US"/>
            <a:t>STS columns</a:t>
          </a:r>
        </a:p>
      </dgm:t>
    </dgm:pt>
    <dgm:pt modelId="{2D4C1DD1-31E5-4D59-A213-F8BA90B5B32E}" type="parTrans" cxnId="{9CA1D1DB-01E4-494B-8FDC-01117F71E19B}">
      <dgm:prSet/>
      <dgm:spPr/>
      <dgm:t>
        <a:bodyPr/>
        <a:lstStyle/>
        <a:p>
          <a:endParaRPr lang="en-US"/>
        </a:p>
      </dgm:t>
    </dgm:pt>
    <dgm:pt modelId="{279F78A2-49DE-4A00-8954-B2A8A1F58AFC}" type="sibTrans" cxnId="{9CA1D1DB-01E4-494B-8FDC-01117F71E19B}">
      <dgm:prSet/>
      <dgm:spPr/>
      <dgm:t>
        <a:bodyPr/>
        <a:lstStyle/>
        <a:p>
          <a:endParaRPr lang="en-US"/>
        </a:p>
      </dgm:t>
    </dgm:pt>
    <dgm:pt modelId="{4B9DE9D6-564D-4530-A111-70EAF853228B}">
      <dgm:prSet phldrT="[Text]" custT="1"/>
      <dgm:spPr/>
      <dgm:t>
        <a:bodyPr/>
        <a:lstStyle/>
        <a:p>
          <a:r>
            <a:rPr lang="en-US" sz="1600"/>
            <a:t>Data Rated CSV</a:t>
          </a:r>
        </a:p>
      </dgm:t>
    </dgm:pt>
    <dgm:pt modelId="{3978BBC2-8E16-443D-8A0D-C30CB1183342}" type="parTrans" cxnId="{C595CA94-94EB-49A8-900F-99251A19E4B5}">
      <dgm:prSet/>
      <dgm:spPr/>
      <dgm:t>
        <a:bodyPr/>
        <a:lstStyle/>
        <a:p>
          <a:endParaRPr lang="en-US"/>
        </a:p>
      </dgm:t>
    </dgm:pt>
    <dgm:pt modelId="{C5AE82D6-707A-4007-B4FE-1C1676976E8D}" type="sibTrans" cxnId="{C595CA94-94EB-49A8-900F-99251A19E4B5}">
      <dgm:prSet/>
      <dgm:spPr/>
      <dgm:t>
        <a:bodyPr/>
        <a:lstStyle/>
        <a:p>
          <a:endParaRPr lang="en-US"/>
        </a:p>
      </dgm:t>
    </dgm:pt>
    <dgm:pt modelId="{534B1494-EF96-4BEC-AD2F-CED24049D362}">
      <dgm:prSet/>
      <dgm:spPr/>
      <dgm:t>
        <a:bodyPr/>
        <a:lstStyle/>
        <a:p>
          <a:r>
            <a:rPr lang="en-US"/>
            <a:t>LTS columns</a:t>
          </a:r>
        </a:p>
      </dgm:t>
    </dgm:pt>
    <dgm:pt modelId="{16F3DED8-3496-4808-8A13-C543A13373BE}" type="parTrans" cxnId="{2D3E0418-603C-4D65-85BA-FA086059673B}">
      <dgm:prSet/>
      <dgm:spPr/>
      <dgm:t>
        <a:bodyPr/>
        <a:lstStyle/>
        <a:p>
          <a:endParaRPr lang="en-US"/>
        </a:p>
      </dgm:t>
    </dgm:pt>
    <dgm:pt modelId="{DCDE09E0-D954-4261-A46F-2CDFC5FDFD42}" type="sibTrans" cxnId="{2D3E0418-603C-4D65-85BA-FA086059673B}">
      <dgm:prSet/>
      <dgm:spPr/>
      <dgm:t>
        <a:bodyPr/>
        <a:lstStyle/>
        <a:p>
          <a:endParaRPr lang="en-US"/>
        </a:p>
      </dgm:t>
    </dgm:pt>
    <dgm:pt modelId="{4C0F42CF-6813-4EFA-94C0-2ABEA83BDB50}" type="pres">
      <dgm:prSet presAssocID="{0E5D976C-D79A-417A-93CC-16D94445191D}" presName="linearFlow" presStyleCnt="0">
        <dgm:presLayoutVars>
          <dgm:dir/>
          <dgm:resizeHandles val="exact"/>
        </dgm:presLayoutVars>
      </dgm:prSet>
      <dgm:spPr/>
    </dgm:pt>
    <dgm:pt modelId="{5877031A-C64B-4AAF-863A-79CA295F0571}" type="pres">
      <dgm:prSet presAssocID="{93C96EDD-BEAC-467B-8FDB-F8793245B766}" presName="node" presStyleLbl="node1" presStyleIdx="0" presStyleCnt="4">
        <dgm:presLayoutVars>
          <dgm:bulletEnabled val="1"/>
        </dgm:presLayoutVars>
      </dgm:prSet>
      <dgm:spPr/>
    </dgm:pt>
    <dgm:pt modelId="{4F0C7F7D-88D2-40CF-9641-3B580106001D}" type="pres">
      <dgm:prSet presAssocID="{3ABD61F9-B38F-4E32-B4F6-9A73D1E26302}" presName="spacerL" presStyleCnt="0"/>
      <dgm:spPr/>
    </dgm:pt>
    <dgm:pt modelId="{3285459E-C512-47CA-8C45-DAB607BEBAAA}" type="pres">
      <dgm:prSet presAssocID="{3ABD61F9-B38F-4E32-B4F6-9A73D1E26302}" presName="sibTrans" presStyleLbl="sibTrans2D1" presStyleIdx="0" presStyleCnt="3"/>
      <dgm:spPr/>
    </dgm:pt>
    <dgm:pt modelId="{0A71559D-0DF7-423D-BEA6-5D29EDAC12E2}" type="pres">
      <dgm:prSet presAssocID="{3ABD61F9-B38F-4E32-B4F6-9A73D1E26302}" presName="spacerR" presStyleCnt="0"/>
      <dgm:spPr/>
    </dgm:pt>
    <dgm:pt modelId="{05979D67-F00B-4E67-8CB1-084C53EA6012}" type="pres">
      <dgm:prSet presAssocID="{21562351-30F6-4171-B945-24AFF018F2FC}" presName="node" presStyleLbl="node1" presStyleIdx="1" presStyleCnt="4">
        <dgm:presLayoutVars>
          <dgm:bulletEnabled val="1"/>
        </dgm:presLayoutVars>
      </dgm:prSet>
      <dgm:spPr/>
    </dgm:pt>
    <dgm:pt modelId="{1C44419C-0A5C-4956-936C-436FB5BFBE7B}" type="pres">
      <dgm:prSet presAssocID="{279F78A2-49DE-4A00-8954-B2A8A1F58AFC}" presName="spacerL" presStyleCnt="0"/>
      <dgm:spPr/>
    </dgm:pt>
    <dgm:pt modelId="{57BE04D1-B3E7-4FB2-9C94-10E4BBE61D31}" type="pres">
      <dgm:prSet presAssocID="{279F78A2-49DE-4A00-8954-B2A8A1F58AFC}" presName="sibTrans" presStyleLbl="sibTrans2D1" presStyleIdx="1" presStyleCnt="3"/>
      <dgm:spPr/>
    </dgm:pt>
    <dgm:pt modelId="{D1809B80-4693-4631-A974-A2ACE73B0F06}" type="pres">
      <dgm:prSet presAssocID="{279F78A2-49DE-4A00-8954-B2A8A1F58AFC}" presName="spacerR" presStyleCnt="0"/>
      <dgm:spPr/>
    </dgm:pt>
    <dgm:pt modelId="{9B26E7E7-0AB9-4B1F-B00B-E3667E223564}" type="pres">
      <dgm:prSet presAssocID="{534B1494-EF96-4BEC-AD2F-CED24049D362}" presName="node" presStyleLbl="node1" presStyleIdx="2" presStyleCnt="4">
        <dgm:presLayoutVars>
          <dgm:bulletEnabled val="1"/>
        </dgm:presLayoutVars>
      </dgm:prSet>
      <dgm:spPr/>
    </dgm:pt>
    <dgm:pt modelId="{5F59AA63-64BA-42DB-BEC9-CA4D5158B060}" type="pres">
      <dgm:prSet presAssocID="{DCDE09E0-D954-4261-A46F-2CDFC5FDFD42}" presName="spacerL" presStyleCnt="0"/>
      <dgm:spPr/>
    </dgm:pt>
    <dgm:pt modelId="{41FC8419-0896-406C-B248-491D8AF0A49C}" type="pres">
      <dgm:prSet presAssocID="{DCDE09E0-D954-4261-A46F-2CDFC5FDFD42}" presName="sibTrans" presStyleLbl="sibTrans2D1" presStyleIdx="2" presStyleCnt="3"/>
      <dgm:spPr/>
    </dgm:pt>
    <dgm:pt modelId="{B63681AF-080E-4D74-9FCC-054AB50FA9EE}" type="pres">
      <dgm:prSet presAssocID="{DCDE09E0-D954-4261-A46F-2CDFC5FDFD42}" presName="spacerR" presStyleCnt="0"/>
      <dgm:spPr/>
    </dgm:pt>
    <dgm:pt modelId="{FCEFF7FE-402B-481E-A16D-5B7C3CB85EE8}" type="pres">
      <dgm:prSet presAssocID="{4B9DE9D6-564D-4530-A111-70EAF853228B}" presName="node" presStyleLbl="node1" presStyleIdx="3" presStyleCnt="4">
        <dgm:presLayoutVars>
          <dgm:bulletEnabled val="1"/>
        </dgm:presLayoutVars>
      </dgm:prSet>
      <dgm:spPr/>
    </dgm:pt>
  </dgm:ptLst>
  <dgm:cxnLst>
    <dgm:cxn modelId="{9D2A8701-227C-4ED2-AD92-DABD30AE2834}" type="presOf" srcId="{279F78A2-49DE-4A00-8954-B2A8A1F58AFC}" destId="{57BE04D1-B3E7-4FB2-9C94-10E4BBE61D31}" srcOrd="0" destOrd="0" presId="urn:microsoft.com/office/officeart/2005/8/layout/equation1"/>
    <dgm:cxn modelId="{6A188302-08F3-4E53-84F6-A4599F3F34F0}" type="presOf" srcId="{4B9DE9D6-564D-4530-A111-70EAF853228B}" destId="{FCEFF7FE-402B-481E-A16D-5B7C3CB85EE8}" srcOrd="0" destOrd="0" presId="urn:microsoft.com/office/officeart/2005/8/layout/equation1"/>
    <dgm:cxn modelId="{D6853612-22FF-4A42-B437-848270729C16}" srcId="{0E5D976C-D79A-417A-93CC-16D94445191D}" destId="{93C96EDD-BEAC-467B-8FDB-F8793245B766}" srcOrd="0" destOrd="0" parTransId="{0309E4B5-2004-41D7-A119-9C4EAB807D11}" sibTransId="{3ABD61F9-B38F-4E32-B4F6-9A73D1E26302}"/>
    <dgm:cxn modelId="{2D3E0418-603C-4D65-85BA-FA086059673B}" srcId="{0E5D976C-D79A-417A-93CC-16D94445191D}" destId="{534B1494-EF96-4BEC-AD2F-CED24049D362}" srcOrd="2" destOrd="0" parTransId="{16F3DED8-3496-4808-8A13-C543A13373BE}" sibTransId="{DCDE09E0-D954-4261-A46F-2CDFC5FDFD42}"/>
    <dgm:cxn modelId="{2D23A760-09E4-4663-A536-318E0E689653}" type="presOf" srcId="{93C96EDD-BEAC-467B-8FDB-F8793245B766}" destId="{5877031A-C64B-4AAF-863A-79CA295F0571}" srcOrd="0" destOrd="0" presId="urn:microsoft.com/office/officeart/2005/8/layout/equation1"/>
    <dgm:cxn modelId="{C595CA94-94EB-49A8-900F-99251A19E4B5}" srcId="{0E5D976C-D79A-417A-93CC-16D94445191D}" destId="{4B9DE9D6-564D-4530-A111-70EAF853228B}" srcOrd="3" destOrd="0" parTransId="{3978BBC2-8E16-443D-8A0D-C30CB1183342}" sibTransId="{C5AE82D6-707A-4007-B4FE-1C1676976E8D}"/>
    <dgm:cxn modelId="{22220C96-52BB-4AE8-B6D8-7D247879F667}" type="presOf" srcId="{534B1494-EF96-4BEC-AD2F-CED24049D362}" destId="{9B26E7E7-0AB9-4B1F-B00B-E3667E223564}" srcOrd="0" destOrd="0" presId="urn:microsoft.com/office/officeart/2005/8/layout/equation1"/>
    <dgm:cxn modelId="{F9EB4DBD-47E7-4DF6-BA9D-D9CAB8BC07D7}" type="presOf" srcId="{21562351-30F6-4171-B945-24AFF018F2FC}" destId="{05979D67-F00B-4E67-8CB1-084C53EA6012}" srcOrd="0" destOrd="0" presId="urn:microsoft.com/office/officeart/2005/8/layout/equation1"/>
    <dgm:cxn modelId="{B8B3DED0-71DE-4C11-855B-F9F2BEC88027}" type="presOf" srcId="{0E5D976C-D79A-417A-93CC-16D94445191D}" destId="{4C0F42CF-6813-4EFA-94C0-2ABEA83BDB50}" srcOrd="0" destOrd="0" presId="urn:microsoft.com/office/officeart/2005/8/layout/equation1"/>
    <dgm:cxn modelId="{209FADD6-C520-4A61-838E-CF0C3453F001}" type="presOf" srcId="{3ABD61F9-B38F-4E32-B4F6-9A73D1E26302}" destId="{3285459E-C512-47CA-8C45-DAB607BEBAAA}" srcOrd="0" destOrd="0" presId="urn:microsoft.com/office/officeart/2005/8/layout/equation1"/>
    <dgm:cxn modelId="{B6FDC4D6-2F7C-42CF-A8FD-FCFC8C0CACBF}" type="presOf" srcId="{DCDE09E0-D954-4261-A46F-2CDFC5FDFD42}" destId="{41FC8419-0896-406C-B248-491D8AF0A49C}" srcOrd="0" destOrd="0" presId="urn:microsoft.com/office/officeart/2005/8/layout/equation1"/>
    <dgm:cxn modelId="{9CA1D1DB-01E4-494B-8FDC-01117F71E19B}" srcId="{0E5D976C-D79A-417A-93CC-16D94445191D}" destId="{21562351-30F6-4171-B945-24AFF018F2FC}" srcOrd="1" destOrd="0" parTransId="{2D4C1DD1-31E5-4D59-A213-F8BA90B5B32E}" sibTransId="{279F78A2-49DE-4A00-8954-B2A8A1F58AFC}"/>
    <dgm:cxn modelId="{AADE6538-D5C9-4176-B794-4CB19ABB6C01}" type="presParOf" srcId="{4C0F42CF-6813-4EFA-94C0-2ABEA83BDB50}" destId="{5877031A-C64B-4AAF-863A-79CA295F0571}" srcOrd="0" destOrd="0" presId="urn:microsoft.com/office/officeart/2005/8/layout/equation1"/>
    <dgm:cxn modelId="{8205F376-B9D2-4E2D-A9C6-EE48CFC0B2B1}" type="presParOf" srcId="{4C0F42CF-6813-4EFA-94C0-2ABEA83BDB50}" destId="{4F0C7F7D-88D2-40CF-9641-3B580106001D}" srcOrd="1" destOrd="0" presId="urn:microsoft.com/office/officeart/2005/8/layout/equation1"/>
    <dgm:cxn modelId="{2237018B-AA3C-4941-B87F-193019ECFF1F}" type="presParOf" srcId="{4C0F42CF-6813-4EFA-94C0-2ABEA83BDB50}" destId="{3285459E-C512-47CA-8C45-DAB607BEBAAA}" srcOrd="2" destOrd="0" presId="urn:microsoft.com/office/officeart/2005/8/layout/equation1"/>
    <dgm:cxn modelId="{3A861ABC-A73F-4C88-8054-E57ABC259960}" type="presParOf" srcId="{4C0F42CF-6813-4EFA-94C0-2ABEA83BDB50}" destId="{0A71559D-0DF7-423D-BEA6-5D29EDAC12E2}" srcOrd="3" destOrd="0" presId="urn:microsoft.com/office/officeart/2005/8/layout/equation1"/>
    <dgm:cxn modelId="{20ED425C-3B7B-450D-B363-AEF4D6A432D1}" type="presParOf" srcId="{4C0F42CF-6813-4EFA-94C0-2ABEA83BDB50}" destId="{05979D67-F00B-4E67-8CB1-084C53EA6012}" srcOrd="4" destOrd="0" presId="urn:microsoft.com/office/officeart/2005/8/layout/equation1"/>
    <dgm:cxn modelId="{9D1E8850-3A7B-4AA8-9CED-5BB92254BC33}" type="presParOf" srcId="{4C0F42CF-6813-4EFA-94C0-2ABEA83BDB50}" destId="{1C44419C-0A5C-4956-936C-436FB5BFBE7B}" srcOrd="5" destOrd="0" presId="urn:microsoft.com/office/officeart/2005/8/layout/equation1"/>
    <dgm:cxn modelId="{64258E1A-A110-4BF9-A123-B8F4CF793880}" type="presParOf" srcId="{4C0F42CF-6813-4EFA-94C0-2ABEA83BDB50}" destId="{57BE04D1-B3E7-4FB2-9C94-10E4BBE61D31}" srcOrd="6" destOrd="0" presId="urn:microsoft.com/office/officeart/2005/8/layout/equation1"/>
    <dgm:cxn modelId="{2D7335C6-910E-4AAF-A09E-58892AAF7093}" type="presParOf" srcId="{4C0F42CF-6813-4EFA-94C0-2ABEA83BDB50}" destId="{D1809B80-4693-4631-A974-A2ACE73B0F06}" srcOrd="7" destOrd="0" presId="urn:microsoft.com/office/officeart/2005/8/layout/equation1"/>
    <dgm:cxn modelId="{D2D69B61-14B6-4EB1-8E40-C6E3D35A8667}" type="presParOf" srcId="{4C0F42CF-6813-4EFA-94C0-2ABEA83BDB50}" destId="{9B26E7E7-0AB9-4B1F-B00B-E3667E223564}" srcOrd="8" destOrd="0" presId="urn:microsoft.com/office/officeart/2005/8/layout/equation1"/>
    <dgm:cxn modelId="{C6D58E2C-EC6B-44ED-A4FB-26CDC6DA8F74}" type="presParOf" srcId="{4C0F42CF-6813-4EFA-94C0-2ABEA83BDB50}" destId="{5F59AA63-64BA-42DB-BEC9-CA4D5158B060}" srcOrd="9" destOrd="0" presId="urn:microsoft.com/office/officeart/2005/8/layout/equation1"/>
    <dgm:cxn modelId="{E01CAE92-FF19-4269-91FF-10F6E639E7CC}" type="presParOf" srcId="{4C0F42CF-6813-4EFA-94C0-2ABEA83BDB50}" destId="{41FC8419-0896-406C-B248-491D8AF0A49C}" srcOrd="10" destOrd="0" presId="urn:microsoft.com/office/officeart/2005/8/layout/equation1"/>
    <dgm:cxn modelId="{CD043D06-0013-4C2E-B91F-0D4F45B02677}" type="presParOf" srcId="{4C0F42CF-6813-4EFA-94C0-2ABEA83BDB50}" destId="{B63681AF-080E-4D74-9FCC-054AB50FA9EE}" srcOrd="11" destOrd="0" presId="urn:microsoft.com/office/officeart/2005/8/layout/equation1"/>
    <dgm:cxn modelId="{7EFACE94-0B7C-4F8F-BBF6-2B49BAFFD260}" type="presParOf" srcId="{4C0F42CF-6813-4EFA-94C0-2ABEA83BDB50}" destId="{FCEFF7FE-402B-481E-A16D-5B7C3CB85EE8}" srcOrd="12" destOrd="0" presId="urn:microsoft.com/office/officeart/2005/8/layout/equati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E5D976C-D79A-417A-93CC-16D94445191D}" type="doc">
      <dgm:prSet loTypeId="urn:microsoft.com/office/officeart/2005/8/layout/equation1" loCatId="process" qsTypeId="urn:microsoft.com/office/officeart/2005/8/quickstyle/simple1" qsCatId="simple" csTypeId="urn:microsoft.com/office/officeart/2005/8/colors/accent1_2" csCatId="accent1" phldr="1"/>
      <dgm:spPr/>
      <dgm:t>
        <a:bodyPr/>
        <a:lstStyle/>
        <a:p>
          <a:endParaRPr lang="en-US"/>
        </a:p>
      </dgm:t>
    </dgm:pt>
    <dgm:pt modelId="{93C96EDD-BEAC-467B-8FDB-F8793245B766}">
      <dgm:prSet phldrT="[Text]" custT="1"/>
      <dgm:spPr/>
      <dgm:t>
        <a:bodyPr/>
        <a:lstStyle/>
        <a:p>
          <a:r>
            <a:rPr lang="en-US" sz="1400"/>
            <a:t>SDG Data</a:t>
          </a:r>
          <a:endParaRPr lang="en-US" sz="1100"/>
        </a:p>
      </dgm:t>
    </dgm:pt>
    <dgm:pt modelId="{0309E4B5-2004-41D7-A119-9C4EAB807D11}" type="parTrans" cxnId="{D6853612-22FF-4A42-B437-848270729C16}">
      <dgm:prSet/>
      <dgm:spPr/>
      <dgm:t>
        <a:bodyPr/>
        <a:lstStyle/>
        <a:p>
          <a:endParaRPr lang="en-US"/>
        </a:p>
      </dgm:t>
    </dgm:pt>
    <dgm:pt modelId="{3ABD61F9-B38F-4E32-B4F6-9A73D1E26302}" type="sibTrans" cxnId="{D6853612-22FF-4A42-B437-848270729C16}">
      <dgm:prSet/>
      <dgm:spPr/>
      <dgm:t>
        <a:bodyPr/>
        <a:lstStyle/>
        <a:p>
          <a:endParaRPr lang="en-US"/>
        </a:p>
      </dgm:t>
    </dgm:pt>
    <dgm:pt modelId="{21562351-30F6-4171-B945-24AFF018F2FC}">
      <dgm:prSet phldrT="[Text]"/>
      <dgm:spPr/>
      <dgm:t>
        <a:bodyPr/>
        <a:lstStyle/>
        <a:p>
          <a:r>
            <a:rPr lang="en-US"/>
            <a:t>SASB Weights</a:t>
          </a:r>
        </a:p>
      </dgm:t>
    </dgm:pt>
    <dgm:pt modelId="{2D4C1DD1-31E5-4D59-A213-F8BA90B5B32E}" type="parTrans" cxnId="{9CA1D1DB-01E4-494B-8FDC-01117F71E19B}">
      <dgm:prSet/>
      <dgm:spPr/>
      <dgm:t>
        <a:bodyPr/>
        <a:lstStyle/>
        <a:p>
          <a:endParaRPr lang="en-US"/>
        </a:p>
      </dgm:t>
    </dgm:pt>
    <dgm:pt modelId="{279F78A2-49DE-4A00-8954-B2A8A1F58AFC}" type="sibTrans" cxnId="{9CA1D1DB-01E4-494B-8FDC-01117F71E19B}">
      <dgm:prSet/>
      <dgm:spPr/>
      <dgm:t>
        <a:bodyPr/>
        <a:lstStyle/>
        <a:p>
          <a:endParaRPr lang="en-US"/>
        </a:p>
      </dgm:t>
    </dgm:pt>
    <dgm:pt modelId="{4B9DE9D6-564D-4530-A111-70EAF853228B}">
      <dgm:prSet phldrT="[Text]"/>
      <dgm:spPr/>
      <dgm:t>
        <a:bodyPr/>
        <a:lstStyle/>
        <a:p>
          <a:r>
            <a:rPr lang="en-US"/>
            <a:t>Data Weighted CSV</a:t>
          </a:r>
        </a:p>
      </dgm:t>
    </dgm:pt>
    <dgm:pt modelId="{3978BBC2-8E16-443D-8A0D-C30CB1183342}" type="parTrans" cxnId="{C595CA94-94EB-49A8-900F-99251A19E4B5}">
      <dgm:prSet/>
      <dgm:spPr/>
      <dgm:t>
        <a:bodyPr/>
        <a:lstStyle/>
        <a:p>
          <a:endParaRPr lang="en-US"/>
        </a:p>
      </dgm:t>
    </dgm:pt>
    <dgm:pt modelId="{C5AE82D6-707A-4007-B4FE-1C1676976E8D}" type="sibTrans" cxnId="{C595CA94-94EB-49A8-900F-99251A19E4B5}">
      <dgm:prSet/>
      <dgm:spPr/>
      <dgm:t>
        <a:bodyPr/>
        <a:lstStyle/>
        <a:p>
          <a:endParaRPr lang="en-US"/>
        </a:p>
      </dgm:t>
    </dgm:pt>
    <dgm:pt modelId="{CD9EB3D5-67F9-4647-9B65-24D2847D7D76}">
      <dgm:prSet/>
      <dgm:spPr/>
      <dgm:t>
        <a:bodyPr/>
        <a:lstStyle/>
        <a:p>
          <a:r>
            <a:rPr lang="en-US"/>
            <a:t>Compute Ratings</a:t>
          </a:r>
        </a:p>
      </dgm:t>
    </dgm:pt>
    <dgm:pt modelId="{2CECC34B-B97A-498B-9604-B5FCD74E2917}" type="parTrans" cxnId="{BAC968A3-FBCC-4FB4-8D63-E8AE22133AB2}">
      <dgm:prSet/>
      <dgm:spPr/>
      <dgm:t>
        <a:bodyPr/>
        <a:lstStyle/>
        <a:p>
          <a:endParaRPr lang="en-US"/>
        </a:p>
      </dgm:t>
    </dgm:pt>
    <dgm:pt modelId="{DAFE86B4-5992-48FE-A911-F53F52B8C439}" type="sibTrans" cxnId="{BAC968A3-FBCC-4FB4-8D63-E8AE22133AB2}">
      <dgm:prSet/>
      <dgm:spPr/>
      <dgm:t>
        <a:bodyPr/>
        <a:lstStyle/>
        <a:p>
          <a:endParaRPr lang="en-US"/>
        </a:p>
      </dgm:t>
    </dgm:pt>
    <dgm:pt modelId="{4C0F42CF-6813-4EFA-94C0-2ABEA83BDB50}" type="pres">
      <dgm:prSet presAssocID="{0E5D976C-D79A-417A-93CC-16D94445191D}" presName="linearFlow" presStyleCnt="0">
        <dgm:presLayoutVars>
          <dgm:dir/>
          <dgm:resizeHandles val="exact"/>
        </dgm:presLayoutVars>
      </dgm:prSet>
      <dgm:spPr/>
    </dgm:pt>
    <dgm:pt modelId="{5877031A-C64B-4AAF-863A-79CA295F0571}" type="pres">
      <dgm:prSet presAssocID="{93C96EDD-BEAC-467B-8FDB-F8793245B766}" presName="node" presStyleLbl="node1" presStyleIdx="0" presStyleCnt="4">
        <dgm:presLayoutVars>
          <dgm:bulletEnabled val="1"/>
        </dgm:presLayoutVars>
      </dgm:prSet>
      <dgm:spPr/>
    </dgm:pt>
    <dgm:pt modelId="{4F0C7F7D-88D2-40CF-9641-3B580106001D}" type="pres">
      <dgm:prSet presAssocID="{3ABD61F9-B38F-4E32-B4F6-9A73D1E26302}" presName="spacerL" presStyleCnt="0"/>
      <dgm:spPr/>
    </dgm:pt>
    <dgm:pt modelId="{3285459E-C512-47CA-8C45-DAB607BEBAAA}" type="pres">
      <dgm:prSet presAssocID="{3ABD61F9-B38F-4E32-B4F6-9A73D1E26302}" presName="sibTrans" presStyleLbl="sibTrans2D1" presStyleIdx="0" presStyleCnt="3" custAng="2700000"/>
      <dgm:spPr/>
    </dgm:pt>
    <dgm:pt modelId="{0A71559D-0DF7-423D-BEA6-5D29EDAC12E2}" type="pres">
      <dgm:prSet presAssocID="{3ABD61F9-B38F-4E32-B4F6-9A73D1E26302}" presName="spacerR" presStyleCnt="0"/>
      <dgm:spPr/>
    </dgm:pt>
    <dgm:pt modelId="{05979D67-F00B-4E67-8CB1-084C53EA6012}" type="pres">
      <dgm:prSet presAssocID="{21562351-30F6-4171-B945-24AFF018F2FC}" presName="node" presStyleLbl="node1" presStyleIdx="1" presStyleCnt="4">
        <dgm:presLayoutVars>
          <dgm:bulletEnabled val="1"/>
        </dgm:presLayoutVars>
      </dgm:prSet>
      <dgm:spPr/>
    </dgm:pt>
    <dgm:pt modelId="{1C44419C-0A5C-4956-936C-436FB5BFBE7B}" type="pres">
      <dgm:prSet presAssocID="{279F78A2-49DE-4A00-8954-B2A8A1F58AFC}" presName="spacerL" presStyleCnt="0"/>
      <dgm:spPr/>
    </dgm:pt>
    <dgm:pt modelId="{57BE04D1-B3E7-4FB2-9C94-10E4BBE61D31}" type="pres">
      <dgm:prSet presAssocID="{279F78A2-49DE-4A00-8954-B2A8A1F58AFC}" presName="sibTrans" presStyleLbl="sibTrans2D1" presStyleIdx="1" presStyleCnt="3"/>
      <dgm:spPr>
        <a:prstGeom prst="rightArrow">
          <a:avLst/>
        </a:prstGeom>
      </dgm:spPr>
    </dgm:pt>
    <dgm:pt modelId="{D1809B80-4693-4631-A974-A2ACE73B0F06}" type="pres">
      <dgm:prSet presAssocID="{279F78A2-49DE-4A00-8954-B2A8A1F58AFC}" presName="spacerR" presStyleCnt="0"/>
      <dgm:spPr/>
    </dgm:pt>
    <dgm:pt modelId="{66A3A67E-C268-4DB8-BCF4-B23DC1106C8D}" type="pres">
      <dgm:prSet presAssocID="{CD9EB3D5-67F9-4647-9B65-24D2847D7D76}" presName="node" presStyleLbl="node1" presStyleIdx="2" presStyleCnt="4">
        <dgm:presLayoutVars>
          <dgm:bulletEnabled val="1"/>
        </dgm:presLayoutVars>
      </dgm:prSet>
      <dgm:spPr/>
    </dgm:pt>
    <dgm:pt modelId="{E113F3CE-201B-47D5-A02F-D13EC21F97D0}" type="pres">
      <dgm:prSet presAssocID="{DAFE86B4-5992-48FE-A911-F53F52B8C439}" presName="spacerL" presStyleCnt="0"/>
      <dgm:spPr/>
    </dgm:pt>
    <dgm:pt modelId="{4D3B302F-A2F6-480C-8EBE-FCF569F16118}" type="pres">
      <dgm:prSet presAssocID="{DAFE86B4-5992-48FE-A911-F53F52B8C439}" presName="sibTrans" presStyleLbl="sibTrans2D1" presStyleIdx="2" presStyleCnt="3"/>
      <dgm:spPr/>
    </dgm:pt>
    <dgm:pt modelId="{F6A65519-0FE0-4613-B10A-22998734EE9A}" type="pres">
      <dgm:prSet presAssocID="{DAFE86B4-5992-48FE-A911-F53F52B8C439}" presName="spacerR" presStyleCnt="0"/>
      <dgm:spPr/>
    </dgm:pt>
    <dgm:pt modelId="{FCEFF7FE-402B-481E-A16D-5B7C3CB85EE8}" type="pres">
      <dgm:prSet presAssocID="{4B9DE9D6-564D-4530-A111-70EAF853228B}" presName="node" presStyleLbl="node1" presStyleIdx="3" presStyleCnt="4" custLinFactNeighborX="7324">
        <dgm:presLayoutVars>
          <dgm:bulletEnabled val="1"/>
        </dgm:presLayoutVars>
      </dgm:prSet>
      <dgm:spPr/>
    </dgm:pt>
  </dgm:ptLst>
  <dgm:cxnLst>
    <dgm:cxn modelId="{9D2A8701-227C-4ED2-AD92-DABD30AE2834}" type="presOf" srcId="{279F78A2-49DE-4A00-8954-B2A8A1F58AFC}" destId="{57BE04D1-B3E7-4FB2-9C94-10E4BBE61D31}" srcOrd="0" destOrd="0" presId="urn:microsoft.com/office/officeart/2005/8/layout/equation1"/>
    <dgm:cxn modelId="{6A188302-08F3-4E53-84F6-A4599F3F34F0}" type="presOf" srcId="{4B9DE9D6-564D-4530-A111-70EAF853228B}" destId="{FCEFF7FE-402B-481E-A16D-5B7C3CB85EE8}" srcOrd="0" destOrd="0" presId="urn:microsoft.com/office/officeart/2005/8/layout/equation1"/>
    <dgm:cxn modelId="{D6853612-22FF-4A42-B437-848270729C16}" srcId="{0E5D976C-D79A-417A-93CC-16D94445191D}" destId="{93C96EDD-BEAC-467B-8FDB-F8793245B766}" srcOrd="0" destOrd="0" parTransId="{0309E4B5-2004-41D7-A119-9C4EAB807D11}" sibTransId="{3ABD61F9-B38F-4E32-B4F6-9A73D1E26302}"/>
    <dgm:cxn modelId="{2D23A760-09E4-4663-A536-318E0E689653}" type="presOf" srcId="{93C96EDD-BEAC-467B-8FDB-F8793245B766}" destId="{5877031A-C64B-4AAF-863A-79CA295F0571}" srcOrd="0" destOrd="0" presId="urn:microsoft.com/office/officeart/2005/8/layout/equation1"/>
    <dgm:cxn modelId="{5F882953-971A-444E-A389-3E4C7C49743E}" type="presOf" srcId="{DAFE86B4-5992-48FE-A911-F53F52B8C439}" destId="{4D3B302F-A2F6-480C-8EBE-FCF569F16118}" srcOrd="0" destOrd="0" presId="urn:microsoft.com/office/officeart/2005/8/layout/equation1"/>
    <dgm:cxn modelId="{C595CA94-94EB-49A8-900F-99251A19E4B5}" srcId="{0E5D976C-D79A-417A-93CC-16D94445191D}" destId="{4B9DE9D6-564D-4530-A111-70EAF853228B}" srcOrd="3" destOrd="0" parTransId="{3978BBC2-8E16-443D-8A0D-C30CB1183342}" sibTransId="{C5AE82D6-707A-4007-B4FE-1C1676976E8D}"/>
    <dgm:cxn modelId="{BAC968A3-FBCC-4FB4-8D63-E8AE22133AB2}" srcId="{0E5D976C-D79A-417A-93CC-16D94445191D}" destId="{CD9EB3D5-67F9-4647-9B65-24D2847D7D76}" srcOrd="2" destOrd="0" parTransId="{2CECC34B-B97A-498B-9604-B5FCD74E2917}" sibTransId="{DAFE86B4-5992-48FE-A911-F53F52B8C439}"/>
    <dgm:cxn modelId="{F9EB4DBD-47E7-4DF6-BA9D-D9CAB8BC07D7}" type="presOf" srcId="{21562351-30F6-4171-B945-24AFF018F2FC}" destId="{05979D67-F00B-4E67-8CB1-084C53EA6012}" srcOrd="0" destOrd="0" presId="urn:microsoft.com/office/officeart/2005/8/layout/equation1"/>
    <dgm:cxn modelId="{B8B3DED0-71DE-4C11-855B-F9F2BEC88027}" type="presOf" srcId="{0E5D976C-D79A-417A-93CC-16D94445191D}" destId="{4C0F42CF-6813-4EFA-94C0-2ABEA83BDB50}" srcOrd="0" destOrd="0" presId="urn:microsoft.com/office/officeart/2005/8/layout/equation1"/>
    <dgm:cxn modelId="{209FADD6-C520-4A61-838E-CF0C3453F001}" type="presOf" srcId="{3ABD61F9-B38F-4E32-B4F6-9A73D1E26302}" destId="{3285459E-C512-47CA-8C45-DAB607BEBAAA}" srcOrd="0" destOrd="0" presId="urn:microsoft.com/office/officeart/2005/8/layout/equation1"/>
    <dgm:cxn modelId="{9CA1D1DB-01E4-494B-8FDC-01117F71E19B}" srcId="{0E5D976C-D79A-417A-93CC-16D94445191D}" destId="{21562351-30F6-4171-B945-24AFF018F2FC}" srcOrd="1" destOrd="0" parTransId="{2D4C1DD1-31E5-4D59-A213-F8BA90B5B32E}" sibTransId="{279F78A2-49DE-4A00-8954-B2A8A1F58AFC}"/>
    <dgm:cxn modelId="{26CB0BDD-A8EE-4FEE-969D-B3AB5BB7E1B8}" type="presOf" srcId="{CD9EB3D5-67F9-4647-9B65-24D2847D7D76}" destId="{66A3A67E-C268-4DB8-BCF4-B23DC1106C8D}" srcOrd="0" destOrd="0" presId="urn:microsoft.com/office/officeart/2005/8/layout/equation1"/>
    <dgm:cxn modelId="{AADE6538-D5C9-4176-B794-4CB19ABB6C01}" type="presParOf" srcId="{4C0F42CF-6813-4EFA-94C0-2ABEA83BDB50}" destId="{5877031A-C64B-4AAF-863A-79CA295F0571}" srcOrd="0" destOrd="0" presId="urn:microsoft.com/office/officeart/2005/8/layout/equation1"/>
    <dgm:cxn modelId="{8205F376-B9D2-4E2D-A9C6-EE48CFC0B2B1}" type="presParOf" srcId="{4C0F42CF-6813-4EFA-94C0-2ABEA83BDB50}" destId="{4F0C7F7D-88D2-40CF-9641-3B580106001D}" srcOrd="1" destOrd="0" presId="urn:microsoft.com/office/officeart/2005/8/layout/equation1"/>
    <dgm:cxn modelId="{2237018B-AA3C-4941-B87F-193019ECFF1F}" type="presParOf" srcId="{4C0F42CF-6813-4EFA-94C0-2ABEA83BDB50}" destId="{3285459E-C512-47CA-8C45-DAB607BEBAAA}" srcOrd="2" destOrd="0" presId="urn:microsoft.com/office/officeart/2005/8/layout/equation1"/>
    <dgm:cxn modelId="{3A861ABC-A73F-4C88-8054-E57ABC259960}" type="presParOf" srcId="{4C0F42CF-6813-4EFA-94C0-2ABEA83BDB50}" destId="{0A71559D-0DF7-423D-BEA6-5D29EDAC12E2}" srcOrd="3" destOrd="0" presId="urn:microsoft.com/office/officeart/2005/8/layout/equation1"/>
    <dgm:cxn modelId="{20ED425C-3B7B-450D-B363-AEF4D6A432D1}" type="presParOf" srcId="{4C0F42CF-6813-4EFA-94C0-2ABEA83BDB50}" destId="{05979D67-F00B-4E67-8CB1-084C53EA6012}" srcOrd="4" destOrd="0" presId="urn:microsoft.com/office/officeart/2005/8/layout/equation1"/>
    <dgm:cxn modelId="{9D1E8850-3A7B-4AA8-9CED-5BB92254BC33}" type="presParOf" srcId="{4C0F42CF-6813-4EFA-94C0-2ABEA83BDB50}" destId="{1C44419C-0A5C-4956-936C-436FB5BFBE7B}" srcOrd="5" destOrd="0" presId="urn:microsoft.com/office/officeart/2005/8/layout/equation1"/>
    <dgm:cxn modelId="{64258E1A-A110-4BF9-A123-B8F4CF793880}" type="presParOf" srcId="{4C0F42CF-6813-4EFA-94C0-2ABEA83BDB50}" destId="{57BE04D1-B3E7-4FB2-9C94-10E4BBE61D31}" srcOrd="6" destOrd="0" presId="urn:microsoft.com/office/officeart/2005/8/layout/equation1"/>
    <dgm:cxn modelId="{2D7335C6-910E-4AAF-A09E-58892AAF7093}" type="presParOf" srcId="{4C0F42CF-6813-4EFA-94C0-2ABEA83BDB50}" destId="{D1809B80-4693-4631-A974-A2ACE73B0F06}" srcOrd="7" destOrd="0" presId="urn:microsoft.com/office/officeart/2005/8/layout/equation1"/>
    <dgm:cxn modelId="{FD694069-0129-4CF0-B0F9-81E7C1171F1C}" type="presParOf" srcId="{4C0F42CF-6813-4EFA-94C0-2ABEA83BDB50}" destId="{66A3A67E-C268-4DB8-BCF4-B23DC1106C8D}" srcOrd="8" destOrd="0" presId="urn:microsoft.com/office/officeart/2005/8/layout/equation1"/>
    <dgm:cxn modelId="{6F01B860-21E0-4BC2-ABEC-DB393C9392FD}" type="presParOf" srcId="{4C0F42CF-6813-4EFA-94C0-2ABEA83BDB50}" destId="{E113F3CE-201B-47D5-A02F-D13EC21F97D0}" srcOrd="9" destOrd="0" presId="urn:microsoft.com/office/officeart/2005/8/layout/equation1"/>
    <dgm:cxn modelId="{A1166253-9C8C-4140-B7E1-AE8FA00537E3}" type="presParOf" srcId="{4C0F42CF-6813-4EFA-94C0-2ABEA83BDB50}" destId="{4D3B302F-A2F6-480C-8EBE-FCF569F16118}" srcOrd="10" destOrd="0" presId="urn:microsoft.com/office/officeart/2005/8/layout/equation1"/>
    <dgm:cxn modelId="{2CDACB45-00DB-4227-BC9A-D42E6F31AFCE}" type="presParOf" srcId="{4C0F42CF-6813-4EFA-94C0-2ABEA83BDB50}" destId="{F6A65519-0FE0-4613-B10A-22998734EE9A}" srcOrd="11" destOrd="0" presId="urn:microsoft.com/office/officeart/2005/8/layout/equation1"/>
    <dgm:cxn modelId="{7EFACE94-0B7C-4F8F-BBF6-2B49BAFFD260}" type="presParOf" srcId="{4C0F42CF-6813-4EFA-94C0-2ABEA83BDB50}" destId="{FCEFF7FE-402B-481E-A16D-5B7C3CB85EE8}" srcOrd="12" destOrd="0" presId="urn:microsoft.com/office/officeart/2005/8/layout/equati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A4C4EF1-4F9E-4CA7-9C7C-CB089165BCA1}" type="doc">
      <dgm:prSet loTypeId="urn:microsoft.com/office/officeart/2005/8/layout/chevron1" loCatId="process" qsTypeId="urn:microsoft.com/office/officeart/2005/8/quickstyle/simple1" qsCatId="simple" csTypeId="urn:microsoft.com/office/officeart/2005/8/colors/accent1_2" csCatId="accent1" phldr="1"/>
      <dgm:spPr/>
    </dgm:pt>
    <dgm:pt modelId="{12D1F191-A84F-467F-B9BE-1BAC60E91A33}">
      <dgm:prSet phldrT="[Text]"/>
      <dgm:spPr/>
      <dgm:t>
        <a:bodyPr/>
        <a:lstStyle/>
        <a:p>
          <a:r>
            <a:rPr lang="en-US"/>
            <a:t>MXUS_POOL</a:t>
          </a:r>
        </a:p>
        <a:p>
          <a:r>
            <a:rPr lang="en-US"/>
            <a:t>(Benchmark and Portfolio Weights)</a:t>
          </a:r>
        </a:p>
      </dgm:t>
    </dgm:pt>
    <dgm:pt modelId="{5A62FC93-D532-4927-8505-340D21528554}" type="parTrans" cxnId="{41537020-955E-432B-90F0-80F800E2E48D}">
      <dgm:prSet/>
      <dgm:spPr/>
      <dgm:t>
        <a:bodyPr/>
        <a:lstStyle/>
        <a:p>
          <a:endParaRPr lang="en-US"/>
        </a:p>
      </dgm:t>
    </dgm:pt>
    <dgm:pt modelId="{B14D29E3-0072-41BE-9D61-F1DBCE22A18D}" type="sibTrans" cxnId="{41537020-955E-432B-90F0-80F800E2E48D}">
      <dgm:prSet/>
      <dgm:spPr/>
      <dgm:t>
        <a:bodyPr/>
        <a:lstStyle/>
        <a:p>
          <a:endParaRPr lang="en-US"/>
        </a:p>
      </dgm:t>
    </dgm:pt>
    <dgm:pt modelId="{3626B35C-2F5E-40C3-9163-FC26FB2C98AF}">
      <dgm:prSet phldrT="[Text]"/>
      <dgm:spPr/>
      <dgm:t>
        <a:bodyPr/>
        <a:lstStyle/>
        <a:p>
          <a:r>
            <a:rPr lang="en-US"/>
            <a:t>Add Sector information and split benchmark and portfolio</a:t>
          </a:r>
        </a:p>
      </dgm:t>
    </dgm:pt>
    <dgm:pt modelId="{755289CF-6F3F-45B6-9E7F-CAA87F7BA1E1}" type="parTrans" cxnId="{D3104FAB-5859-4E33-B2C0-94655773D5D9}">
      <dgm:prSet/>
      <dgm:spPr/>
      <dgm:t>
        <a:bodyPr/>
        <a:lstStyle/>
        <a:p>
          <a:endParaRPr lang="en-US"/>
        </a:p>
      </dgm:t>
    </dgm:pt>
    <dgm:pt modelId="{3C9A822F-8483-4CCB-8A6C-41EE36B06B02}" type="sibTrans" cxnId="{D3104FAB-5859-4E33-B2C0-94655773D5D9}">
      <dgm:prSet/>
      <dgm:spPr/>
      <dgm:t>
        <a:bodyPr/>
        <a:lstStyle/>
        <a:p>
          <a:endParaRPr lang="en-US"/>
        </a:p>
      </dgm:t>
    </dgm:pt>
    <dgm:pt modelId="{B3ECFF43-9764-46DC-A015-D90792845E9C}">
      <dgm:prSet phldrT="[Text]"/>
      <dgm:spPr/>
      <dgm:t>
        <a:bodyPr/>
        <a:lstStyle/>
        <a:p>
          <a:r>
            <a:rPr lang="en-US"/>
            <a:t>Save data for future</a:t>
          </a:r>
        </a:p>
      </dgm:t>
    </dgm:pt>
    <dgm:pt modelId="{AA4508F1-F9A3-4C84-AC89-B19C62931F57}" type="parTrans" cxnId="{7C09E75B-5DE8-4A1A-843E-F9D54EF90736}">
      <dgm:prSet/>
      <dgm:spPr/>
      <dgm:t>
        <a:bodyPr/>
        <a:lstStyle/>
        <a:p>
          <a:endParaRPr lang="en-US"/>
        </a:p>
      </dgm:t>
    </dgm:pt>
    <dgm:pt modelId="{8A9942FD-5C41-4E46-8BFD-A2176F01E49E}" type="sibTrans" cxnId="{7C09E75B-5DE8-4A1A-843E-F9D54EF90736}">
      <dgm:prSet/>
      <dgm:spPr/>
      <dgm:t>
        <a:bodyPr/>
        <a:lstStyle/>
        <a:p>
          <a:endParaRPr lang="en-US"/>
        </a:p>
      </dgm:t>
    </dgm:pt>
    <dgm:pt modelId="{EED42F5A-AE78-428C-AA04-6739024DC7D5}" type="pres">
      <dgm:prSet presAssocID="{DA4C4EF1-4F9E-4CA7-9C7C-CB089165BCA1}" presName="Name0" presStyleCnt="0">
        <dgm:presLayoutVars>
          <dgm:dir/>
          <dgm:animLvl val="lvl"/>
          <dgm:resizeHandles val="exact"/>
        </dgm:presLayoutVars>
      </dgm:prSet>
      <dgm:spPr/>
    </dgm:pt>
    <dgm:pt modelId="{24202D25-08E4-42B8-B8B1-3A61B0C23D22}" type="pres">
      <dgm:prSet presAssocID="{12D1F191-A84F-467F-B9BE-1BAC60E91A33}" presName="parTxOnly" presStyleLbl="node1" presStyleIdx="0" presStyleCnt="3">
        <dgm:presLayoutVars>
          <dgm:chMax val="0"/>
          <dgm:chPref val="0"/>
          <dgm:bulletEnabled val="1"/>
        </dgm:presLayoutVars>
      </dgm:prSet>
      <dgm:spPr/>
    </dgm:pt>
    <dgm:pt modelId="{7F1BD0A7-9AE8-4190-A229-082932751E0E}" type="pres">
      <dgm:prSet presAssocID="{B14D29E3-0072-41BE-9D61-F1DBCE22A18D}" presName="parTxOnlySpace" presStyleCnt="0"/>
      <dgm:spPr/>
    </dgm:pt>
    <dgm:pt modelId="{B07BB6BE-6015-4895-8456-6950622D1FEA}" type="pres">
      <dgm:prSet presAssocID="{3626B35C-2F5E-40C3-9163-FC26FB2C98AF}" presName="parTxOnly" presStyleLbl="node1" presStyleIdx="1" presStyleCnt="3">
        <dgm:presLayoutVars>
          <dgm:chMax val="0"/>
          <dgm:chPref val="0"/>
          <dgm:bulletEnabled val="1"/>
        </dgm:presLayoutVars>
      </dgm:prSet>
      <dgm:spPr/>
    </dgm:pt>
    <dgm:pt modelId="{86FD4C77-15DE-4252-B0AF-4EFE3C2CDDD9}" type="pres">
      <dgm:prSet presAssocID="{3C9A822F-8483-4CCB-8A6C-41EE36B06B02}" presName="parTxOnlySpace" presStyleCnt="0"/>
      <dgm:spPr/>
    </dgm:pt>
    <dgm:pt modelId="{8A737A17-64BB-4D5E-8C55-4B6CCB983025}" type="pres">
      <dgm:prSet presAssocID="{B3ECFF43-9764-46DC-A015-D90792845E9C}" presName="parTxOnly" presStyleLbl="node1" presStyleIdx="2" presStyleCnt="3">
        <dgm:presLayoutVars>
          <dgm:chMax val="0"/>
          <dgm:chPref val="0"/>
          <dgm:bulletEnabled val="1"/>
        </dgm:presLayoutVars>
      </dgm:prSet>
      <dgm:spPr/>
    </dgm:pt>
  </dgm:ptLst>
  <dgm:cxnLst>
    <dgm:cxn modelId="{41537020-955E-432B-90F0-80F800E2E48D}" srcId="{DA4C4EF1-4F9E-4CA7-9C7C-CB089165BCA1}" destId="{12D1F191-A84F-467F-B9BE-1BAC60E91A33}" srcOrd="0" destOrd="0" parTransId="{5A62FC93-D532-4927-8505-340D21528554}" sibTransId="{B14D29E3-0072-41BE-9D61-F1DBCE22A18D}"/>
    <dgm:cxn modelId="{A8A02E3A-6F90-4DCA-AAB0-8164E3F67585}" type="presOf" srcId="{3626B35C-2F5E-40C3-9163-FC26FB2C98AF}" destId="{B07BB6BE-6015-4895-8456-6950622D1FEA}" srcOrd="0" destOrd="0" presId="urn:microsoft.com/office/officeart/2005/8/layout/chevron1"/>
    <dgm:cxn modelId="{7C09E75B-5DE8-4A1A-843E-F9D54EF90736}" srcId="{DA4C4EF1-4F9E-4CA7-9C7C-CB089165BCA1}" destId="{B3ECFF43-9764-46DC-A015-D90792845E9C}" srcOrd="2" destOrd="0" parTransId="{AA4508F1-F9A3-4C84-AC89-B19C62931F57}" sibTransId="{8A9942FD-5C41-4E46-8BFD-A2176F01E49E}"/>
    <dgm:cxn modelId="{40FED96F-1474-4539-93DF-1CAC38C2E7B4}" type="presOf" srcId="{B3ECFF43-9764-46DC-A015-D90792845E9C}" destId="{8A737A17-64BB-4D5E-8C55-4B6CCB983025}" srcOrd="0" destOrd="0" presId="urn:microsoft.com/office/officeart/2005/8/layout/chevron1"/>
    <dgm:cxn modelId="{D3104FAB-5859-4E33-B2C0-94655773D5D9}" srcId="{DA4C4EF1-4F9E-4CA7-9C7C-CB089165BCA1}" destId="{3626B35C-2F5E-40C3-9163-FC26FB2C98AF}" srcOrd="1" destOrd="0" parTransId="{755289CF-6F3F-45B6-9E7F-CAA87F7BA1E1}" sibTransId="{3C9A822F-8483-4CCB-8A6C-41EE36B06B02}"/>
    <dgm:cxn modelId="{1324B2BD-8162-442F-A50D-9BF8FA8ABBF9}" type="presOf" srcId="{12D1F191-A84F-467F-B9BE-1BAC60E91A33}" destId="{24202D25-08E4-42B8-B8B1-3A61B0C23D22}" srcOrd="0" destOrd="0" presId="urn:microsoft.com/office/officeart/2005/8/layout/chevron1"/>
    <dgm:cxn modelId="{03B3A5D6-6BD8-4D60-9BE3-3DAE512504BA}" type="presOf" srcId="{DA4C4EF1-4F9E-4CA7-9C7C-CB089165BCA1}" destId="{EED42F5A-AE78-428C-AA04-6739024DC7D5}" srcOrd="0" destOrd="0" presId="urn:microsoft.com/office/officeart/2005/8/layout/chevron1"/>
    <dgm:cxn modelId="{26933754-C4FD-4F04-A8B0-6DDC0011BE9A}" type="presParOf" srcId="{EED42F5A-AE78-428C-AA04-6739024DC7D5}" destId="{24202D25-08E4-42B8-B8B1-3A61B0C23D22}" srcOrd="0" destOrd="0" presId="urn:microsoft.com/office/officeart/2005/8/layout/chevron1"/>
    <dgm:cxn modelId="{53EF2120-ABEE-4A39-B2CE-2390BA12CDAB}" type="presParOf" srcId="{EED42F5A-AE78-428C-AA04-6739024DC7D5}" destId="{7F1BD0A7-9AE8-4190-A229-082932751E0E}" srcOrd="1" destOrd="0" presId="urn:microsoft.com/office/officeart/2005/8/layout/chevron1"/>
    <dgm:cxn modelId="{F14CCF52-7B8F-4209-A414-26455A01E3B5}" type="presParOf" srcId="{EED42F5A-AE78-428C-AA04-6739024DC7D5}" destId="{B07BB6BE-6015-4895-8456-6950622D1FEA}" srcOrd="2" destOrd="0" presId="urn:microsoft.com/office/officeart/2005/8/layout/chevron1"/>
    <dgm:cxn modelId="{FD42D221-53E8-4D92-B42E-3223E8715F6F}" type="presParOf" srcId="{EED42F5A-AE78-428C-AA04-6739024DC7D5}" destId="{86FD4C77-15DE-4252-B0AF-4EFE3C2CDDD9}" srcOrd="3" destOrd="0" presId="urn:microsoft.com/office/officeart/2005/8/layout/chevron1"/>
    <dgm:cxn modelId="{DCF21E36-4D8A-4164-857F-E772B4030002}" type="presParOf" srcId="{EED42F5A-AE78-428C-AA04-6739024DC7D5}" destId="{8A737A17-64BB-4D5E-8C55-4B6CCB983025}" srcOrd="4"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9BD7ADF-4EB9-4203-840C-BBD5F08988F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BB7360ED-BEC1-4A53-B67F-2AEDE8930E92}">
      <dgm:prSet phldrT="[Text]"/>
      <dgm:spPr/>
      <dgm:t>
        <a:bodyPr/>
        <a:lstStyle/>
        <a:p>
          <a:pPr algn="ctr"/>
          <a:r>
            <a:rPr lang="en-US"/>
            <a:t>Merged SDG data</a:t>
          </a:r>
        </a:p>
      </dgm:t>
    </dgm:pt>
    <dgm:pt modelId="{B07E7B71-0581-47E3-AB0F-96A8F1066DFA}" type="parTrans" cxnId="{FD90AE68-6E1F-46B3-8ADF-23EA306B43BB}">
      <dgm:prSet/>
      <dgm:spPr/>
      <dgm:t>
        <a:bodyPr/>
        <a:lstStyle/>
        <a:p>
          <a:pPr algn="ctr"/>
          <a:endParaRPr lang="en-US"/>
        </a:p>
      </dgm:t>
    </dgm:pt>
    <dgm:pt modelId="{6C27C22C-1D98-4B3E-8803-12F3D7805338}" type="sibTrans" cxnId="{FD90AE68-6E1F-46B3-8ADF-23EA306B43BB}">
      <dgm:prSet/>
      <dgm:spPr/>
      <dgm:t>
        <a:bodyPr/>
        <a:lstStyle/>
        <a:p>
          <a:pPr algn="ctr"/>
          <a:endParaRPr lang="en-US"/>
        </a:p>
      </dgm:t>
    </dgm:pt>
    <dgm:pt modelId="{1E720898-7972-4CD3-BDC9-3CA3A8B6AC37}">
      <dgm:prSet phldrT="[Text]"/>
      <dgm:spPr/>
      <dgm:t>
        <a:bodyPr/>
        <a:lstStyle/>
        <a:p>
          <a:pPr algn="ctr"/>
          <a:r>
            <a:rPr lang="en-US"/>
            <a:t>Company 1 SDG data</a:t>
          </a:r>
        </a:p>
      </dgm:t>
    </dgm:pt>
    <dgm:pt modelId="{FC614CEE-BC57-4896-8DEF-53345455CB56}" type="parTrans" cxnId="{1BAD4547-ACCE-4DAA-907C-9D8B7F4650BD}">
      <dgm:prSet/>
      <dgm:spPr/>
      <dgm:t>
        <a:bodyPr/>
        <a:lstStyle/>
        <a:p>
          <a:pPr algn="ctr"/>
          <a:endParaRPr lang="en-US"/>
        </a:p>
      </dgm:t>
    </dgm:pt>
    <dgm:pt modelId="{839E9F66-3C15-4D98-9E25-659DE1AD7EEA}" type="sibTrans" cxnId="{1BAD4547-ACCE-4DAA-907C-9D8B7F4650BD}">
      <dgm:prSet/>
      <dgm:spPr/>
      <dgm:t>
        <a:bodyPr/>
        <a:lstStyle/>
        <a:p>
          <a:pPr algn="ctr"/>
          <a:endParaRPr lang="en-US"/>
        </a:p>
      </dgm:t>
    </dgm:pt>
    <dgm:pt modelId="{83C454E9-C00F-47D1-98B2-0F6DF8243977}">
      <dgm:prSet phldrT="[Text]"/>
      <dgm:spPr/>
      <dgm:t>
        <a:bodyPr/>
        <a:lstStyle/>
        <a:p>
          <a:r>
            <a:rPr lang="en-US"/>
            <a:t>Company 2 SDG data</a:t>
          </a:r>
        </a:p>
      </dgm:t>
    </dgm:pt>
    <dgm:pt modelId="{413D30E2-4320-469E-8395-4830A1BC9AD9}" type="parTrans" cxnId="{7A948957-972C-4029-9F39-B97F74BFFD28}">
      <dgm:prSet/>
      <dgm:spPr/>
      <dgm:t>
        <a:bodyPr/>
        <a:lstStyle/>
        <a:p>
          <a:endParaRPr lang="en-US"/>
        </a:p>
      </dgm:t>
    </dgm:pt>
    <dgm:pt modelId="{8F165EDC-F995-4C13-B803-CC53313EDEB6}" type="sibTrans" cxnId="{7A948957-972C-4029-9F39-B97F74BFFD28}">
      <dgm:prSet/>
      <dgm:spPr/>
      <dgm:t>
        <a:bodyPr/>
        <a:lstStyle/>
        <a:p>
          <a:endParaRPr lang="en-US"/>
        </a:p>
      </dgm:t>
    </dgm:pt>
    <dgm:pt modelId="{485CF83A-14CF-48B8-8632-C3833BFA98ED}">
      <dgm:prSet phldrT="[Text]"/>
      <dgm:spPr/>
      <dgm:t>
        <a:bodyPr/>
        <a:lstStyle/>
        <a:p>
          <a:r>
            <a:rPr lang="en-US"/>
            <a:t>...</a:t>
          </a:r>
        </a:p>
      </dgm:t>
    </dgm:pt>
    <dgm:pt modelId="{14BA46DD-EBF6-4668-9341-71EDEBF23596}" type="parTrans" cxnId="{57B63299-E9AE-43CF-B8B9-D4C902F7947A}">
      <dgm:prSet/>
      <dgm:spPr/>
      <dgm:t>
        <a:bodyPr/>
        <a:lstStyle/>
        <a:p>
          <a:endParaRPr lang="en-US"/>
        </a:p>
      </dgm:t>
    </dgm:pt>
    <dgm:pt modelId="{5A4F9650-2C2E-4808-8474-AAD0FA029614}" type="sibTrans" cxnId="{57B63299-E9AE-43CF-B8B9-D4C902F7947A}">
      <dgm:prSet/>
      <dgm:spPr/>
      <dgm:t>
        <a:bodyPr/>
        <a:lstStyle/>
        <a:p>
          <a:endParaRPr lang="en-US"/>
        </a:p>
      </dgm:t>
    </dgm:pt>
    <dgm:pt modelId="{BB650125-93FF-4A60-9FDF-368D02133FDD}">
      <dgm:prSet phldrT="[Text]"/>
      <dgm:spPr/>
      <dgm:t>
        <a:bodyPr/>
        <a:lstStyle/>
        <a:p>
          <a:r>
            <a:rPr lang="en-US"/>
            <a:t>Company n SDG data</a:t>
          </a:r>
        </a:p>
      </dgm:t>
    </dgm:pt>
    <dgm:pt modelId="{E5BB98B4-2C92-411B-8844-F7A90620D6EF}" type="parTrans" cxnId="{6EE69502-1DAE-4F5E-BD41-8280114FCAEE}">
      <dgm:prSet/>
      <dgm:spPr/>
      <dgm:t>
        <a:bodyPr/>
        <a:lstStyle/>
        <a:p>
          <a:endParaRPr lang="en-US"/>
        </a:p>
      </dgm:t>
    </dgm:pt>
    <dgm:pt modelId="{85A091B3-3778-4674-A6CA-3B57A01C82B7}" type="sibTrans" cxnId="{6EE69502-1DAE-4F5E-BD41-8280114FCAEE}">
      <dgm:prSet/>
      <dgm:spPr/>
      <dgm:t>
        <a:bodyPr/>
        <a:lstStyle/>
        <a:p>
          <a:endParaRPr lang="en-US"/>
        </a:p>
      </dgm:t>
    </dgm:pt>
    <dgm:pt modelId="{B474A30B-7C1A-4FAB-91CC-9A5D4B5B4D61}">
      <dgm:prSet phldrT="[Text]"/>
      <dgm:spPr/>
      <dgm:t>
        <a:bodyPr/>
        <a:lstStyle/>
        <a:p>
          <a:r>
            <a:rPr lang="en-US"/>
            <a:t>...</a:t>
          </a:r>
        </a:p>
      </dgm:t>
    </dgm:pt>
    <dgm:pt modelId="{E42B6479-542E-42DD-B0E4-98E4680C363D}" type="parTrans" cxnId="{74086519-BE90-4C05-BFD9-8AC8A3E6D9CD}">
      <dgm:prSet/>
      <dgm:spPr/>
      <dgm:t>
        <a:bodyPr/>
        <a:lstStyle/>
        <a:p>
          <a:endParaRPr lang="en-US"/>
        </a:p>
      </dgm:t>
    </dgm:pt>
    <dgm:pt modelId="{1D8BC9EE-F8D8-4C11-8BB2-9D805748796C}" type="sibTrans" cxnId="{74086519-BE90-4C05-BFD9-8AC8A3E6D9CD}">
      <dgm:prSet/>
      <dgm:spPr/>
      <dgm:t>
        <a:bodyPr/>
        <a:lstStyle/>
        <a:p>
          <a:endParaRPr lang="en-US"/>
        </a:p>
      </dgm:t>
    </dgm:pt>
    <dgm:pt modelId="{9CD37F2F-4DD9-4F9E-BBBC-372FF71AC9F1}">
      <dgm:prSet phldrT="[Text]"/>
      <dgm:spPr/>
      <dgm:t>
        <a:bodyPr/>
        <a:lstStyle/>
        <a:p>
          <a:r>
            <a:rPr lang="en-US"/>
            <a:t>...</a:t>
          </a:r>
        </a:p>
      </dgm:t>
    </dgm:pt>
    <dgm:pt modelId="{D4CEB205-3759-4B7F-98D7-3BDAF9E87EE8}" type="parTrans" cxnId="{B528C7F1-4237-4D2D-829C-531C0D0DAA64}">
      <dgm:prSet/>
      <dgm:spPr/>
      <dgm:t>
        <a:bodyPr/>
        <a:lstStyle/>
        <a:p>
          <a:endParaRPr lang="en-US"/>
        </a:p>
      </dgm:t>
    </dgm:pt>
    <dgm:pt modelId="{F4D7A4D7-D591-49E4-8349-F8F922F0FA23}" type="sibTrans" cxnId="{B528C7F1-4237-4D2D-829C-531C0D0DAA64}">
      <dgm:prSet/>
      <dgm:spPr/>
      <dgm:t>
        <a:bodyPr/>
        <a:lstStyle/>
        <a:p>
          <a:endParaRPr lang="en-US"/>
        </a:p>
      </dgm:t>
    </dgm:pt>
    <dgm:pt modelId="{46E8650A-2153-4239-BCD7-A4D1178ECD18}" type="pres">
      <dgm:prSet presAssocID="{29BD7ADF-4EB9-4203-840C-BBD5F08988F2}" presName="Name0" presStyleCnt="0">
        <dgm:presLayoutVars>
          <dgm:chPref val="1"/>
          <dgm:dir/>
          <dgm:animOne val="branch"/>
          <dgm:animLvl val="lvl"/>
          <dgm:resizeHandles val="exact"/>
        </dgm:presLayoutVars>
      </dgm:prSet>
      <dgm:spPr/>
    </dgm:pt>
    <dgm:pt modelId="{83B91706-4E6E-402B-A06D-A5CCE350A264}" type="pres">
      <dgm:prSet presAssocID="{BB7360ED-BEC1-4A53-B67F-2AEDE8930E92}" presName="root1" presStyleCnt="0"/>
      <dgm:spPr/>
    </dgm:pt>
    <dgm:pt modelId="{E79269EF-5149-4C7A-9D39-CAE52C8BCB3C}" type="pres">
      <dgm:prSet presAssocID="{BB7360ED-BEC1-4A53-B67F-2AEDE8930E92}" presName="LevelOneTextNode" presStyleLbl="node0" presStyleIdx="0" presStyleCnt="1">
        <dgm:presLayoutVars>
          <dgm:chPref val="3"/>
        </dgm:presLayoutVars>
      </dgm:prSet>
      <dgm:spPr/>
    </dgm:pt>
    <dgm:pt modelId="{63546483-FE9D-4338-A699-4D267342C52E}" type="pres">
      <dgm:prSet presAssocID="{BB7360ED-BEC1-4A53-B67F-2AEDE8930E92}" presName="level2hierChild" presStyleCnt="0"/>
      <dgm:spPr/>
    </dgm:pt>
    <dgm:pt modelId="{CDA1E3D8-6838-4B63-BD5C-FB434AE70B8D}" type="pres">
      <dgm:prSet presAssocID="{FC614CEE-BC57-4896-8DEF-53345455CB56}" presName="conn2-1" presStyleLbl="parChTrans1D2" presStyleIdx="0" presStyleCnt="6"/>
      <dgm:spPr/>
    </dgm:pt>
    <dgm:pt modelId="{B4AA418F-A505-4419-B1BD-65B156641B29}" type="pres">
      <dgm:prSet presAssocID="{FC614CEE-BC57-4896-8DEF-53345455CB56}" presName="connTx" presStyleLbl="parChTrans1D2" presStyleIdx="0" presStyleCnt="6"/>
      <dgm:spPr/>
    </dgm:pt>
    <dgm:pt modelId="{47AB4B5E-2848-48D5-99F2-2F579C1823EF}" type="pres">
      <dgm:prSet presAssocID="{1E720898-7972-4CD3-BDC9-3CA3A8B6AC37}" presName="root2" presStyleCnt="0"/>
      <dgm:spPr/>
    </dgm:pt>
    <dgm:pt modelId="{71074793-CCD9-4B0B-BAB3-BD60EA9EBB3F}" type="pres">
      <dgm:prSet presAssocID="{1E720898-7972-4CD3-BDC9-3CA3A8B6AC37}" presName="LevelTwoTextNode" presStyleLbl="node2" presStyleIdx="0" presStyleCnt="6" custScaleX="190556">
        <dgm:presLayoutVars>
          <dgm:chPref val="3"/>
        </dgm:presLayoutVars>
      </dgm:prSet>
      <dgm:spPr/>
    </dgm:pt>
    <dgm:pt modelId="{FDDEE11D-8544-4F2D-B3DC-AAB8C260890A}" type="pres">
      <dgm:prSet presAssocID="{1E720898-7972-4CD3-BDC9-3CA3A8B6AC37}" presName="level3hierChild" presStyleCnt="0"/>
      <dgm:spPr/>
    </dgm:pt>
    <dgm:pt modelId="{C1C51C5D-150F-4396-B28A-63207D54B249}" type="pres">
      <dgm:prSet presAssocID="{413D30E2-4320-469E-8395-4830A1BC9AD9}" presName="conn2-1" presStyleLbl="parChTrans1D2" presStyleIdx="1" presStyleCnt="6"/>
      <dgm:spPr/>
    </dgm:pt>
    <dgm:pt modelId="{40BA95DB-3F38-4087-9AB6-D7192AFE2A25}" type="pres">
      <dgm:prSet presAssocID="{413D30E2-4320-469E-8395-4830A1BC9AD9}" presName="connTx" presStyleLbl="parChTrans1D2" presStyleIdx="1" presStyleCnt="6"/>
      <dgm:spPr/>
    </dgm:pt>
    <dgm:pt modelId="{BDB07115-160A-40D2-9320-D78AE6FD38C7}" type="pres">
      <dgm:prSet presAssocID="{83C454E9-C00F-47D1-98B2-0F6DF8243977}" presName="root2" presStyleCnt="0"/>
      <dgm:spPr/>
    </dgm:pt>
    <dgm:pt modelId="{6A1ECF9A-1CD6-44AA-95F4-E2EE588544F3}" type="pres">
      <dgm:prSet presAssocID="{83C454E9-C00F-47D1-98B2-0F6DF8243977}" presName="LevelTwoTextNode" presStyleLbl="node2" presStyleIdx="1" presStyleCnt="6" custScaleX="190556">
        <dgm:presLayoutVars>
          <dgm:chPref val="3"/>
        </dgm:presLayoutVars>
      </dgm:prSet>
      <dgm:spPr/>
    </dgm:pt>
    <dgm:pt modelId="{23C5F407-7CBC-447B-A450-8C034CC0606D}" type="pres">
      <dgm:prSet presAssocID="{83C454E9-C00F-47D1-98B2-0F6DF8243977}" presName="level3hierChild" presStyleCnt="0"/>
      <dgm:spPr/>
    </dgm:pt>
    <dgm:pt modelId="{84F8DD7F-F770-45A9-BE94-E861BABDE4D8}" type="pres">
      <dgm:prSet presAssocID="{14BA46DD-EBF6-4668-9341-71EDEBF23596}" presName="conn2-1" presStyleLbl="parChTrans1D2" presStyleIdx="2" presStyleCnt="6"/>
      <dgm:spPr/>
    </dgm:pt>
    <dgm:pt modelId="{7A62E2E3-B56B-42DD-8C64-5E5467BAB1ED}" type="pres">
      <dgm:prSet presAssocID="{14BA46DD-EBF6-4668-9341-71EDEBF23596}" presName="connTx" presStyleLbl="parChTrans1D2" presStyleIdx="2" presStyleCnt="6"/>
      <dgm:spPr/>
    </dgm:pt>
    <dgm:pt modelId="{B3B1951B-C82C-49DE-9EC9-14A04C14E631}" type="pres">
      <dgm:prSet presAssocID="{485CF83A-14CF-48B8-8632-C3833BFA98ED}" presName="root2" presStyleCnt="0"/>
      <dgm:spPr/>
    </dgm:pt>
    <dgm:pt modelId="{9A2C120C-C72D-4EA6-BCD8-E926E2994B66}" type="pres">
      <dgm:prSet presAssocID="{485CF83A-14CF-48B8-8632-C3833BFA98ED}" presName="LevelTwoTextNode" presStyleLbl="node2" presStyleIdx="2" presStyleCnt="6" custScaleX="190556">
        <dgm:presLayoutVars>
          <dgm:chPref val="3"/>
        </dgm:presLayoutVars>
      </dgm:prSet>
      <dgm:spPr/>
    </dgm:pt>
    <dgm:pt modelId="{C291538B-A7B3-41BA-9218-3EE0D4A18142}" type="pres">
      <dgm:prSet presAssocID="{485CF83A-14CF-48B8-8632-C3833BFA98ED}" presName="level3hierChild" presStyleCnt="0"/>
      <dgm:spPr/>
    </dgm:pt>
    <dgm:pt modelId="{BCFD433F-7338-41DB-A4F3-6F40E4E0227F}" type="pres">
      <dgm:prSet presAssocID="{E42B6479-542E-42DD-B0E4-98E4680C363D}" presName="conn2-1" presStyleLbl="parChTrans1D2" presStyleIdx="3" presStyleCnt="6"/>
      <dgm:spPr/>
    </dgm:pt>
    <dgm:pt modelId="{2B2D4059-0635-429F-BD05-D3B900EFCD03}" type="pres">
      <dgm:prSet presAssocID="{E42B6479-542E-42DD-B0E4-98E4680C363D}" presName="connTx" presStyleLbl="parChTrans1D2" presStyleIdx="3" presStyleCnt="6"/>
      <dgm:spPr/>
    </dgm:pt>
    <dgm:pt modelId="{9E3F8C8C-2B16-4152-B67C-42B7E5C7B7D9}" type="pres">
      <dgm:prSet presAssocID="{B474A30B-7C1A-4FAB-91CC-9A5D4B5B4D61}" presName="root2" presStyleCnt="0"/>
      <dgm:spPr/>
    </dgm:pt>
    <dgm:pt modelId="{E6694813-D391-440A-8156-428E686A8959}" type="pres">
      <dgm:prSet presAssocID="{B474A30B-7C1A-4FAB-91CC-9A5D4B5B4D61}" presName="LevelTwoTextNode" presStyleLbl="node2" presStyleIdx="3" presStyleCnt="6" custScaleX="190556">
        <dgm:presLayoutVars>
          <dgm:chPref val="3"/>
        </dgm:presLayoutVars>
      </dgm:prSet>
      <dgm:spPr/>
    </dgm:pt>
    <dgm:pt modelId="{FD1D332A-F533-43AA-8B9C-8FFE9E56F701}" type="pres">
      <dgm:prSet presAssocID="{B474A30B-7C1A-4FAB-91CC-9A5D4B5B4D61}" presName="level3hierChild" presStyleCnt="0"/>
      <dgm:spPr/>
    </dgm:pt>
    <dgm:pt modelId="{EDAD17A7-E4E3-489D-8FEC-3B5D50BD2D9E}" type="pres">
      <dgm:prSet presAssocID="{D4CEB205-3759-4B7F-98D7-3BDAF9E87EE8}" presName="conn2-1" presStyleLbl="parChTrans1D2" presStyleIdx="4" presStyleCnt="6"/>
      <dgm:spPr/>
    </dgm:pt>
    <dgm:pt modelId="{62ECE075-C39A-425E-9754-28A28857BA81}" type="pres">
      <dgm:prSet presAssocID="{D4CEB205-3759-4B7F-98D7-3BDAF9E87EE8}" presName="connTx" presStyleLbl="parChTrans1D2" presStyleIdx="4" presStyleCnt="6"/>
      <dgm:spPr/>
    </dgm:pt>
    <dgm:pt modelId="{750F570F-98B5-4A05-A82D-C632148CE252}" type="pres">
      <dgm:prSet presAssocID="{9CD37F2F-4DD9-4F9E-BBBC-372FF71AC9F1}" presName="root2" presStyleCnt="0"/>
      <dgm:spPr/>
    </dgm:pt>
    <dgm:pt modelId="{DECB1190-A950-4435-84FF-413CB94981F6}" type="pres">
      <dgm:prSet presAssocID="{9CD37F2F-4DD9-4F9E-BBBC-372FF71AC9F1}" presName="LevelTwoTextNode" presStyleLbl="node2" presStyleIdx="4" presStyleCnt="6" custScaleX="190556">
        <dgm:presLayoutVars>
          <dgm:chPref val="3"/>
        </dgm:presLayoutVars>
      </dgm:prSet>
      <dgm:spPr/>
    </dgm:pt>
    <dgm:pt modelId="{FDE4B63B-E7FD-4C85-8D3D-392D28C3BEC9}" type="pres">
      <dgm:prSet presAssocID="{9CD37F2F-4DD9-4F9E-BBBC-372FF71AC9F1}" presName="level3hierChild" presStyleCnt="0"/>
      <dgm:spPr/>
    </dgm:pt>
    <dgm:pt modelId="{5F00E955-FA9C-4BF4-8CDF-2E0334D62697}" type="pres">
      <dgm:prSet presAssocID="{E5BB98B4-2C92-411B-8844-F7A90620D6EF}" presName="conn2-1" presStyleLbl="parChTrans1D2" presStyleIdx="5" presStyleCnt="6"/>
      <dgm:spPr/>
    </dgm:pt>
    <dgm:pt modelId="{E317C21D-6F8D-42B0-8D6F-08A898AB2051}" type="pres">
      <dgm:prSet presAssocID="{E5BB98B4-2C92-411B-8844-F7A90620D6EF}" presName="connTx" presStyleLbl="parChTrans1D2" presStyleIdx="5" presStyleCnt="6"/>
      <dgm:spPr/>
    </dgm:pt>
    <dgm:pt modelId="{150388C0-FE63-4FE6-921D-95B116A89B29}" type="pres">
      <dgm:prSet presAssocID="{BB650125-93FF-4A60-9FDF-368D02133FDD}" presName="root2" presStyleCnt="0"/>
      <dgm:spPr/>
    </dgm:pt>
    <dgm:pt modelId="{5D2F5B5E-741A-496E-8F01-7F5072A9CA8B}" type="pres">
      <dgm:prSet presAssocID="{BB650125-93FF-4A60-9FDF-368D02133FDD}" presName="LevelTwoTextNode" presStyleLbl="node2" presStyleIdx="5" presStyleCnt="6" custScaleX="190556">
        <dgm:presLayoutVars>
          <dgm:chPref val="3"/>
        </dgm:presLayoutVars>
      </dgm:prSet>
      <dgm:spPr/>
    </dgm:pt>
    <dgm:pt modelId="{24BE963A-8215-49D7-AEFD-52E4161CAE5D}" type="pres">
      <dgm:prSet presAssocID="{BB650125-93FF-4A60-9FDF-368D02133FDD}" presName="level3hierChild" presStyleCnt="0"/>
      <dgm:spPr/>
    </dgm:pt>
  </dgm:ptLst>
  <dgm:cxnLst>
    <dgm:cxn modelId="{B5898400-1ABC-478E-AFAE-132BF26CD8E0}" type="presOf" srcId="{29BD7ADF-4EB9-4203-840C-BBD5F08988F2}" destId="{46E8650A-2153-4239-BCD7-A4D1178ECD18}" srcOrd="0" destOrd="0" presId="urn:microsoft.com/office/officeart/2008/layout/HorizontalMultiLevelHierarchy"/>
    <dgm:cxn modelId="{6EE69502-1DAE-4F5E-BD41-8280114FCAEE}" srcId="{BB7360ED-BEC1-4A53-B67F-2AEDE8930E92}" destId="{BB650125-93FF-4A60-9FDF-368D02133FDD}" srcOrd="5" destOrd="0" parTransId="{E5BB98B4-2C92-411B-8844-F7A90620D6EF}" sibTransId="{85A091B3-3778-4674-A6CA-3B57A01C82B7}"/>
    <dgm:cxn modelId="{A453090D-E87E-4E76-B14F-2F95C544B63A}" type="presOf" srcId="{E5BB98B4-2C92-411B-8844-F7A90620D6EF}" destId="{5F00E955-FA9C-4BF4-8CDF-2E0334D62697}" srcOrd="0" destOrd="0" presId="urn:microsoft.com/office/officeart/2008/layout/HorizontalMultiLevelHierarchy"/>
    <dgm:cxn modelId="{7F981015-D454-478C-AA5B-97ECD7DE0813}" type="presOf" srcId="{413D30E2-4320-469E-8395-4830A1BC9AD9}" destId="{40BA95DB-3F38-4087-9AB6-D7192AFE2A25}" srcOrd="1" destOrd="0" presId="urn:microsoft.com/office/officeart/2008/layout/HorizontalMultiLevelHierarchy"/>
    <dgm:cxn modelId="{2073A116-A690-442F-971B-BEF5A32792FF}" type="presOf" srcId="{14BA46DD-EBF6-4668-9341-71EDEBF23596}" destId="{7A62E2E3-B56B-42DD-8C64-5E5467BAB1ED}" srcOrd="1" destOrd="0" presId="urn:microsoft.com/office/officeart/2008/layout/HorizontalMultiLevelHierarchy"/>
    <dgm:cxn modelId="{74086519-BE90-4C05-BFD9-8AC8A3E6D9CD}" srcId="{BB7360ED-BEC1-4A53-B67F-2AEDE8930E92}" destId="{B474A30B-7C1A-4FAB-91CC-9A5D4B5B4D61}" srcOrd="3" destOrd="0" parTransId="{E42B6479-542E-42DD-B0E4-98E4680C363D}" sibTransId="{1D8BC9EE-F8D8-4C11-8BB2-9D805748796C}"/>
    <dgm:cxn modelId="{771ED919-2C06-478B-BED6-16991F898F44}" type="presOf" srcId="{1E720898-7972-4CD3-BDC9-3CA3A8B6AC37}" destId="{71074793-CCD9-4B0B-BAB3-BD60EA9EBB3F}" srcOrd="0" destOrd="0" presId="urn:microsoft.com/office/officeart/2008/layout/HorizontalMultiLevelHierarchy"/>
    <dgm:cxn modelId="{3C8B7B34-012F-4DEC-9BE7-61ADD439AF1F}" type="presOf" srcId="{E42B6479-542E-42DD-B0E4-98E4680C363D}" destId="{BCFD433F-7338-41DB-A4F3-6F40E4E0227F}" srcOrd="0" destOrd="0" presId="urn:microsoft.com/office/officeart/2008/layout/HorizontalMultiLevelHierarchy"/>
    <dgm:cxn modelId="{00628365-1A26-4C82-92F4-38C92F32E391}" type="presOf" srcId="{D4CEB205-3759-4B7F-98D7-3BDAF9E87EE8}" destId="{EDAD17A7-E4E3-489D-8FEC-3B5D50BD2D9E}" srcOrd="0" destOrd="0" presId="urn:microsoft.com/office/officeart/2008/layout/HorizontalMultiLevelHierarchy"/>
    <dgm:cxn modelId="{44120E67-F5A5-4805-A7DD-7F56A2E052F4}" type="presOf" srcId="{B474A30B-7C1A-4FAB-91CC-9A5D4B5B4D61}" destId="{E6694813-D391-440A-8156-428E686A8959}" srcOrd="0" destOrd="0" presId="urn:microsoft.com/office/officeart/2008/layout/HorizontalMultiLevelHierarchy"/>
    <dgm:cxn modelId="{1BAD4547-ACCE-4DAA-907C-9D8B7F4650BD}" srcId="{BB7360ED-BEC1-4A53-B67F-2AEDE8930E92}" destId="{1E720898-7972-4CD3-BDC9-3CA3A8B6AC37}" srcOrd="0" destOrd="0" parTransId="{FC614CEE-BC57-4896-8DEF-53345455CB56}" sibTransId="{839E9F66-3C15-4D98-9E25-659DE1AD7EEA}"/>
    <dgm:cxn modelId="{33072A68-0BF3-4B6D-A0A6-A16E393C66FE}" type="presOf" srcId="{413D30E2-4320-469E-8395-4830A1BC9AD9}" destId="{C1C51C5D-150F-4396-B28A-63207D54B249}" srcOrd="0" destOrd="0" presId="urn:microsoft.com/office/officeart/2008/layout/HorizontalMultiLevelHierarchy"/>
    <dgm:cxn modelId="{FD90AE68-6E1F-46B3-8ADF-23EA306B43BB}" srcId="{29BD7ADF-4EB9-4203-840C-BBD5F08988F2}" destId="{BB7360ED-BEC1-4A53-B67F-2AEDE8930E92}" srcOrd="0" destOrd="0" parTransId="{B07E7B71-0581-47E3-AB0F-96A8F1066DFA}" sibTransId="{6C27C22C-1D98-4B3E-8803-12F3D7805338}"/>
    <dgm:cxn modelId="{30FF2152-307B-4493-A52A-3EA35D566A97}" type="presOf" srcId="{E42B6479-542E-42DD-B0E4-98E4680C363D}" destId="{2B2D4059-0635-429F-BD05-D3B900EFCD03}" srcOrd="1" destOrd="0" presId="urn:microsoft.com/office/officeart/2008/layout/HorizontalMultiLevelHierarchy"/>
    <dgm:cxn modelId="{82C74673-CDCD-4CEC-AA89-5D24A1FD54DD}" type="presOf" srcId="{FC614CEE-BC57-4896-8DEF-53345455CB56}" destId="{B4AA418F-A505-4419-B1BD-65B156641B29}" srcOrd="1" destOrd="0" presId="urn:microsoft.com/office/officeart/2008/layout/HorizontalMultiLevelHierarchy"/>
    <dgm:cxn modelId="{7A948957-972C-4029-9F39-B97F74BFFD28}" srcId="{BB7360ED-BEC1-4A53-B67F-2AEDE8930E92}" destId="{83C454E9-C00F-47D1-98B2-0F6DF8243977}" srcOrd="1" destOrd="0" parTransId="{413D30E2-4320-469E-8395-4830A1BC9AD9}" sibTransId="{8F165EDC-F995-4C13-B803-CC53313EDEB6}"/>
    <dgm:cxn modelId="{1BB7668A-9F71-4016-84F5-CFF222218DA2}" type="presOf" srcId="{E5BB98B4-2C92-411B-8844-F7A90620D6EF}" destId="{E317C21D-6F8D-42B0-8D6F-08A898AB2051}" srcOrd="1" destOrd="0" presId="urn:microsoft.com/office/officeart/2008/layout/HorizontalMultiLevelHierarchy"/>
    <dgm:cxn modelId="{57B63299-E9AE-43CF-B8B9-D4C902F7947A}" srcId="{BB7360ED-BEC1-4A53-B67F-2AEDE8930E92}" destId="{485CF83A-14CF-48B8-8632-C3833BFA98ED}" srcOrd="2" destOrd="0" parTransId="{14BA46DD-EBF6-4668-9341-71EDEBF23596}" sibTransId="{5A4F9650-2C2E-4808-8474-AAD0FA029614}"/>
    <dgm:cxn modelId="{754ED8AC-589A-4202-8650-A3BC8B3B4C1D}" type="presOf" srcId="{FC614CEE-BC57-4896-8DEF-53345455CB56}" destId="{CDA1E3D8-6838-4B63-BD5C-FB434AE70B8D}" srcOrd="0" destOrd="0" presId="urn:microsoft.com/office/officeart/2008/layout/HorizontalMultiLevelHierarchy"/>
    <dgm:cxn modelId="{F7D41CB9-B0F8-4AFB-B75F-B40D1C07F970}" type="presOf" srcId="{485CF83A-14CF-48B8-8632-C3833BFA98ED}" destId="{9A2C120C-C72D-4EA6-BCD8-E926E2994B66}" srcOrd="0" destOrd="0" presId="urn:microsoft.com/office/officeart/2008/layout/HorizontalMultiLevelHierarchy"/>
    <dgm:cxn modelId="{B62B10C3-D87E-4478-8629-047A1B079C65}" type="presOf" srcId="{BB650125-93FF-4A60-9FDF-368D02133FDD}" destId="{5D2F5B5E-741A-496E-8F01-7F5072A9CA8B}" srcOrd="0" destOrd="0" presId="urn:microsoft.com/office/officeart/2008/layout/HorizontalMultiLevelHierarchy"/>
    <dgm:cxn modelId="{818B3DC7-BAA6-4EA2-B848-F8DC272B10AE}" type="presOf" srcId="{14BA46DD-EBF6-4668-9341-71EDEBF23596}" destId="{84F8DD7F-F770-45A9-BE94-E861BABDE4D8}" srcOrd="0" destOrd="0" presId="urn:microsoft.com/office/officeart/2008/layout/HorizontalMultiLevelHierarchy"/>
    <dgm:cxn modelId="{F22E11C9-76D1-4B5F-9DB3-2AAD8EA72D44}" type="presOf" srcId="{83C454E9-C00F-47D1-98B2-0F6DF8243977}" destId="{6A1ECF9A-1CD6-44AA-95F4-E2EE588544F3}" srcOrd="0" destOrd="0" presId="urn:microsoft.com/office/officeart/2008/layout/HorizontalMultiLevelHierarchy"/>
    <dgm:cxn modelId="{8DB850D8-28F6-441A-BA91-C44ED4DBB7FA}" type="presOf" srcId="{BB7360ED-BEC1-4A53-B67F-2AEDE8930E92}" destId="{E79269EF-5149-4C7A-9D39-CAE52C8BCB3C}" srcOrd="0" destOrd="0" presId="urn:microsoft.com/office/officeart/2008/layout/HorizontalMultiLevelHierarchy"/>
    <dgm:cxn modelId="{5B8587E9-39DE-42E6-932A-27EC493E07F1}" type="presOf" srcId="{D4CEB205-3759-4B7F-98D7-3BDAF9E87EE8}" destId="{62ECE075-C39A-425E-9754-28A28857BA81}" srcOrd="1" destOrd="0" presId="urn:microsoft.com/office/officeart/2008/layout/HorizontalMultiLevelHierarchy"/>
    <dgm:cxn modelId="{580D79EF-F4B2-4E0A-99BF-591DA590D213}" type="presOf" srcId="{9CD37F2F-4DD9-4F9E-BBBC-372FF71AC9F1}" destId="{DECB1190-A950-4435-84FF-413CB94981F6}" srcOrd="0" destOrd="0" presId="urn:microsoft.com/office/officeart/2008/layout/HorizontalMultiLevelHierarchy"/>
    <dgm:cxn modelId="{B528C7F1-4237-4D2D-829C-531C0D0DAA64}" srcId="{BB7360ED-BEC1-4A53-B67F-2AEDE8930E92}" destId="{9CD37F2F-4DD9-4F9E-BBBC-372FF71AC9F1}" srcOrd="4" destOrd="0" parTransId="{D4CEB205-3759-4B7F-98D7-3BDAF9E87EE8}" sibTransId="{F4D7A4D7-D591-49E4-8349-F8F922F0FA23}"/>
    <dgm:cxn modelId="{26E4B88C-1D2F-43AF-BB7A-53679FE233C7}" type="presParOf" srcId="{46E8650A-2153-4239-BCD7-A4D1178ECD18}" destId="{83B91706-4E6E-402B-A06D-A5CCE350A264}" srcOrd="0" destOrd="0" presId="urn:microsoft.com/office/officeart/2008/layout/HorizontalMultiLevelHierarchy"/>
    <dgm:cxn modelId="{D643F73C-C5DD-4577-8569-2EC37BCE2F18}" type="presParOf" srcId="{83B91706-4E6E-402B-A06D-A5CCE350A264}" destId="{E79269EF-5149-4C7A-9D39-CAE52C8BCB3C}" srcOrd="0" destOrd="0" presId="urn:microsoft.com/office/officeart/2008/layout/HorizontalMultiLevelHierarchy"/>
    <dgm:cxn modelId="{FBDEB5B6-495C-4B59-8FBD-3A674837D432}" type="presParOf" srcId="{83B91706-4E6E-402B-A06D-A5CCE350A264}" destId="{63546483-FE9D-4338-A699-4D267342C52E}" srcOrd="1" destOrd="0" presId="urn:microsoft.com/office/officeart/2008/layout/HorizontalMultiLevelHierarchy"/>
    <dgm:cxn modelId="{7E846ECA-B616-4470-B697-60CF4235E6B4}" type="presParOf" srcId="{63546483-FE9D-4338-A699-4D267342C52E}" destId="{CDA1E3D8-6838-4B63-BD5C-FB434AE70B8D}" srcOrd="0" destOrd="0" presId="urn:microsoft.com/office/officeart/2008/layout/HorizontalMultiLevelHierarchy"/>
    <dgm:cxn modelId="{44F11CA1-476C-4815-916E-D5D23E7777AF}" type="presParOf" srcId="{CDA1E3D8-6838-4B63-BD5C-FB434AE70B8D}" destId="{B4AA418F-A505-4419-B1BD-65B156641B29}" srcOrd="0" destOrd="0" presId="urn:microsoft.com/office/officeart/2008/layout/HorizontalMultiLevelHierarchy"/>
    <dgm:cxn modelId="{9E1129B7-99CB-42E2-9979-D97051E9B6D0}" type="presParOf" srcId="{63546483-FE9D-4338-A699-4D267342C52E}" destId="{47AB4B5E-2848-48D5-99F2-2F579C1823EF}" srcOrd="1" destOrd="0" presId="urn:microsoft.com/office/officeart/2008/layout/HorizontalMultiLevelHierarchy"/>
    <dgm:cxn modelId="{B0FB9F26-9315-447D-910C-F2D86641ECDB}" type="presParOf" srcId="{47AB4B5E-2848-48D5-99F2-2F579C1823EF}" destId="{71074793-CCD9-4B0B-BAB3-BD60EA9EBB3F}" srcOrd="0" destOrd="0" presId="urn:microsoft.com/office/officeart/2008/layout/HorizontalMultiLevelHierarchy"/>
    <dgm:cxn modelId="{FA1F5763-1AE0-4340-8D79-13F32786AAF9}" type="presParOf" srcId="{47AB4B5E-2848-48D5-99F2-2F579C1823EF}" destId="{FDDEE11D-8544-4F2D-B3DC-AAB8C260890A}" srcOrd="1" destOrd="0" presId="urn:microsoft.com/office/officeart/2008/layout/HorizontalMultiLevelHierarchy"/>
    <dgm:cxn modelId="{48B4F38E-B44C-4502-B3BB-0662735BEA71}" type="presParOf" srcId="{63546483-FE9D-4338-A699-4D267342C52E}" destId="{C1C51C5D-150F-4396-B28A-63207D54B249}" srcOrd="2" destOrd="0" presId="urn:microsoft.com/office/officeart/2008/layout/HorizontalMultiLevelHierarchy"/>
    <dgm:cxn modelId="{1DEDF384-E9A0-42F2-9FB5-73820B31E21A}" type="presParOf" srcId="{C1C51C5D-150F-4396-B28A-63207D54B249}" destId="{40BA95DB-3F38-4087-9AB6-D7192AFE2A25}" srcOrd="0" destOrd="0" presId="urn:microsoft.com/office/officeart/2008/layout/HorizontalMultiLevelHierarchy"/>
    <dgm:cxn modelId="{248321BB-B0DE-4A3D-AD4D-01D6D0DDFBF8}" type="presParOf" srcId="{63546483-FE9D-4338-A699-4D267342C52E}" destId="{BDB07115-160A-40D2-9320-D78AE6FD38C7}" srcOrd="3" destOrd="0" presId="urn:microsoft.com/office/officeart/2008/layout/HorizontalMultiLevelHierarchy"/>
    <dgm:cxn modelId="{C2FE641B-2680-4C43-BD65-DEFF8776C821}" type="presParOf" srcId="{BDB07115-160A-40D2-9320-D78AE6FD38C7}" destId="{6A1ECF9A-1CD6-44AA-95F4-E2EE588544F3}" srcOrd="0" destOrd="0" presId="urn:microsoft.com/office/officeart/2008/layout/HorizontalMultiLevelHierarchy"/>
    <dgm:cxn modelId="{FE128ABB-C006-48B7-A091-44BF528D672D}" type="presParOf" srcId="{BDB07115-160A-40D2-9320-D78AE6FD38C7}" destId="{23C5F407-7CBC-447B-A450-8C034CC0606D}" srcOrd="1" destOrd="0" presId="urn:microsoft.com/office/officeart/2008/layout/HorizontalMultiLevelHierarchy"/>
    <dgm:cxn modelId="{5F23408B-F139-4D9E-B7DC-12CED855CE7E}" type="presParOf" srcId="{63546483-FE9D-4338-A699-4D267342C52E}" destId="{84F8DD7F-F770-45A9-BE94-E861BABDE4D8}" srcOrd="4" destOrd="0" presId="urn:microsoft.com/office/officeart/2008/layout/HorizontalMultiLevelHierarchy"/>
    <dgm:cxn modelId="{AD860D2A-8549-4543-BF17-5250C58F399D}" type="presParOf" srcId="{84F8DD7F-F770-45A9-BE94-E861BABDE4D8}" destId="{7A62E2E3-B56B-42DD-8C64-5E5467BAB1ED}" srcOrd="0" destOrd="0" presId="urn:microsoft.com/office/officeart/2008/layout/HorizontalMultiLevelHierarchy"/>
    <dgm:cxn modelId="{964FD512-3C82-468E-B66D-30EB6B0AECBE}" type="presParOf" srcId="{63546483-FE9D-4338-A699-4D267342C52E}" destId="{B3B1951B-C82C-49DE-9EC9-14A04C14E631}" srcOrd="5" destOrd="0" presId="urn:microsoft.com/office/officeart/2008/layout/HorizontalMultiLevelHierarchy"/>
    <dgm:cxn modelId="{B69EE68C-1AAA-4DF0-A0A9-C0B8B9C2214B}" type="presParOf" srcId="{B3B1951B-C82C-49DE-9EC9-14A04C14E631}" destId="{9A2C120C-C72D-4EA6-BCD8-E926E2994B66}" srcOrd="0" destOrd="0" presId="urn:microsoft.com/office/officeart/2008/layout/HorizontalMultiLevelHierarchy"/>
    <dgm:cxn modelId="{F2349EF2-EE7C-4B87-B481-10D14C1EEE08}" type="presParOf" srcId="{B3B1951B-C82C-49DE-9EC9-14A04C14E631}" destId="{C291538B-A7B3-41BA-9218-3EE0D4A18142}" srcOrd="1" destOrd="0" presId="urn:microsoft.com/office/officeart/2008/layout/HorizontalMultiLevelHierarchy"/>
    <dgm:cxn modelId="{054F2522-E378-42D4-88E1-627A6CB4BA09}" type="presParOf" srcId="{63546483-FE9D-4338-A699-4D267342C52E}" destId="{BCFD433F-7338-41DB-A4F3-6F40E4E0227F}" srcOrd="6" destOrd="0" presId="urn:microsoft.com/office/officeart/2008/layout/HorizontalMultiLevelHierarchy"/>
    <dgm:cxn modelId="{80EB5174-4EFD-478E-BC45-3E7B878B6A56}" type="presParOf" srcId="{BCFD433F-7338-41DB-A4F3-6F40E4E0227F}" destId="{2B2D4059-0635-429F-BD05-D3B900EFCD03}" srcOrd="0" destOrd="0" presId="urn:microsoft.com/office/officeart/2008/layout/HorizontalMultiLevelHierarchy"/>
    <dgm:cxn modelId="{DA6E40BD-1B5B-48BD-9398-CF6EAD322FA1}" type="presParOf" srcId="{63546483-FE9D-4338-A699-4D267342C52E}" destId="{9E3F8C8C-2B16-4152-B67C-42B7E5C7B7D9}" srcOrd="7" destOrd="0" presId="urn:microsoft.com/office/officeart/2008/layout/HorizontalMultiLevelHierarchy"/>
    <dgm:cxn modelId="{DE5FFA00-7671-467C-84BB-04A70BCC65DC}" type="presParOf" srcId="{9E3F8C8C-2B16-4152-B67C-42B7E5C7B7D9}" destId="{E6694813-D391-440A-8156-428E686A8959}" srcOrd="0" destOrd="0" presId="urn:microsoft.com/office/officeart/2008/layout/HorizontalMultiLevelHierarchy"/>
    <dgm:cxn modelId="{77F01C2E-535D-4EA0-B3FF-539694A53599}" type="presParOf" srcId="{9E3F8C8C-2B16-4152-B67C-42B7E5C7B7D9}" destId="{FD1D332A-F533-43AA-8B9C-8FFE9E56F701}" srcOrd="1" destOrd="0" presId="urn:microsoft.com/office/officeart/2008/layout/HorizontalMultiLevelHierarchy"/>
    <dgm:cxn modelId="{5E50BF9E-A5B5-45E8-B1DB-4EBBD4F64FAE}" type="presParOf" srcId="{63546483-FE9D-4338-A699-4D267342C52E}" destId="{EDAD17A7-E4E3-489D-8FEC-3B5D50BD2D9E}" srcOrd="8" destOrd="0" presId="urn:microsoft.com/office/officeart/2008/layout/HorizontalMultiLevelHierarchy"/>
    <dgm:cxn modelId="{2C7D0AD7-1948-4747-A75D-7B86642A4192}" type="presParOf" srcId="{EDAD17A7-E4E3-489D-8FEC-3B5D50BD2D9E}" destId="{62ECE075-C39A-425E-9754-28A28857BA81}" srcOrd="0" destOrd="0" presId="urn:microsoft.com/office/officeart/2008/layout/HorizontalMultiLevelHierarchy"/>
    <dgm:cxn modelId="{37DFB0B5-9669-4BD2-A840-B621D1EF6DF4}" type="presParOf" srcId="{63546483-FE9D-4338-A699-4D267342C52E}" destId="{750F570F-98B5-4A05-A82D-C632148CE252}" srcOrd="9" destOrd="0" presId="urn:microsoft.com/office/officeart/2008/layout/HorizontalMultiLevelHierarchy"/>
    <dgm:cxn modelId="{C4DBEB6B-B0D6-49EC-AB3D-B1C95A7BFF86}" type="presParOf" srcId="{750F570F-98B5-4A05-A82D-C632148CE252}" destId="{DECB1190-A950-4435-84FF-413CB94981F6}" srcOrd="0" destOrd="0" presId="urn:microsoft.com/office/officeart/2008/layout/HorizontalMultiLevelHierarchy"/>
    <dgm:cxn modelId="{87CA2976-42F5-4881-907C-0FDC048A7526}" type="presParOf" srcId="{750F570F-98B5-4A05-A82D-C632148CE252}" destId="{FDE4B63B-E7FD-4C85-8D3D-392D28C3BEC9}" srcOrd="1" destOrd="0" presId="urn:microsoft.com/office/officeart/2008/layout/HorizontalMultiLevelHierarchy"/>
    <dgm:cxn modelId="{237DFEDC-7C1A-48D1-9263-1C279DBD09F3}" type="presParOf" srcId="{63546483-FE9D-4338-A699-4D267342C52E}" destId="{5F00E955-FA9C-4BF4-8CDF-2E0334D62697}" srcOrd="10" destOrd="0" presId="urn:microsoft.com/office/officeart/2008/layout/HorizontalMultiLevelHierarchy"/>
    <dgm:cxn modelId="{2363EE70-CBBB-4813-ADFC-CBE9ABBCA321}" type="presParOf" srcId="{5F00E955-FA9C-4BF4-8CDF-2E0334D62697}" destId="{E317C21D-6F8D-42B0-8D6F-08A898AB2051}" srcOrd="0" destOrd="0" presId="urn:microsoft.com/office/officeart/2008/layout/HorizontalMultiLevelHierarchy"/>
    <dgm:cxn modelId="{8639F6A0-23E6-4EBA-B1BA-A6F350A112C8}" type="presParOf" srcId="{63546483-FE9D-4338-A699-4D267342C52E}" destId="{150388C0-FE63-4FE6-921D-95B116A89B29}" srcOrd="11" destOrd="0" presId="urn:microsoft.com/office/officeart/2008/layout/HorizontalMultiLevelHierarchy"/>
    <dgm:cxn modelId="{3F70E94B-A74F-4A58-B82F-53792CAB9269}" type="presParOf" srcId="{150388C0-FE63-4FE6-921D-95B116A89B29}" destId="{5D2F5B5E-741A-496E-8F01-7F5072A9CA8B}" srcOrd="0" destOrd="0" presId="urn:microsoft.com/office/officeart/2008/layout/HorizontalMultiLevelHierarchy"/>
    <dgm:cxn modelId="{0D77AB24-4E6B-4C80-8F02-8F3910BED476}" type="presParOf" srcId="{150388C0-FE63-4FE6-921D-95B116A89B29}" destId="{24BE963A-8215-49D7-AEFD-52E4161CAE5D}" srcOrd="1" destOrd="0" presId="urn:microsoft.com/office/officeart/2008/layout/HorizontalMultiLevelHierarchy"/>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A78005-41F2-4B9B-BBF0-B5A91C793A68}">
      <dsp:nvSpPr>
        <dsp:cNvPr id="0" name=""/>
        <dsp:cNvSpPr/>
      </dsp:nvSpPr>
      <dsp:spPr>
        <a:xfrm>
          <a:off x="3535761" y="494750"/>
          <a:ext cx="1439106" cy="409318"/>
        </a:xfrm>
        <a:custGeom>
          <a:avLst/>
          <a:gdLst/>
          <a:ahLst/>
          <a:cxnLst/>
          <a:rect l="0" t="0" r="0" b="0"/>
          <a:pathLst>
            <a:path>
              <a:moveTo>
                <a:pt x="0" y="0"/>
              </a:moveTo>
              <a:lnTo>
                <a:pt x="0" y="409318"/>
              </a:lnTo>
              <a:lnTo>
                <a:pt x="1439106" y="409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A38925-DF72-478B-86B9-57CDA1A28D00}">
      <dsp:nvSpPr>
        <dsp:cNvPr id="0" name=""/>
        <dsp:cNvSpPr/>
      </dsp:nvSpPr>
      <dsp:spPr>
        <a:xfrm>
          <a:off x="3921635" y="1143216"/>
          <a:ext cx="91440" cy="1135265"/>
        </a:xfrm>
        <a:custGeom>
          <a:avLst/>
          <a:gdLst/>
          <a:ahLst/>
          <a:cxnLst/>
          <a:rect l="0" t="0" r="0" b="0"/>
          <a:pathLst>
            <a:path>
              <a:moveTo>
                <a:pt x="52749" y="0"/>
              </a:moveTo>
              <a:lnTo>
                <a:pt x="45720" y="1135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8490F-3E7F-4B0B-BFDD-447B5528022E}">
      <dsp:nvSpPr>
        <dsp:cNvPr id="0" name=""/>
        <dsp:cNvSpPr/>
      </dsp:nvSpPr>
      <dsp:spPr>
        <a:xfrm>
          <a:off x="3928665" y="1143216"/>
          <a:ext cx="91440" cy="391619"/>
        </a:xfrm>
        <a:custGeom>
          <a:avLst/>
          <a:gdLst/>
          <a:ahLst/>
          <a:cxnLst/>
          <a:rect l="0" t="0" r="0" b="0"/>
          <a:pathLst>
            <a:path>
              <a:moveTo>
                <a:pt x="45720" y="0"/>
              </a:moveTo>
              <a:lnTo>
                <a:pt x="45720" y="391619"/>
              </a:lnTo>
              <a:lnTo>
                <a:pt x="101859" y="3916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102DBB-C1C4-4C4A-9ACB-DF3F2E51F036}">
      <dsp:nvSpPr>
        <dsp:cNvPr id="0" name=""/>
        <dsp:cNvSpPr/>
      </dsp:nvSpPr>
      <dsp:spPr>
        <a:xfrm>
          <a:off x="3470983" y="494750"/>
          <a:ext cx="91440" cy="419625"/>
        </a:xfrm>
        <a:custGeom>
          <a:avLst/>
          <a:gdLst/>
          <a:ahLst/>
          <a:cxnLst/>
          <a:rect l="0" t="0" r="0" b="0"/>
          <a:pathLst>
            <a:path>
              <a:moveTo>
                <a:pt x="64777" y="0"/>
              </a:moveTo>
              <a:lnTo>
                <a:pt x="45720" y="41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D1EF3-9165-483B-BD07-669FCDA632E2}">
      <dsp:nvSpPr>
        <dsp:cNvPr id="0" name=""/>
        <dsp:cNvSpPr/>
      </dsp:nvSpPr>
      <dsp:spPr>
        <a:xfrm>
          <a:off x="2983358" y="494750"/>
          <a:ext cx="552403" cy="421067"/>
        </a:xfrm>
        <a:custGeom>
          <a:avLst/>
          <a:gdLst/>
          <a:ahLst/>
          <a:cxnLst/>
          <a:rect l="0" t="0" r="0" b="0"/>
          <a:pathLst>
            <a:path>
              <a:moveTo>
                <a:pt x="552403" y="0"/>
              </a:moveTo>
              <a:lnTo>
                <a:pt x="552403" y="421067"/>
              </a:lnTo>
              <a:lnTo>
                <a:pt x="0" y="4210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08CB01-E7ED-4EFC-94E7-E85F50D334DC}">
      <dsp:nvSpPr>
        <dsp:cNvPr id="0" name=""/>
        <dsp:cNvSpPr/>
      </dsp:nvSpPr>
      <dsp:spPr>
        <a:xfrm>
          <a:off x="1014494" y="1144657"/>
          <a:ext cx="132919" cy="2285853"/>
        </a:xfrm>
        <a:custGeom>
          <a:avLst/>
          <a:gdLst/>
          <a:ahLst/>
          <a:cxnLst/>
          <a:rect l="0" t="0" r="0" b="0"/>
          <a:pathLst>
            <a:path>
              <a:moveTo>
                <a:pt x="0" y="0"/>
              </a:moveTo>
              <a:lnTo>
                <a:pt x="0" y="2285853"/>
              </a:lnTo>
              <a:lnTo>
                <a:pt x="132919" y="2285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170CC-953B-4713-959B-8F918F3D9B28}">
      <dsp:nvSpPr>
        <dsp:cNvPr id="0" name=""/>
        <dsp:cNvSpPr/>
      </dsp:nvSpPr>
      <dsp:spPr>
        <a:xfrm>
          <a:off x="1014494" y="1144657"/>
          <a:ext cx="129771" cy="1711545"/>
        </a:xfrm>
        <a:custGeom>
          <a:avLst/>
          <a:gdLst/>
          <a:ahLst/>
          <a:cxnLst/>
          <a:rect l="0" t="0" r="0" b="0"/>
          <a:pathLst>
            <a:path>
              <a:moveTo>
                <a:pt x="0" y="0"/>
              </a:moveTo>
              <a:lnTo>
                <a:pt x="0" y="1711545"/>
              </a:lnTo>
              <a:lnTo>
                <a:pt x="129771" y="17115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C7F89-0B0F-4287-8B7E-CE683AF9317D}">
      <dsp:nvSpPr>
        <dsp:cNvPr id="0" name=""/>
        <dsp:cNvSpPr/>
      </dsp:nvSpPr>
      <dsp:spPr>
        <a:xfrm>
          <a:off x="1014494" y="1144657"/>
          <a:ext cx="110841" cy="1046909"/>
        </a:xfrm>
        <a:custGeom>
          <a:avLst/>
          <a:gdLst/>
          <a:ahLst/>
          <a:cxnLst/>
          <a:rect l="0" t="0" r="0" b="0"/>
          <a:pathLst>
            <a:path>
              <a:moveTo>
                <a:pt x="0" y="0"/>
              </a:moveTo>
              <a:lnTo>
                <a:pt x="0" y="1046909"/>
              </a:lnTo>
              <a:lnTo>
                <a:pt x="110841" y="10469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AFEC56-24C6-4754-B97C-102F24485F3C}">
      <dsp:nvSpPr>
        <dsp:cNvPr id="0" name=""/>
        <dsp:cNvSpPr/>
      </dsp:nvSpPr>
      <dsp:spPr>
        <a:xfrm>
          <a:off x="1014494" y="1144657"/>
          <a:ext cx="115042" cy="465242"/>
        </a:xfrm>
        <a:custGeom>
          <a:avLst/>
          <a:gdLst/>
          <a:ahLst/>
          <a:cxnLst/>
          <a:rect l="0" t="0" r="0" b="0"/>
          <a:pathLst>
            <a:path>
              <a:moveTo>
                <a:pt x="0" y="0"/>
              </a:moveTo>
              <a:lnTo>
                <a:pt x="0" y="465242"/>
              </a:lnTo>
              <a:lnTo>
                <a:pt x="115042" y="465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EAE8B-2E2F-4868-B144-C514B654AE5F}">
      <dsp:nvSpPr>
        <dsp:cNvPr id="0" name=""/>
        <dsp:cNvSpPr/>
      </dsp:nvSpPr>
      <dsp:spPr>
        <a:xfrm>
          <a:off x="1472176" y="494750"/>
          <a:ext cx="2063585" cy="421067"/>
        </a:xfrm>
        <a:custGeom>
          <a:avLst/>
          <a:gdLst/>
          <a:ahLst/>
          <a:cxnLst/>
          <a:rect l="0" t="0" r="0" b="0"/>
          <a:pathLst>
            <a:path>
              <a:moveTo>
                <a:pt x="2063585" y="0"/>
              </a:moveTo>
              <a:lnTo>
                <a:pt x="2063585" y="421067"/>
              </a:lnTo>
              <a:lnTo>
                <a:pt x="0" y="4210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2B6A15-FF77-4485-9ABA-CEEFC4F9BFF0}">
      <dsp:nvSpPr>
        <dsp:cNvPr id="0" name=""/>
        <dsp:cNvSpPr/>
      </dsp:nvSpPr>
      <dsp:spPr>
        <a:xfrm>
          <a:off x="3078080" y="37068"/>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Attribution_Compiled</a:t>
          </a:r>
        </a:p>
        <a:p>
          <a:pPr marL="0" lvl="0" indent="0" algn="ctr" defTabSz="311150">
            <a:lnSpc>
              <a:spcPct val="90000"/>
            </a:lnSpc>
            <a:spcBef>
              <a:spcPct val="0"/>
            </a:spcBef>
            <a:spcAft>
              <a:spcPct val="35000"/>
            </a:spcAft>
            <a:buNone/>
          </a:pPr>
          <a:r>
            <a:rPr lang="en-US" sz="700" i="0" kern="1200"/>
            <a:t>(Main folder)</a:t>
          </a:r>
        </a:p>
      </dsp:txBody>
      <dsp:txXfrm>
        <a:off x="3078080" y="37068"/>
        <a:ext cx="915363" cy="457681"/>
      </dsp:txXfrm>
    </dsp:sp>
    <dsp:sp modelId="{8CCA8307-0D98-4B20-8108-350E31E9B94A}">
      <dsp:nvSpPr>
        <dsp:cNvPr id="0" name=""/>
        <dsp:cNvSpPr/>
      </dsp:nvSpPr>
      <dsp:spPr>
        <a:xfrm>
          <a:off x="556813" y="686976"/>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CSV</a:t>
          </a:r>
        </a:p>
        <a:p>
          <a:pPr marL="0" lvl="0" indent="0" algn="ctr" defTabSz="311150">
            <a:lnSpc>
              <a:spcPct val="90000"/>
            </a:lnSpc>
            <a:spcBef>
              <a:spcPct val="0"/>
            </a:spcBef>
            <a:spcAft>
              <a:spcPct val="35000"/>
            </a:spcAft>
            <a:buNone/>
          </a:pPr>
          <a:r>
            <a:rPr lang="en-US" sz="700" kern="1200"/>
            <a:t>(Contains all excel outputs by the program)</a:t>
          </a:r>
        </a:p>
      </dsp:txBody>
      <dsp:txXfrm>
        <a:off x="556813" y="686976"/>
        <a:ext cx="915363" cy="457681"/>
      </dsp:txXfrm>
    </dsp:sp>
    <dsp:sp modelId="{C458A6E4-F3AB-401D-9502-756F34D785F3}">
      <dsp:nvSpPr>
        <dsp:cNvPr id="0" name=""/>
        <dsp:cNvSpPr/>
      </dsp:nvSpPr>
      <dsp:spPr>
        <a:xfrm>
          <a:off x="1129537" y="1381059"/>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Data</a:t>
          </a:r>
        </a:p>
        <a:p>
          <a:pPr marL="0" lvl="0" indent="0" algn="ctr" defTabSz="311150">
            <a:lnSpc>
              <a:spcPct val="90000"/>
            </a:lnSpc>
            <a:spcBef>
              <a:spcPct val="0"/>
            </a:spcBef>
            <a:spcAft>
              <a:spcPct val="35000"/>
            </a:spcAft>
            <a:buNone/>
          </a:pPr>
          <a:r>
            <a:rPr lang="en-US" sz="700" kern="1200"/>
            <a:t>(Contains raw data processed)</a:t>
          </a:r>
        </a:p>
      </dsp:txBody>
      <dsp:txXfrm>
        <a:off x="1129537" y="1381059"/>
        <a:ext cx="915363" cy="457681"/>
      </dsp:txXfrm>
    </dsp:sp>
    <dsp:sp modelId="{74660814-9B19-4ECB-9FE1-98980D8ECEA4}">
      <dsp:nvSpPr>
        <dsp:cNvPr id="0" name=""/>
        <dsp:cNvSpPr/>
      </dsp:nvSpPr>
      <dsp:spPr>
        <a:xfrm>
          <a:off x="1125335" y="1962727"/>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Final</a:t>
          </a:r>
        </a:p>
        <a:p>
          <a:pPr marL="0" lvl="0" indent="0" algn="ctr" defTabSz="311150">
            <a:lnSpc>
              <a:spcPct val="90000"/>
            </a:lnSpc>
            <a:spcBef>
              <a:spcPct val="0"/>
            </a:spcBef>
            <a:spcAft>
              <a:spcPct val="35000"/>
            </a:spcAft>
            <a:buNone/>
          </a:pPr>
          <a:r>
            <a:rPr lang="en-US" sz="700" kern="1200"/>
            <a:t>(Contains consolidated excel files with radar plots)</a:t>
          </a:r>
        </a:p>
      </dsp:txBody>
      <dsp:txXfrm>
        <a:off x="1125335" y="1962727"/>
        <a:ext cx="915363" cy="457681"/>
      </dsp:txXfrm>
    </dsp:sp>
    <dsp:sp modelId="{50CC180E-2C12-4E2F-8043-015BC4CC036B}">
      <dsp:nvSpPr>
        <dsp:cNvPr id="0" name=""/>
        <dsp:cNvSpPr/>
      </dsp:nvSpPr>
      <dsp:spPr>
        <a:xfrm>
          <a:off x="1144265" y="2627363"/>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Rated</a:t>
          </a:r>
        </a:p>
        <a:p>
          <a:pPr marL="0" lvl="0" indent="0" algn="ctr" defTabSz="311150">
            <a:lnSpc>
              <a:spcPct val="90000"/>
            </a:lnSpc>
            <a:spcBef>
              <a:spcPct val="0"/>
            </a:spcBef>
            <a:spcAft>
              <a:spcPct val="35000"/>
            </a:spcAft>
            <a:buNone/>
          </a:pPr>
          <a:r>
            <a:rPr lang="en-US" sz="700" kern="1200"/>
            <a:t>(CSVs for raw SDG, STS, LTS)</a:t>
          </a:r>
        </a:p>
      </dsp:txBody>
      <dsp:txXfrm>
        <a:off x="1144265" y="2627363"/>
        <a:ext cx="915363" cy="457681"/>
      </dsp:txXfrm>
    </dsp:sp>
    <dsp:sp modelId="{A5E3D37A-1526-48FA-95BD-7BF30AE029C9}">
      <dsp:nvSpPr>
        <dsp:cNvPr id="0" name=""/>
        <dsp:cNvSpPr/>
      </dsp:nvSpPr>
      <dsp:spPr>
        <a:xfrm>
          <a:off x="1147414" y="3201671"/>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SASBWeighted</a:t>
          </a:r>
        </a:p>
        <a:p>
          <a:pPr marL="0" lvl="0" indent="0" algn="ctr" defTabSz="311150">
            <a:lnSpc>
              <a:spcPct val="90000"/>
            </a:lnSpc>
            <a:spcBef>
              <a:spcPct val="0"/>
            </a:spcBef>
            <a:spcAft>
              <a:spcPct val="35000"/>
            </a:spcAft>
            <a:buNone/>
          </a:pPr>
          <a:r>
            <a:rPr lang="en-US" sz="700" kern="1200"/>
            <a:t>(CSVs for weighted SDG, STS, LTS)</a:t>
          </a:r>
        </a:p>
      </dsp:txBody>
      <dsp:txXfrm>
        <a:off x="1147414" y="3201671"/>
        <a:ext cx="915363" cy="457681"/>
      </dsp:txXfrm>
    </dsp:sp>
    <dsp:sp modelId="{F36B4A61-6D57-4CC7-BB8F-1338F9921159}">
      <dsp:nvSpPr>
        <dsp:cNvPr id="0" name=""/>
        <dsp:cNvSpPr/>
      </dsp:nvSpPr>
      <dsp:spPr>
        <a:xfrm>
          <a:off x="2067995" y="686976"/>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Data</a:t>
          </a:r>
        </a:p>
        <a:p>
          <a:pPr marL="0" lvl="0" indent="0" algn="ctr" defTabSz="311150">
            <a:lnSpc>
              <a:spcPct val="90000"/>
            </a:lnSpc>
            <a:spcBef>
              <a:spcPct val="0"/>
            </a:spcBef>
            <a:spcAft>
              <a:spcPct val="35000"/>
            </a:spcAft>
            <a:buNone/>
          </a:pPr>
          <a:r>
            <a:rPr lang="en-US" sz="700" kern="1200"/>
            <a:t>(Contains input data)</a:t>
          </a:r>
        </a:p>
      </dsp:txBody>
      <dsp:txXfrm>
        <a:off x="2067995" y="686976"/>
        <a:ext cx="915363" cy="457681"/>
      </dsp:txXfrm>
    </dsp:sp>
    <dsp:sp modelId="{CA02C942-F3FC-4E88-95DD-02A994F5FEC4}">
      <dsp:nvSpPr>
        <dsp:cNvPr id="0" name=""/>
        <dsp:cNvSpPr/>
      </dsp:nvSpPr>
      <dsp:spPr>
        <a:xfrm>
          <a:off x="3516703" y="685534"/>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Graph</a:t>
          </a:r>
        </a:p>
        <a:p>
          <a:pPr marL="0" lvl="0" indent="0" algn="ctr" defTabSz="311150">
            <a:lnSpc>
              <a:spcPct val="90000"/>
            </a:lnSpc>
            <a:spcBef>
              <a:spcPct val="0"/>
            </a:spcBef>
            <a:spcAft>
              <a:spcPct val="35000"/>
            </a:spcAft>
            <a:buNone/>
          </a:pPr>
          <a:r>
            <a:rPr lang="en-US" sz="700" kern="1200"/>
            <a:t>(Contains plot outputs by program)</a:t>
          </a:r>
        </a:p>
      </dsp:txBody>
      <dsp:txXfrm>
        <a:off x="3516703" y="685534"/>
        <a:ext cx="915363" cy="457681"/>
      </dsp:txXfrm>
    </dsp:sp>
    <dsp:sp modelId="{41ECE842-AD3B-48B8-85E7-23C294C64B6D}">
      <dsp:nvSpPr>
        <dsp:cNvPr id="0" name=""/>
        <dsp:cNvSpPr/>
      </dsp:nvSpPr>
      <dsp:spPr>
        <a:xfrm>
          <a:off x="4030524" y="1305995"/>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Rated</a:t>
          </a:r>
        </a:p>
        <a:p>
          <a:pPr marL="0" lvl="0" indent="0" algn="ctr" defTabSz="311150">
            <a:lnSpc>
              <a:spcPct val="90000"/>
            </a:lnSpc>
            <a:spcBef>
              <a:spcPct val="0"/>
            </a:spcBef>
            <a:spcAft>
              <a:spcPct val="35000"/>
            </a:spcAft>
            <a:buNone/>
          </a:pPr>
          <a:r>
            <a:rPr lang="en-US" sz="700" kern="1200"/>
            <a:t>(Contains graph output for SDG, STS and LTS)</a:t>
          </a:r>
        </a:p>
      </dsp:txBody>
      <dsp:txXfrm>
        <a:off x="4030524" y="1305995"/>
        <a:ext cx="915363" cy="457681"/>
      </dsp:txXfrm>
    </dsp:sp>
    <dsp:sp modelId="{5A8C064A-C947-431B-87FD-29CB28D1E6CF}">
      <dsp:nvSpPr>
        <dsp:cNvPr id="0" name=""/>
        <dsp:cNvSpPr/>
      </dsp:nvSpPr>
      <dsp:spPr>
        <a:xfrm>
          <a:off x="3967355" y="2049640"/>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SASBWeighted</a:t>
          </a:r>
        </a:p>
        <a:p>
          <a:pPr marL="0" lvl="0" indent="0" algn="ctr" defTabSz="311150">
            <a:lnSpc>
              <a:spcPct val="90000"/>
            </a:lnSpc>
            <a:spcBef>
              <a:spcPct val="0"/>
            </a:spcBef>
            <a:spcAft>
              <a:spcPct val="35000"/>
            </a:spcAft>
            <a:buNone/>
          </a:pPr>
          <a:r>
            <a:rPr lang="en-US" sz="700" kern="1200"/>
            <a:t>(Contains graph output for SDG, STS and LTS)</a:t>
          </a:r>
        </a:p>
      </dsp:txBody>
      <dsp:txXfrm>
        <a:off x="3967355" y="2049640"/>
        <a:ext cx="915363" cy="457681"/>
      </dsp:txXfrm>
    </dsp:sp>
    <dsp:sp modelId="{DE8DB77C-9DDD-4047-ACE0-AEB75A21EEEE}">
      <dsp:nvSpPr>
        <dsp:cNvPr id="0" name=""/>
        <dsp:cNvSpPr/>
      </dsp:nvSpPr>
      <dsp:spPr>
        <a:xfrm>
          <a:off x="4974868" y="675227"/>
          <a:ext cx="915363" cy="4576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Python</a:t>
          </a:r>
        </a:p>
        <a:p>
          <a:pPr marL="0" lvl="0" indent="0" algn="ctr" defTabSz="311150">
            <a:lnSpc>
              <a:spcPct val="90000"/>
            </a:lnSpc>
            <a:spcBef>
              <a:spcPct val="0"/>
            </a:spcBef>
            <a:spcAft>
              <a:spcPct val="35000"/>
            </a:spcAft>
            <a:buNone/>
          </a:pPr>
          <a:r>
            <a:rPr lang="en-US" sz="700" kern="1200"/>
            <a:t>(Contains python code)</a:t>
          </a:r>
        </a:p>
      </dsp:txBody>
      <dsp:txXfrm>
        <a:off x="4974868" y="675227"/>
        <a:ext cx="915363" cy="4576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77031A-C64B-4AAF-863A-79CA295F0571}">
      <dsp:nvSpPr>
        <dsp:cNvPr id="0" name=""/>
        <dsp:cNvSpPr/>
      </dsp:nvSpPr>
      <dsp:spPr>
        <a:xfrm>
          <a:off x="3554" y="33542"/>
          <a:ext cx="987560" cy="9875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 SDG Data</a:t>
          </a:r>
          <a:endParaRPr lang="en-US" sz="1400" kern="1200"/>
        </a:p>
      </dsp:txBody>
      <dsp:txXfrm>
        <a:off x="148179" y="178167"/>
        <a:ext cx="698310" cy="698310"/>
      </dsp:txXfrm>
    </dsp:sp>
    <dsp:sp modelId="{3285459E-C512-47CA-8C45-DAB607BEBAAA}">
      <dsp:nvSpPr>
        <dsp:cNvPr id="0" name=""/>
        <dsp:cNvSpPr/>
      </dsp:nvSpPr>
      <dsp:spPr>
        <a:xfrm>
          <a:off x="1071305" y="240929"/>
          <a:ext cx="572785" cy="572785"/>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147228" y="459962"/>
        <a:ext cx="420939" cy="134719"/>
      </dsp:txXfrm>
    </dsp:sp>
    <dsp:sp modelId="{05979D67-F00B-4E67-8CB1-084C53EA6012}">
      <dsp:nvSpPr>
        <dsp:cNvPr id="0" name=""/>
        <dsp:cNvSpPr/>
      </dsp:nvSpPr>
      <dsp:spPr>
        <a:xfrm>
          <a:off x="1724280" y="33542"/>
          <a:ext cx="987560" cy="9875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STS columns</a:t>
          </a:r>
        </a:p>
      </dsp:txBody>
      <dsp:txXfrm>
        <a:off x="1868905" y="178167"/>
        <a:ext cx="698310" cy="698310"/>
      </dsp:txXfrm>
    </dsp:sp>
    <dsp:sp modelId="{57BE04D1-B3E7-4FB2-9C94-10E4BBE61D31}">
      <dsp:nvSpPr>
        <dsp:cNvPr id="0" name=""/>
        <dsp:cNvSpPr/>
      </dsp:nvSpPr>
      <dsp:spPr>
        <a:xfrm>
          <a:off x="2792030" y="240929"/>
          <a:ext cx="572785" cy="572785"/>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867953" y="459962"/>
        <a:ext cx="420939" cy="134719"/>
      </dsp:txXfrm>
    </dsp:sp>
    <dsp:sp modelId="{9B26E7E7-0AB9-4B1F-B00B-E3667E223564}">
      <dsp:nvSpPr>
        <dsp:cNvPr id="0" name=""/>
        <dsp:cNvSpPr/>
      </dsp:nvSpPr>
      <dsp:spPr>
        <a:xfrm>
          <a:off x="3445005" y="33542"/>
          <a:ext cx="987560" cy="9875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LTS columns</a:t>
          </a:r>
        </a:p>
      </dsp:txBody>
      <dsp:txXfrm>
        <a:off x="3589630" y="178167"/>
        <a:ext cx="698310" cy="698310"/>
      </dsp:txXfrm>
    </dsp:sp>
    <dsp:sp modelId="{41FC8419-0896-406C-B248-491D8AF0A49C}">
      <dsp:nvSpPr>
        <dsp:cNvPr id="0" name=""/>
        <dsp:cNvSpPr/>
      </dsp:nvSpPr>
      <dsp:spPr>
        <a:xfrm>
          <a:off x="4512755" y="240929"/>
          <a:ext cx="572785" cy="572785"/>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066800">
            <a:lnSpc>
              <a:spcPct val="90000"/>
            </a:lnSpc>
            <a:spcBef>
              <a:spcPct val="0"/>
            </a:spcBef>
            <a:spcAft>
              <a:spcPct val="35000"/>
            </a:spcAft>
            <a:buNone/>
          </a:pPr>
          <a:endParaRPr lang="en-US" sz="2400" kern="1200"/>
        </a:p>
      </dsp:txBody>
      <dsp:txXfrm>
        <a:off x="4588678" y="358923"/>
        <a:ext cx="420939" cy="336797"/>
      </dsp:txXfrm>
    </dsp:sp>
    <dsp:sp modelId="{FCEFF7FE-402B-481E-A16D-5B7C3CB85EE8}">
      <dsp:nvSpPr>
        <dsp:cNvPr id="0" name=""/>
        <dsp:cNvSpPr/>
      </dsp:nvSpPr>
      <dsp:spPr>
        <a:xfrm>
          <a:off x="5165730" y="33542"/>
          <a:ext cx="987560" cy="9875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Data Rated CSV</a:t>
          </a:r>
        </a:p>
      </dsp:txBody>
      <dsp:txXfrm>
        <a:off x="5310355" y="178167"/>
        <a:ext cx="698310" cy="6983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77031A-C64B-4AAF-863A-79CA295F0571}">
      <dsp:nvSpPr>
        <dsp:cNvPr id="0" name=""/>
        <dsp:cNvSpPr/>
      </dsp:nvSpPr>
      <dsp:spPr>
        <a:xfrm>
          <a:off x="3565" y="63875"/>
          <a:ext cx="990698" cy="99069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SDG Data</a:t>
          </a:r>
          <a:endParaRPr lang="en-US" sz="1100" kern="1200"/>
        </a:p>
      </dsp:txBody>
      <dsp:txXfrm>
        <a:off x="148649" y="208959"/>
        <a:ext cx="700530" cy="700530"/>
      </dsp:txXfrm>
    </dsp:sp>
    <dsp:sp modelId="{3285459E-C512-47CA-8C45-DAB607BEBAAA}">
      <dsp:nvSpPr>
        <dsp:cNvPr id="0" name=""/>
        <dsp:cNvSpPr/>
      </dsp:nvSpPr>
      <dsp:spPr>
        <a:xfrm rot="2700000">
          <a:off x="1074708" y="271922"/>
          <a:ext cx="574604" cy="57460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150872" y="491651"/>
        <a:ext cx="422276" cy="135146"/>
      </dsp:txXfrm>
    </dsp:sp>
    <dsp:sp modelId="{05979D67-F00B-4E67-8CB1-084C53EA6012}">
      <dsp:nvSpPr>
        <dsp:cNvPr id="0" name=""/>
        <dsp:cNvSpPr/>
      </dsp:nvSpPr>
      <dsp:spPr>
        <a:xfrm>
          <a:off x="1729758" y="63875"/>
          <a:ext cx="990698" cy="99069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SASB Weights</a:t>
          </a:r>
        </a:p>
      </dsp:txBody>
      <dsp:txXfrm>
        <a:off x="1874842" y="208959"/>
        <a:ext cx="700530" cy="700530"/>
      </dsp:txXfrm>
    </dsp:sp>
    <dsp:sp modelId="{57BE04D1-B3E7-4FB2-9C94-10E4BBE61D31}">
      <dsp:nvSpPr>
        <dsp:cNvPr id="0" name=""/>
        <dsp:cNvSpPr/>
      </dsp:nvSpPr>
      <dsp:spPr>
        <a:xfrm>
          <a:off x="2800901" y="271922"/>
          <a:ext cx="574604" cy="574604"/>
        </a:xfrm>
        <a:prstGeom prs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800901" y="415573"/>
        <a:ext cx="430953" cy="287302"/>
      </dsp:txXfrm>
    </dsp:sp>
    <dsp:sp modelId="{66A3A67E-C268-4DB8-BCF4-B23DC1106C8D}">
      <dsp:nvSpPr>
        <dsp:cNvPr id="0" name=""/>
        <dsp:cNvSpPr/>
      </dsp:nvSpPr>
      <dsp:spPr>
        <a:xfrm>
          <a:off x="3455950" y="63875"/>
          <a:ext cx="990698" cy="99069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Compute Ratings</a:t>
          </a:r>
        </a:p>
      </dsp:txBody>
      <dsp:txXfrm>
        <a:off x="3601034" y="208959"/>
        <a:ext cx="700530" cy="700530"/>
      </dsp:txXfrm>
    </dsp:sp>
    <dsp:sp modelId="{4D3B302F-A2F6-480C-8EBE-FCF569F16118}">
      <dsp:nvSpPr>
        <dsp:cNvPr id="0" name=""/>
        <dsp:cNvSpPr/>
      </dsp:nvSpPr>
      <dsp:spPr>
        <a:xfrm>
          <a:off x="4527093" y="271922"/>
          <a:ext cx="574604" cy="574604"/>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066800">
            <a:lnSpc>
              <a:spcPct val="90000"/>
            </a:lnSpc>
            <a:spcBef>
              <a:spcPct val="0"/>
            </a:spcBef>
            <a:spcAft>
              <a:spcPct val="35000"/>
            </a:spcAft>
            <a:buNone/>
          </a:pPr>
          <a:endParaRPr lang="en-US" sz="2400" kern="1200"/>
        </a:p>
      </dsp:txBody>
      <dsp:txXfrm>
        <a:off x="4603257" y="390290"/>
        <a:ext cx="422276" cy="337868"/>
      </dsp:txXfrm>
    </dsp:sp>
    <dsp:sp modelId="{FCEFF7FE-402B-481E-A16D-5B7C3CB85EE8}">
      <dsp:nvSpPr>
        <dsp:cNvPr id="0" name=""/>
        <dsp:cNvSpPr/>
      </dsp:nvSpPr>
      <dsp:spPr>
        <a:xfrm>
          <a:off x="5185708" y="63875"/>
          <a:ext cx="990698" cy="99069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Data Weighted CSV</a:t>
          </a:r>
        </a:p>
      </dsp:txBody>
      <dsp:txXfrm>
        <a:off x="5330792" y="208959"/>
        <a:ext cx="700530" cy="70053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02D25-08E4-42B8-B8B1-3A61B0C23D22}">
      <dsp:nvSpPr>
        <dsp:cNvPr id="0" name=""/>
        <dsp:cNvSpPr/>
      </dsp:nvSpPr>
      <dsp:spPr>
        <a:xfrm>
          <a:off x="1826" y="132237"/>
          <a:ext cx="2225800" cy="8903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US" sz="1300" kern="1200"/>
            <a:t>MXUS_POOL</a:t>
          </a:r>
        </a:p>
        <a:p>
          <a:pPr marL="0" lvl="0" indent="0" algn="ctr" defTabSz="577850">
            <a:lnSpc>
              <a:spcPct val="90000"/>
            </a:lnSpc>
            <a:spcBef>
              <a:spcPct val="0"/>
            </a:spcBef>
            <a:spcAft>
              <a:spcPct val="35000"/>
            </a:spcAft>
            <a:buNone/>
          </a:pPr>
          <a:r>
            <a:rPr lang="en-US" sz="1300" kern="1200"/>
            <a:t>(Benchmark and Portfolio Weights)</a:t>
          </a:r>
        </a:p>
      </dsp:txBody>
      <dsp:txXfrm>
        <a:off x="446986" y="132237"/>
        <a:ext cx="1335480" cy="890320"/>
      </dsp:txXfrm>
    </dsp:sp>
    <dsp:sp modelId="{B07BB6BE-6015-4895-8456-6950622D1FEA}">
      <dsp:nvSpPr>
        <dsp:cNvPr id="0" name=""/>
        <dsp:cNvSpPr/>
      </dsp:nvSpPr>
      <dsp:spPr>
        <a:xfrm>
          <a:off x="2005047" y="132237"/>
          <a:ext cx="2225800" cy="8903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US" sz="1300" kern="1200"/>
            <a:t>Add Sector information and split benchmark and portfolio</a:t>
          </a:r>
        </a:p>
      </dsp:txBody>
      <dsp:txXfrm>
        <a:off x="2450207" y="132237"/>
        <a:ext cx="1335480" cy="890320"/>
      </dsp:txXfrm>
    </dsp:sp>
    <dsp:sp modelId="{8A737A17-64BB-4D5E-8C55-4B6CCB983025}">
      <dsp:nvSpPr>
        <dsp:cNvPr id="0" name=""/>
        <dsp:cNvSpPr/>
      </dsp:nvSpPr>
      <dsp:spPr>
        <a:xfrm>
          <a:off x="4008267" y="132237"/>
          <a:ext cx="2225800" cy="8903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US" sz="1300" kern="1200"/>
            <a:t>Save data for future</a:t>
          </a:r>
        </a:p>
      </dsp:txBody>
      <dsp:txXfrm>
        <a:off x="4453427" y="132237"/>
        <a:ext cx="1335480" cy="8903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00E955-FA9C-4BF4-8CDF-2E0334D62697}">
      <dsp:nvSpPr>
        <dsp:cNvPr id="0" name=""/>
        <dsp:cNvSpPr/>
      </dsp:nvSpPr>
      <dsp:spPr>
        <a:xfrm>
          <a:off x="888487" y="987160"/>
          <a:ext cx="178551" cy="850570"/>
        </a:xfrm>
        <a:custGeom>
          <a:avLst/>
          <a:gdLst/>
          <a:ahLst/>
          <a:cxnLst/>
          <a:rect l="0" t="0" r="0" b="0"/>
          <a:pathLst>
            <a:path>
              <a:moveTo>
                <a:pt x="0" y="0"/>
              </a:moveTo>
              <a:lnTo>
                <a:pt x="89275" y="0"/>
              </a:lnTo>
              <a:lnTo>
                <a:pt x="89275" y="850570"/>
              </a:lnTo>
              <a:lnTo>
                <a:pt x="178551" y="850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56035" y="1390717"/>
        <a:ext cx="43455" cy="43455"/>
      </dsp:txXfrm>
    </dsp:sp>
    <dsp:sp modelId="{EDAD17A7-E4E3-489D-8FEC-3B5D50BD2D9E}">
      <dsp:nvSpPr>
        <dsp:cNvPr id="0" name=""/>
        <dsp:cNvSpPr/>
      </dsp:nvSpPr>
      <dsp:spPr>
        <a:xfrm>
          <a:off x="888487" y="987160"/>
          <a:ext cx="178551" cy="510342"/>
        </a:xfrm>
        <a:custGeom>
          <a:avLst/>
          <a:gdLst/>
          <a:ahLst/>
          <a:cxnLst/>
          <a:rect l="0" t="0" r="0" b="0"/>
          <a:pathLst>
            <a:path>
              <a:moveTo>
                <a:pt x="0" y="0"/>
              </a:moveTo>
              <a:lnTo>
                <a:pt x="89275" y="0"/>
              </a:lnTo>
              <a:lnTo>
                <a:pt x="89275" y="510342"/>
              </a:lnTo>
              <a:lnTo>
                <a:pt x="178551" y="510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246" y="1228814"/>
        <a:ext cx="27033" cy="27033"/>
      </dsp:txXfrm>
    </dsp:sp>
    <dsp:sp modelId="{BCFD433F-7338-41DB-A4F3-6F40E4E0227F}">
      <dsp:nvSpPr>
        <dsp:cNvPr id="0" name=""/>
        <dsp:cNvSpPr/>
      </dsp:nvSpPr>
      <dsp:spPr>
        <a:xfrm>
          <a:off x="888487" y="987160"/>
          <a:ext cx="178551" cy="170114"/>
        </a:xfrm>
        <a:custGeom>
          <a:avLst/>
          <a:gdLst/>
          <a:ahLst/>
          <a:cxnLst/>
          <a:rect l="0" t="0" r="0" b="0"/>
          <a:pathLst>
            <a:path>
              <a:moveTo>
                <a:pt x="0" y="0"/>
              </a:moveTo>
              <a:lnTo>
                <a:pt x="89275" y="0"/>
              </a:lnTo>
              <a:lnTo>
                <a:pt x="89275" y="170114"/>
              </a:lnTo>
              <a:lnTo>
                <a:pt x="178551" y="1701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1598" y="1066052"/>
        <a:ext cx="12330" cy="12330"/>
      </dsp:txXfrm>
    </dsp:sp>
    <dsp:sp modelId="{84F8DD7F-F770-45A9-BE94-E861BABDE4D8}">
      <dsp:nvSpPr>
        <dsp:cNvPr id="0" name=""/>
        <dsp:cNvSpPr/>
      </dsp:nvSpPr>
      <dsp:spPr>
        <a:xfrm>
          <a:off x="888487" y="817046"/>
          <a:ext cx="178551" cy="170114"/>
        </a:xfrm>
        <a:custGeom>
          <a:avLst/>
          <a:gdLst/>
          <a:ahLst/>
          <a:cxnLst/>
          <a:rect l="0" t="0" r="0" b="0"/>
          <a:pathLst>
            <a:path>
              <a:moveTo>
                <a:pt x="0" y="170114"/>
              </a:moveTo>
              <a:lnTo>
                <a:pt x="89275" y="170114"/>
              </a:lnTo>
              <a:lnTo>
                <a:pt x="89275" y="0"/>
              </a:lnTo>
              <a:lnTo>
                <a:pt x="17855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1598" y="895938"/>
        <a:ext cx="12330" cy="12330"/>
      </dsp:txXfrm>
    </dsp:sp>
    <dsp:sp modelId="{C1C51C5D-150F-4396-B28A-63207D54B249}">
      <dsp:nvSpPr>
        <dsp:cNvPr id="0" name=""/>
        <dsp:cNvSpPr/>
      </dsp:nvSpPr>
      <dsp:spPr>
        <a:xfrm>
          <a:off x="888487" y="476818"/>
          <a:ext cx="178551" cy="510342"/>
        </a:xfrm>
        <a:custGeom>
          <a:avLst/>
          <a:gdLst/>
          <a:ahLst/>
          <a:cxnLst/>
          <a:rect l="0" t="0" r="0" b="0"/>
          <a:pathLst>
            <a:path>
              <a:moveTo>
                <a:pt x="0" y="510342"/>
              </a:moveTo>
              <a:lnTo>
                <a:pt x="89275" y="510342"/>
              </a:lnTo>
              <a:lnTo>
                <a:pt x="89275" y="0"/>
              </a:lnTo>
              <a:lnTo>
                <a:pt x="17855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246" y="718472"/>
        <a:ext cx="27033" cy="27033"/>
      </dsp:txXfrm>
    </dsp:sp>
    <dsp:sp modelId="{CDA1E3D8-6838-4B63-BD5C-FB434AE70B8D}">
      <dsp:nvSpPr>
        <dsp:cNvPr id="0" name=""/>
        <dsp:cNvSpPr/>
      </dsp:nvSpPr>
      <dsp:spPr>
        <a:xfrm>
          <a:off x="888487" y="136590"/>
          <a:ext cx="178551" cy="850570"/>
        </a:xfrm>
        <a:custGeom>
          <a:avLst/>
          <a:gdLst/>
          <a:ahLst/>
          <a:cxnLst/>
          <a:rect l="0" t="0" r="0" b="0"/>
          <a:pathLst>
            <a:path>
              <a:moveTo>
                <a:pt x="0" y="850570"/>
              </a:moveTo>
              <a:lnTo>
                <a:pt x="89275" y="850570"/>
              </a:lnTo>
              <a:lnTo>
                <a:pt x="89275" y="0"/>
              </a:lnTo>
              <a:lnTo>
                <a:pt x="17855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56035" y="540147"/>
        <a:ext cx="43455" cy="43455"/>
      </dsp:txXfrm>
    </dsp:sp>
    <dsp:sp modelId="{E79269EF-5149-4C7A-9D39-CAE52C8BCB3C}">
      <dsp:nvSpPr>
        <dsp:cNvPr id="0" name=""/>
        <dsp:cNvSpPr/>
      </dsp:nvSpPr>
      <dsp:spPr>
        <a:xfrm rot="16200000">
          <a:off x="36126" y="851069"/>
          <a:ext cx="1432539" cy="2721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Merged SDG data</a:t>
          </a:r>
        </a:p>
      </dsp:txBody>
      <dsp:txXfrm>
        <a:off x="36126" y="851069"/>
        <a:ext cx="1432539" cy="272182"/>
      </dsp:txXfrm>
    </dsp:sp>
    <dsp:sp modelId="{71074793-CCD9-4B0B-BAB3-BD60EA9EBB3F}">
      <dsp:nvSpPr>
        <dsp:cNvPr id="0" name=""/>
        <dsp:cNvSpPr/>
      </dsp:nvSpPr>
      <dsp:spPr>
        <a:xfrm>
          <a:off x="1067039" y="498"/>
          <a:ext cx="1701205" cy="2721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Company 1 SDG data</a:t>
          </a:r>
        </a:p>
      </dsp:txBody>
      <dsp:txXfrm>
        <a:off x="1067039" y="498"/>
        <a:ext cx="1701205" cy="272182"/>
      </dsp:txXfrm>
    </dsp:sp>
    <dsp:sp modelId="{6A1ECF9A-1CD6-44AA-95F4-E2EE588544F3}">
      <dsp:nvSpPr>
        <dsp:cNvPr id="0" name=""/>
        <dsp:cNvSpPr/>
      </dsp:nvSpPr>
      <dsp:spPr>
        <a:xfrm>
          <a:off x="1067039" y="340727"/>
          <a:ext cx="1701205" cy="2721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Company 2 SDG data</a:t>
          </a:r>
        </a:p>
      </dsp:txBody>
      <dsp:txXfrm>
        <a:off x="1067039" y="340727"/>
        <a:ext cx="1701205" cy="272182"/>
      </dsp:txXfrm>
    </dsp:sp>
    <dsp:sp modelId="{9A2C120C-C72D-4EA6-BCD8-E926E2994B66}">
      <dsp:nvSpPr>
        <dsp:cNvPr id="0" name=""/>
        <dsp:cNvSpPr/>
      </dsp:nvSpPr>
      <dsp:spPr>
        <a:xfrm>
          <a:off x="1067039" y="680955"/>
          <a:ext cx="1701205" cy="2721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t>
          </a:r>
        </a:p>
      </dsp:txBody>
      <dsp:txXfrm>
        <a:off x="1067039" y="680955"/>
        <a:ext cx="1701205" cy="272182"/>
      </dsp:txXfrm>
    </dsp:sp>
    <dsp:sp modelId="{E6694813-D391-440A-8156-428E686A8959}">
      <dsp:nvSpPr>
        <dsp:cNvPr id="0" name=""/>
        <dsp:cNvSpPr/>
      </dsp:nvSpPr>
      <dsp:spPr>
        <a:xfrm>
          <a:off x="1067039" y="1021183"/>
          <a:ext cx="1701205" cy="2721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t>
          </a:r>
        </a:p>
      </dsp:txBody>
      <dsp:txXfrm>
        <a:off x="1067039" y="1021183"/>
        <a:ext cx="1701205" cy="272182"/>
      </dsp:txXfrm>
    </dsp:sp>
    <dsp:sp modelId="{DECB1190-A950-4435-84FF-413CB94981F6}">
      <dsp:nvSpPr>
        <dsp:cNvPr id="0" name=""/>
        <dsp:cNvSpPr/>
      </dsp:nvSpPr>
      <dsp:spPr>
        <a:xfrm>
          <a:off x="1067039" y="1361411"/>
          <a:ext cx="1701205" cy="2721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t>
          </a:r>
        </a:p>
      </dsp:txBody>
      <dsp:txXfrm>
        <a:off x="1067039" y="1361411"/>
        <a:ext cx="1701205" cy="272182"/>
      </dsp:txXfrm>
    </dsp:sp>
    <dsp:sp modelId="{5D2F5B5E-741A-496E-8F01-7F5072A9CA8B}">
      <dsp:nvSpPr>
        <dsp:cNvPr id="0" name=""/>
        <dsp:cNvSpPr/>
      </dsp:nvSpPr>
      <dsp:spPr>
        <a:xfrm>
          <a:off x="1067039" y="1701639"/>
          <a:ext cx="1701205" cy="2721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Company n SDG data</a:t>
          </a:r>
        </a:p>
      </dsp:txBody>
      <dsp:txXfrm>
        <a:off x="1067039" y="1701639"/>
        <a:ext cx="1701205" cy="2721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1574C9-68C6-4E80-B61D-213240333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11</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Goyal</dc:creator>
  <cp:keywords/>
  <dc:description/>
  <cp:lastModifiedBy>Sanchit Goyal</cp:lastModifiedBy>
  <cp:revision>74</cp:revision>
  <cp:lastPrinted>2020-01-25T02:05:00Z</cp:lastPrinted>
  <dcterms:created xsi:type="dcterms:W3CDTF">2019-10-26T18:01:00Z</dcterms:created>
  <dcterms:modified xsi:type="dcterms:W3CDTF">2020-04-18T04:45:00Z</dcterms:modified>
</cp:coreProperties>
</file>