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2095F" w:rsidRPr="00EA254D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8 рабочих регистров (</w:t>
      </w:r>
      <w:r w:rsidRPr="00EA254D">
        <w:rPr>
          <w:rFonts w:ascii="Times New Roman" w:hAnsi="Times New Roman" w:cs="Times New Roman"/>
          <w:lang w:val="en-US"/>
        </w:rPr>
        <w:t>A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B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C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D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E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F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G</w:t>
      </w:r>
      <w:r w:rsidRPr="00EA254D">
        <w:rPr>
          <w:rFonts w:ascii="Times New Roman" w:hAnsi="Times New Roman" w:cs="Times New Roman"/>
        </w:rPr>
        <w:t>,</w:t>
      </w:r>
      <w:r w:rsidRPr="00EA254D">
        <w:rPr>
          <w:rFonts w:ascii="Times New Roman" w:hAnsi="Times New Roman" w:cs="Times New Roman"/>
          <w:lang w:val="en-US"/>
        </w:rPr>
        <w:t>H</w:t>
      </w:r>
      <w:r w:rsidRPr="00EA254D">
        <w:rPr>
          <w:rFonts w:ascii="Times New Roman" w:hAnsi="Times New Roman" w:cs="Times New Roman"/>
        </w:rPr>
        <w:t>)</w:t>
      </w:r>
    </w:p>
    <w:p w:rsidR="0022095F" w:rsidRPr="00EA254D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регистр для слова</w:t>
      </w:r>
      <w:r>
        <w:rPr>
          <w:rFonts w:ascii="Times New Roman" w:hAnsi="Times New Roman" w:cs="Times New Roman"/>
          <w:lang w:val="en-US"/>
        </w:rPr>
        <w:t xml:space="preserve"> W</w:t>
      </w:r>
    </w:p>
    <w:p w:rsidR="0022095F" w:rsidRPr="00EA254D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регистр для констант</w:t>
      </w:r>
      <w:r>
        <w:rPr>
          <w:rFonts w:ascii="Times New Roman" w:hAnsi="Times New Roman" w:cs="Times New Roman"/>
          <w:lang w:val="en-US"/>
        </w:rPr>
        <w:t xml:space="preserve"> K</w:t>
      </w:r>
    </w:p>
    <w:p w:rsidR="0022095F" w:rsidRPr="00EA254D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 xml:space="preserve">регистр </w:t>
      </w:r>
      <w:r>
        <w:rPr>
          <w:rFonts w:ascii="Times New Roman" w:hAnsi="Times New Roman" w:cs="Times New Roman"/>
          <w:lang w:val="en-US"/>
        </w:rPr>
        <w:t>M</w:t>
      </w:r>
      <w:r w:rsidRPr="00EA254D">
        <w:rPr>
          <w:rFonts w:ascii="Times New Roman" w:hAnsi="Times New Roman" w:cs="Times New Roman"/>
        </w:rPr>
        <w:t xml:space="preserve"> для работы с памятью</w:t>
      </w:r>
    </w:p>
    <w:p w:rsidR="0022095F" w:rsidRPr="00EA254D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 xml:space="preserve">регистр программного счетчика </w:t>
      </w:r>
      <w:r>
        <w:rPr>
          <w:rFonts w:ascii="Times New Roman" w:hAnsi="Times New Roman" w:cs="Times New Roman"/>
          <w:lang w:val="en-US"/>
        </w:rPr>
        <w:t>PC</w:t>
      </w:r>
    </w:p>
    <w:p w:rsidR="0022095F" w:rsidRPr="0022095F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 w:rsidRPr="00EA254D">
        <w:rPr>
          <w:rFonts w:ascii="Times New Roman" w:hAnsi="Times New Roman" w:cs="Times New Roman"/>
        </w:rPr>
        <w:t>регистр хранения адреса возврата</w:t>
      </w:r>
      <w:r w:rsidRPr="0022095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lang w:val="en-US"/>
        </w:rPr>
        <w:t>JAL</w:t>
      </w:r>
    </w:p>
    <w:p w:rsidR="0022095F" w:rsidRDefault="0022095F" w:rsidP="0022095F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регистр для 0 </w:t>
      </w:r>
    </w:p>
    <w:p w:rsidR="0022095F" w:rsidRPr="009743E3" w:rsidRDefault="009743E3" w:rsidP="009743E3">
      <w:pPr>
        <w:pStyle w:val="a3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временные </w:t>
      </w:r>
      <w:r w:rsidR="0022095F">
        <w:rPr>
          <w:rFonts w:ascii="Times New Roman" w:hAnsi="Times New Roman" w:cs="Times New Roman"/>
        </w:rPr>
        <w:t>регистр</w:t>
      </w:r>
      <w:r>
        <w:rPr>
          <w:rFonts w:ascii="Times New Roman" w:hAnsi="Times New Roman" w:cs="Times New Roman"/>
        </w:rPr>
        <w:t>ы</w:t>
      </w:r>
      <w:r w:rsidR="0022095F">
        <w:rPr>
          <w:rFonts w:ascii="Times New Roman" w:hAnsi="Times New Roman" w:cs="Times New Roman"/>
        </w:rPr>
        <w:t xml:space="preserve"> </w:t>
      </w:r>
      <w:r w:rsidR="0022095F">
        <w:rPr>
          <w:rFonts w:ascii="Times New Roman" w:hAnsi="Times New Roman" w:cs="Times New Roman"/>
          <w:lang w:val="en-US"/>
        </w:rPr>
        <w:t>Q</w:t>
      </w:r>
      <w:r>
        <w:rPr>
          <w:rFonts w:ascii="Times New Roman" w:hAnsi="Times New Roman" w:cs="Times New Roman"/>
        </w:rPr>
        <w:t xml:space="preserve">, </w:t>
      </w:r>
      <w:r>
        <w:rPr>
          <w:rFonts w:ascii="Times New Roman" w:hAnsi="Times New Roman" w:cs="Times New Roman"/>
          <w:lang w:val="en-US"/>
        </w:rPr>
        <w:t>R</w:t>
      </w:r>
      <w:r w:rsidR="0022095F">
        <w:rPr>
          <w:rFonts w:ascii="Times New Roman" w:hAnsi="Times New Roman" w:cs="Times New Roman"/>
        </w:rPr>
        <w:t xml:space="preserve"> </w:t>
      </w:r>
    </w:p>
    <w:tbl>
      <w:tblPr>
        <w:tblStyle w:val="a4"/>
        <w:tblpPr w:leftFromText="180" w:rightFromText="180" w:vertAnchor="text" w:tblpY="1"/>
        <w:tblOverlap w:val="never"/>
        <w:tblW w:w="9889" w:type="dxa"/>
        <w:tblLayout w:type="fixed"/>
        <w:tblLook w:val="04A0"/>
      </w:tblPr>
      <w:tblGrid>
        <w:gridCol w:w="1869"/>
        <w:gridCol w:w="1172"/>
        <w:gridCol w:w="441"/>
        <w:gridCol w:w="440"/>
        <w:gridCol w:w="439"/>
        <w:gridCol w:w="439"/>
        <w:gridCol w:w="411"/>
        <w:gridCol w:w="426"/>
        <w:gridCol w:w="425"/>
        <w:gridCol w:w="425"/>
        <w:gridCol w:w="425"/>
        <w:gridCol w:w="426"/>
        <w:gridCol w:w="425"/>
        <w:gridCol w:w="425"/>
        <w:gridCol w:w="425"/>
        <w:gridCol w:w="426"/>
        <w:gridCol w:w="425"/>
        <w:gridCol w:w="425"/>
      </w:tblGrid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Описание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3F4684">
              <w:rPr>
                <w:rFonts w:ascii="Times New Roman" w:hAnsi="Times New Roman" w:cs="Times New Roman"/>
              </w:rPr>
              <w:t>Ассемб</w:t>
            </w:r>
            <w:proofErr w:type="spellEnd"/>
            <w:r w:rsidRPr="003F46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</w:rPr>
              <w:t>лерный</w:t>
            </w:r>
            <w:proofErr w:type="spellEnd"/>
            <w:proofErr w:type="gramEnd"/>
            <w:r w:rsidRPr="003F4684">
              <w:rPr>
                <w:rFonts w:ascii="Times New Roman" w:hAnsi="Times New Roman" w:cs="Times New Roman"/>
              </w:rPr>
              <w:t xml:space="preserve"> код</w:t>
            </w:r>
          </w:p>
        </w:tc>
        <w:tc>
          <w:tcPr>
            <w:tcW w:w="1759" w:type="dxa"/>
            <w:gridSpan w:val="4"/>
            <w:tcBorders>
              <w:bottom w:val="single" w:sz="4" w:space="0" w:color="000000" w:themeColor="text1"/>
            </w:tcBorders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 xml:space="preserve">Код команды </w:t>
            </w:r>
          </w:p>
          <w:p w:rsidR="008C6170" w:rsidRDefault="008C6170" w:rsidP="008C6170"/>
        </w:tc>
        <w:tc>
          <w:tcPr>
            <w:tcW w:w="5089" w:type="dxa"/>
            <w:gridSpan w:val="12"/>
            <w:tcBorders>
              <w:bottom w:val="single" w:sz="4" w:space="0" w:color="000000" w:themeColor="text1"/>
            </w:tcBorders>
          </w:tcPr>
          <w:p w:rsidR="008C6170" w:rsidRDefault="008C6170" w:rsidP="008C6170">
            <w:pPr>
              <w:jc w:val="center"/>
            </w:pPr>
            <w:r>
              <w:t>Аргументы команды</w:t>
            </w:r>
          </w:p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Сложение</w:t>
            </w:r>
            <w:r w:rsidRPr="003F4684">
              <w:rPr>
                <w:rFonts w:ascii="Times New Roman" w:hAnsi="Times New Roman" w:cs="Times New Roman"/>
                <w:lang w:val="en-US"/>
              </w:rPr>
              <w:t xml:space="preserve"> 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ADD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Сложение с константой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ADDI x</w:t>
            </w: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Побитное ИЛИ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OR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6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Побитное</w:t>
            </w:r>
            <w:proofErr w:type="gramStart"/>
            <w:r w:rsidRPr="003F4684">
              <w:rPr>
                <w:rFonts w:ascii="Times New Roman" w:hAnsi="Times New Roman" w:cs="Times New Roman"/>
              </w:rPr>
              <w:t xml:space="preserve"> И</w:t>
            </w:r>
            <w:proofErr w:type="gramEnd"/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 xml:space="preserve">AND </w:t>
            </w:r>
            <w:proofErr w:type="spellStart"/>
            <w:r w:rsidRPr="003F4684">
              <w:rPr>
                <w:rFonts w:ascii="Times New Roman" w:hAnsi="Times New Roman" w:cs="Times New Roman"/>
              </w:rPr>
              <w:t>x,y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6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Побитное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XOR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XOR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Инверсия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 xml:space="preserve">NOT </w:t>
            </w:r>
            <w:proofErr w:type="spellStart"/>
            <w:r w:rsidRPr="003F4684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Сдвиг влево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SLL</w:t>
            </w: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Циклический сдвиг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ROT</w:t>
            </w: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Копирование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в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регистр</w:t>
            </w:r>
            <w:proofErr w:type="spellEnd"/>
            <w:r w:rsidRPr="003F4684"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LDS x</w:t>
            </w: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 xml:space="preserve">Копирование из </w:t>
            </w:r>
            <w:r>
              <w:rPr>
                <w:rFonts w:ascii="Times New Roman" w:hAnsi="Times New Roman" w:cs="Times New Roman"/>
                <w:lang w:val="en-US"/>
              </w:rPr>
              <w:t>M</w:t>
            </w:r>
            <w:r w:rsidRPr="003F4684">
              <w:rPr>
                <w:rFonts w:ascii="Times New Roman" w:hAnsi="Times New Roman" w:cs="Times New Roman"/>
              </w:rPr>
              <w:t xml:space="preserve"> в память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STS</w:t>
            </w:r>
            <w:r w:rsidRPr="003F4684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</w:rPr>
              <w:t>x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</w:tr>
      <w:tr w:rsidR="008C6170" w:rsidTr="008C6170">
        <w:trPr>
          <w:trHeight w:val="736"/>
        </w:trPr>
        <w:tc>
          <w:tcPr>
            <w:tcW w:w="1869" w:type="dxa"/>
          </w:tcPr>
          <w:p w:rsidR="008C6170" w:rsidRPr="00AE38FA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Безусловный переход</w:t>
            </w:r>
          </w:p>
        </w:tc>
        <w:tc>
          <w:tcPr>
            <w:tcW w:w="1172" w:type="dxa"/>
          </w:tcPr>
          <w:p w:rsidR="008C6170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JMP </w:t>
            </w:r>
          </w:p>
          <w:p w:rsidR="008C6170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JAL</w:t>
            </w:r>
          </w:p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JR</w:t>
            </w: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  <w:tcBorders>
              <w:bottom w:val="single" w:sz="4" w:space="0" w:color="000000" w:themeColor="text1"/>
            </w:tcBorders>
            <w:shd w:val="clear" w:color="auto" w:fill="76923C" w:themeFill="accent3" w:themeFillShade="BF"/>
          </w:tcPr>
          <w:p w:rsidR="008C6170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C6170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C6170" w:rsidRPr="00D50974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76923C" w:themeFill="accent3" w:themeFillShade="BF"/>
          </w:tcPr>
          <w:p w:rsidR="008C6170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  <w:p w:rsidR="008C6170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  <w:p w:rsidR="008C6170" w:rsidRPr="00D50974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6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  <w:tc>
          <w:tcPr>
            <w:tcW w:w="425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 xml:space="preserve">Условное ветвление, если не </w:t>
            </w:r>
            <w:proofErr w:type="gramStart"/>
            <w:r w:rsidRPr="003F4684">
              <w:rPr>
                <w:rFonts w:ascii="Times New Roman" w:hAnsi="Times New Roman" w:cs="Times New Roman"/>
              </w:rPr>
              <w:t>равны</w:t>
            </w:r>
            <w:proofErr w:type="gramEnd"/>
          </w:p>
        </w:tc>
        <w:tc>
          <w:tcPr>
            <w:tcW w:w="1172" w:type="dxa"/>
          </w:tcPr>
          <w:p w:rsidR="008C6170" w:rsidRPr="0022095F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 xml:space="preserve">BNE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x,y</w:t>
            </w:r>
            <w:proofErr w:type="spellEnd"/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22095F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22095F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6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8DB3E2" w:themeFill="tex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6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E5B8B7" w:themeFill="accent2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6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  <w:tc>
          <w:tcPr>
            <w:tcW w:w="425" w:type="dxa"/>
            <w:shd w:val="clear" w:color="auto" w:fill="FBD4B4" w:themeFill="accent6" w:themeFillTint="66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Нет</w:t>
            </w:r>
            <w:proofErr w:type="spellEnd"/>
            <w:r w:rsidRPr="003F4684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3F4684">
              <w:rPr>
                <w:rFonts w:ascii="Times New Roman" w:hAnsi="Times New Roman" w:cs="Times New Roman"/>
                <w:lang w:val="en-US"/>
              </w:rPr>
              <w:t>операции</w:t>
            </w:r>
            <w:proofErr w:type="spellEnd"/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3F4684">
              <w:rPr>
                <w:rFonts w:ascii="Times New Roman" w:hAnsi="Times New Roman" w:cs="Times New Roman"/>
                <w:lang w:val="en-US"/>
              </w:rPr>
              <w:t>NOP</w:t>
            </w: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22095F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22095F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11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</w:tr>
      <w:tr w:rsidR="008C6170" w:rsidTr="008C6170">
        <w:tc>
          <w:tcPr>
            <w:tcW w:w="1869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Резерв</w:t>
            </w:r>
          </w:p>
        </w:tc>
        <w:tc>
          <w:tcPr>
            <w:tcW w:w="1172" w:type="dxa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41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40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39" w:type="dxa"/>
            <w:shd w:val="clear" w:color="auto" w:fill="D6E3BC" w:themeFill="accent3" w:themeFillTint="66"/>
          </w:tcPr>
          <w:p w:rsidR="008C6170" w:rsidRPr="003F4684" w:rsidRDefault="008C6170" w:rsidP="008C6170">
            <w:pPr>
              <w:jc w:val="center"/>
              <w:rPr>
                <w:rFonts w:ascii="Times New Roman" w:hAnsi="Times New Roman" w:cs="Times New Roman"/>
              </w:rPr>
            </w:pPr>
            <w:r w:rsidRPr="003F4684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411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6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  <w:tc>
          <w:tcPr>
            <w:tcW w:w="425" w:type="dxa"/>
          </w:tcPr>
          <w:p w:rsidR="008C6170" w:rsidRDefault="008C6170" w:rsidP="008C6170"/>
        </w:tc>
      </w:tr>
    </w:tbl>
    <w:tbl>
      <w:tblPr>
        <w:tblStyle w:val="a4"/>
        <w:tblpPr w:leftFromText="180" w:rightFromText="180" w:vertAnchor="text" w:horzAnchor="page" w:tblpX="11863" w:tblpY="592"/>
        <w:tblW w:w="1242" w:type="dxa"/>
        <w:tblLook w:val="04A0"/>
      </w:tblPr>
      <w:tblGrid>
        <w:gridCol w:w="1242"/>
      </w:tblGrid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8DB3E2" w:themeFill="text2" w:themeFillTint="66"/>
          </w:tcPr>
          <w:p w:rsidR="008C6170" w:rsidRPr="00D50974" w:rsidRDefault="008C6170" w:rsidP="008C61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rs</w:t>
            </w:r>
            <w:proofErr w:type="spellEnd"/>
          </w:p>
        </w:tc>
      </w:tr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E5B8B7" w:themeFill="accent2" w:themeFillTint="66"/>
          </w:tcPr>
          <w:p w:rsidR="008C6170" w:rsidRPr="00D50974" w:rsidRDefault="008C6170" w:rsidP="008C6170">
            <w:pPr>
              <w:rPr>
                <w:lang w:val="en-US"/>
              </w:rPr>
            </w:pPr>
            <w:r>
              <w:t xml:space="preserve"> </w:t>
            </w:r>
            <w:proofErr w:type="spellStart"/>
            <w:r>
              <w:rPr>
                <w:lang w:val="en-US"/>
              </w:rPr>
              <w:t>rt</w:t>
            </w:r>
            <w:proofErr w:type="spellEnd"/>
          </w:p>
        </w:tc>
      </w:tr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FBD4B4" w:themeFill="accent6" w:themeFillTint="66"/>
          </w:tcPr>
          <w:p w:rsidR="008C6170" w:rsidRPr="00D50974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rd</w:t>
            </w:r>
          </w:p>
        </w:tc>
      </w:tr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B6DDE8" w:themeFill="accent5" w:themeFillTint="66"/>
          </w:tcPr>
          <w:p w:rsidR="008C6170" w:rsidRPr="00D50974" w:rsidRDefault="008C6170" w:rsidP="008C61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imm</w:t>
            </w:r>
            <w:proofErr w:type="spellEnd"/>
          </w:p>
        </w:tc>
      </w:tr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548DD4" w:themeFill="text2" w:themeFillTint="99"/>
          </w:tcPr>
          <w:p w:rsidR="008C6170" w:rsidRPr="00D50974" w:rsidRDefault="008C6170" w:rsidP="008C61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Addr</w:t>
            </w:r>
            <w:proofErr w:type="spellEnd"/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mem</w:t>
            </w:r>
            <w:proofErr w:type="spellEnd"/>
          </w:p>
        </w:tc>
      </w:tr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C4BC96" w:themeFill="background2" w:themeFillShade="BF"/>
          </w:tcPr>
          <w:p w:rsidR="008C6170" w:rsidRPr="00D50974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high</w:t>
            </w:r>
            <w:r>
              <w:t>/</w:t>
            </w:r>
            <w:r>
              <w:rPr>
                <w:lang w:val="en-US"/>
              </w:rPr>
              <w:t>low</w:t>
            </w:r>
          </w:p>
        </w:tc>
      </w:tr>
      <w:tr w:rsidR="008C6170" w:rsidTr="008C6170">
        <w:tc>
          <w:tcPr>
            <w:tcW w:w="1242" w:type="dxa"/>
            <w:tcBorders>
              <w:bottom w:val="single" w:sz="4" w:space="0" w:color="000000" w:themeColor="text1"/>
            </w:tcBorders>
            <w:shd w:val="clear" w:color="auto" w:fill="76923C" w:themeFill="accent3" w:themeFillShade="BF"/>
          </w:tcPr>
          <w:p w:rsidR="008C6170" w:rsidRPr="00D50974" w:rsidRDefault="008C6170" w:rsidP="008C6170">
            <w:pPr>
              <w:rPr>
                <w:lang w:val="en-US"/>
              </w:rPr>
            </w:pPr>
            <w:r>
              <w:rPr>
                <w:lang w:val="en-US"/>
              </w:rPr>
              <w:t>Jump code</w:t>
            </w:r>
          </w:p>
        </w:tc>
      </w:tr>
      <w:tr w:rsidR="008C6170" w:rsidTr="008C6170">
        <w:tc>
          <w:tcPr>
            <w:tcW w:w="1242" w:type="dxa"/>
          </w:tcPr>
          <w:p w:rsidR="008C6170" w:rsidRDefault="008C6170" w:rsidP="008C6170"/>
        </w:tc>
      </w:tr>
    </w:tbl>
    <w:p w:rsidR="008C6170" w:rsidRDefault="008C6170" w:rsidP="008C6170">
      <w:pPr>
        <w:tabs>
          <w:tab w:val="left" w:pos="16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ab/>
      </w:r>
    </w:p>
    <w:p w:rsidR="0022095F" w:rsidRPr="0022095F" w:rsidRDefault="008C6170" w:rsidP="008C6170">
      <w:pPr>
        <w:tabs>
          <w:tab w:val="left" w:pos="1680"/>
        </w:tabs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br w:type="textWrapping" w:clear="all"/>
      </w:r>
    </w:p>
    <w:p w:rsidR="0022095F" w:rsidRDefault="0022095F"/>
    <w:tbl>
      <w:tblPr>
        <w:tblStyle w:val="a4"/>
        <w:tblpPr w:leftFromText="180" w:rightFromText="180" w:vertAnchor="text" w:horzAnchor="margin" w:tblpY="50"/>
        <w:tblW w:w="0" w:type="auto"/>
        <w:tblLook w:val="04A0"/>
      </w:tblPr>
      <w:tblGrid>
        <w:gridCol w:w="1014"/>
        <w:gridCol w:w="530"/>
        <w:gridCol w:w="549"/>
        <w:gridCol w:w="567"/>
        <w:gridCol w:w="567"/>
      </w:tblGrid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Регистр </w:t>
            </w:r>
          </w:p>
        </w:tc>
        <w:tc>
          <w:tcPr>
            <w:tcW w:w="2213" w:type="dxa"/>
            <w:gridSpan w:val="4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Номер регистра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B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C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D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E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F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G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H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W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K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M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PC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JAL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O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3F4684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Q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0</w:t>
            </w:r>
          </w:p>
        </w:tc>
      </w:tr>
      <w:tr w:rsidR="008C6170" w:rsidRPr="003F4684" w:rsidTr="008C6170">
        <w:tc>
          <w:tcPr>
            <w:tcW w:w="0" w:type="auto"/>
            <w:vAlign w:val="center"/>
          </w:tcPr>
          <w:p w:rsidR="008C6170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R</w:t>
            </w:r>
          </w:p>
        </w:tc>
        <w:tc>
          <w:tcPr>
            <w:tcW w:w="530" w:type="dxa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49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567" w:type="dxa"/>
            <w:vAlign w:val="center"/>
          </w:tcPr>
          <w:p w:rsidR="008C6170" w:rsidRPr="003F4684" w:rsidRDefault="008C6170" w:rsidP="008C6170">
            <w:pPr>
              <w:ind w:right="-1"/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</w:tr>
    </w:tbl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Default="0022095F" w:rsidP="0022095F"/>
    <w:p w:rsidR="003659D2" w:rsidRDefault="003659D2" w:rsidP="0022095F"/>
    <w:p w:rsidR="003659D2" w:rsidRDefault="003659D2" w:rsidP="0022095F"/>
    <w:p w:rsidR="003659D2" w:rsidRPr="003659D2" w:rsidRDefault="003659D2" w:rsidP="0022095F"/>
    <w:p w:rsidR="009743E3" w:rsidRPr="009743E3" w:rsidRDefault="009743E3" w:rsidP="0022095F">
      <w:pPr>
        <w:rPr>
          <w:lang w:val="en-US"/>
        </w:rPr>
      </w:pPr>
    </w:p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2095F" w:rsidRPr="0022095F" w:rsidRDefault="0022095F" w:rsidP="0022095F"/>
    <w:p w:rsidR="002D1473" w:rsidRDefault="002D1473" w:rsidP="0022095F">
      <w:pPr>
        <w:rPr>
          <w:lang w:val="en-US"/>
        </w:rPr>
      </w:pPr>
    </w:p>
    <w:p w:rsidR="0022095F" w:rsidRPr="0022095F" w:rsidRDefault="0022095F" w:rsidP="0022095F">
      <w:pPr>
        <w:rPr>
          <w:lang w:val="en-US"/>
        </w:rPr>
      </w:pPr>
    </w:p>
    <w:sectPr w:rsidR="0022095F" w:rsidRPr="0022095F" w:rsidSect="003659D2">
      <w:pgSz w:w="16838" w:h="11906" w:orient="landscape"/>
      <w:pgMar w:top="851" w:right="1134" w:bottom="426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20077" w:rsidRDefault="00020077" w:rsidP="0022095F">
      <w:pPr>
        <w:spacing w:after="0" w:line="240" w:lineRule="auto"/>
      </w:pPr>
      <w:r>
        <w:separator/>
      </w:r>
    </w:p>
  </w:endnote>
  <w:endnote w:type="continuationSeparator" w:id="0">
    <w:p w:rsidR="00020077" w:rsidRDefault="00020077" w:rsidP="0022095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20077" w:rsidRDefault="00020077" w:rsidP="0022095F">
      <w:pPr>
        <w:spacing w:after="0" w:line="240" w:lineRule="auto"/>
      </w:pPr>
      <w:r>
        <w:separator/>
      </w:r>
    </w:p>
  </w:footnote>
  <w:footnote w:type="continuationSeparator" w:id="0">
    <w:p w:rsidR="00020077" w:rsidRDefault="00020077" w:rsidP="0022095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DB36490"/>
    <w:multiLevelType w:val="hybridMultilevel"/>
    <w:tmpl w:val="64F46BB6"/>
    <w:lvl w:ilvl="0" w:tplc="04190001">
      <w:start w:val="1"/>
      <w:numFmt w:val="bullet"/>
      <w:lvlText w:val=""/>
      <w:lvlJc w:val="left"/>
      <w:pPr>
        <w:ind w:left="163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9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2095F"/>
    <w:rsid w:val="00020077"/>
    <w:rsid w:val="00193C7B"/>
    <w:rsid w:val="0022095F"/>
    <w:rsid w:val="002D1473"/>
    <w:rsid w:val="00341FFF"/>
    <w:rsid w:val="00355C29"/>
    <w:rsid w:val="003659D2"/>
    <w:rsid w:val="004245C3"/>
    <w:rsid w:val="0059607E"/>
    <w:rsid w:val="005C7903"/>
    <w:rsid w:val="007C748D"/>
    <w:rsid w:val="008C6170"/>
    <w:rsid w:val="009743E3"/>
    <w:rsid w:val="0098139B"/>
    <w:rsid w:val="00AE38FA"/>
    <w:rsid w:val="00C70ABE"/>
    <w:rsid w:val="00D509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D147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095F"/>
    <w:pPr>
      <w:ind w:left="720"/>
      <w:contextualSpacing/>
    </w:pPr>
  </w:style>
  <w:style w:type="table" w:styleId="a4">
    <w:name w:val="Table Grid"/>
    <w:basedOn w:val="a1"/>
    <w:uiPriority w:val="59"/>
    <w:rsid w:val="0022095F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header"/>
    <w:basedOn w:val="a"/>
    <w:link w:val="a6"/>
    <w:uiPriority w:val="99"/>
    <w:semiHidden/>
    <w:unhideWhenUsed/>
    <w:rsid w:val="00220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semiHidden/>
    <w:rsid w:val="0022095F"/>
  </w:style>
  <w:style w:type="paragraph" w:styleId="a7">
    <w:name w:val="footer"/>
    <w:basedOn w:val="a"/>
    <w:link w:val="a8"/>
    <w:uiPriority w:val="99"/>
    <w:semiHidden/>
    <w:unhideWhenUsed/>
    <w:rsid w:val="0022095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semiHidden/>
    <w:rsid w:val="0022095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185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dcterms:created xsi:type="dcterms:W3CDTF">2015-03-17T18:46:00Z</dcterms:created>
  <dcterms:modified xsi:type="dcterms:W3CDTF">2015-03-17T20:32:00Z</dcterms:modified>
</cp:coreProperties>
</file>