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55" w:rsidRPr="00043C4D" w:rsidRDefault="00043C4D" w:rsidP="00043C4D">
      <w:pPr>
        <w:jc w:val="center"/>
      </w:pPr>
      <w:r>
        <w:t>Таблица 1. Список интерфейсных сигналов ядра</w:t>
      </w:r>
    </w:p>
    <w:tbl>
      <w:tblPr>
        <w:tblStyle w:val="a3"/>
        <w:tblW w:w="7994" w:type="dxa"/>
        <w:tblInd w:w="675" w:type="dxa"/>
        <w:tblLook w:val="04A0"/>
      </w:tblPr>
      <w:tblGrid>
        <w:gridCol w:w="1762"/>
        <w:gridCol w:w="1465"/>
        <w:gridCol w:w="1693"/>
        <w:gridCol w:w="3074"/>
      </w:tblGrid>
      <w:tr w:rsidR="00804E26" w:rsidTr="0059582C">
        <w:tc>
          <w:tcPr>
            <w:tcW w:w="1762" w:type="dxa"/>
          </w:tcPr>
          <w:p w:rsidR="00804E26" w:rsidRPr="00804E26" w:rsidRDefault="00804E26" w:rsidP="00FC47EF">
            <w:pPr>
              <w:jc w:val="center"/>
              <w:rPr>
                <w:b/>
                <w:lang w:val="en-US"/>
              </w:rPr>
            </w:pPr>
            <w:r w:rsidRPr="00804E26">
              <w:rPr>
                <w:b/>
              </w:rPr>
              <w:t>Название</w:t>
            </w:r>
          </w:p>
        </w:tc>
        <w:tc>
          <w:tcPr>
            <w:tcW w:w="1465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 w:rsidRPr="00804E26">
              <w:rPr>
                <w:b/>
              </w:rPr>
              <w:t>Разрядность</w:t>
            </w:r>
          </w:p>
        </w:tc>
        <w:tc>
          <w:tcPr>
            <w:tcW w:w="1693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 w:rsidRPr="00804E26">
              <w:rPr>
                <w:b/>
              </w:rPr>
              <w:t>Направление</w:t>
            </w:r>
          </w:p>
        </w:tc>
        <w:tc>
          <w:tcPr>
            <w:tcW w:w="3074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04E26" w:rsidTr="0059582C">
        <w:tc>
          <w:tcPr>
            <w:tcW w:w="1762" w:type="dxa"/>
          </w:tcPr>
          <w:p w:rsidR="00804E26" w:rsidRPr="002F1451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sys_clk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804E26" w:rsidRPr="005E6A83" w:rsidRDefault="005E6A83" w:rsidP="00FC47EF">
            <w:pPr>
              <w:rPr>
                <w:lang w:val="en-US"/>
              </w:rPr>
            </w:pPr>
            <w:r>
              <w:t xml:space="preserve">Системный </w:t>
            </w:r>
            <w:r>
              <w:rPr>
                <w:lang w:val="en-US"/>
              </w:rPr>
              <w:t>clock</w:t>
            </w:r>
          </w:p>
        </w:tc>
      </w:tr>
      <w:tr w:rsidR="00804E26" w:rsidTr="0059582C">
        <w:tc>
          <w:tcPr>
            <w:tcW w:w="1762" w:type="dxa"/>
          </w:tcPr>
          <w:p w:rsidR="00804E26" w:rsidRPr="002F1451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sys_rst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804E26" w:rsidRPr="005E6A83" w:rsidRDefault="005E6A83" w:rsidP="00FC47EF">
            <w:pPr>
              <w:rPr>
                <w:lang w:val="en-US"/>
              </w:rPr>
            </w:pPr>
            <w:r>
              <w:t xml:space="preserve">Системный </w:t>
            </w:r>
            <w:r>
              <w:rPr>
                <w:lang w:val="en-US"/>
              </w:rPr>
              <w:t xml:space="preserve">reset </w:t>
            </w:r>
          </w:p>
        </w:tc>
      </w:tr>
      <w:tr w:rsidR="00804E26" w:rsidTr="0059582C">
        <w:tc>
          <w:tcPr>
            <w:tcW w:w="7994" w:type="dxa"/>
            <w:gridSpan w:val="4"/>
          </w:tcPr>
          <w:p w:rsidR="00804E26" w:rsidRPr="00804E26" w:rsidRDefault="00804E26" w:rsidP="00804E26">
            <w:pPr>
              <w:jc w:val="center"/>
              <w:rPr>
                <w:b/>
                <w:highlight w:val="yellow"/>
              </w:rPr>
            </w:pPr>
            <w:r w:rsidRPr="00804E26">
              <w:rPr>
                <w:b/>
              </w:rPr>
              <w:t>Интерфейс подкачки инструкций</w:t>
            </w:r>
          </w:p>
        </w:tc>
      </w:tr>
      <w:tr w:rsidR="00804E26" w:rsidTr="0059582C">
        <w:tc>
          <w:tcPr>
            <w:tcW w:w="1762" w:type="dxa"/>
          </w:tcPr>
          <w:p w:rsidR="00804E26" w:rsidRPr="00804E26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</w:t>
            </w:r>
            <w:r w:rsidR="00043C4D">
              <w:rPr>
                <w:lang w:val="en-US"/>
              </w:rPr>
              <w:t>cyc</w:t>
            </w:r>
            <w:r>
              <w:rPr>
                <w:lang w:val="en-US"/>
              </w:rPr>
              <w:t>_out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804E26" w:rsidRPr="00804E26" w:rsidRDefault="00043C4D" w:rsidP="00FC47EF">
            <w:r>
              <w:t>Значимость цикла запросов</w:t>
            </w:r>
            <w:r w:rsidR="00804E26">
              <w:t xml:space="preserve"> 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inst_stb_out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804E26" w:rsidRDefault="00043C4D" w:rsidP="00043C4D">
            <w:r>
              <w:t xml:space="preserve">Значимость запроса 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inst_addr_out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9414A8" w:rsidRDefault="00043C4D" w:rsidP="00043C4D">
            <w:r>
              <w:t>Адрес запроса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inst_ack_in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A73852" w:rsidRDefault="00043C4D" w:rsidP="00043C4D">
            <w:r>
              <w:t>Значимость данных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inst_data_in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Default="00043C4D" w:rsidP="00043C4D">
            <w:r>
              <w:t>Данные запроса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inst_stall_in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043C4D" w:rsidRDefault="00043C4D" w:rsidP="00043C4D">
            <w:r>
              <w:t>Остановка передачи запросов</w:t>
            </w:r>
          </w:p>
        </w:tc>
      </w:tr>
      <w:tr w:rsidR="00043C4D" w:rsidTr="0059582C">
        <w:tc>
          <w:tcPr>
            <w:tcW w:w="7994" w:type="dxa"/>
            <w:gridSpan w:val="4"/>
          </w:tcPr>
          <w:p w:rsidR="00043C4D" w:rsidRPr="00043C4D" w:rsidRDefault="00043C4D" w:rsidP="00043C4D">
            <w:pPr>
              <w:jc w:val="center"/>
              <w:rPr>
                <w:b/>
              </w:rPr>
            </w:pPr>
            <w:r w:rsidRPr="00043C4D">
              <w:rPr>
                <w:b/>
              </w:rPr>
              <w:t>Интерфейс доступа за данными (</w:t>
            </w:r>
            <w:r w:rsidRPr="00043C4D">
              <w:rPr>
                <w:b/>
                <w:lang w:val="en-US"/>
              </w:rPr>
              <w:t>MEM</w:t>
            </w:r>
            <w:r w:rsidRPr="00043C4D">
              <w:rPr>
                <w:b/>
              </w:rPr>
              <w:t xml:space="preserve"> </w:t>
            </w:r>
            <w:r w:rsidRPr="00043C4D">
              <w:rPr>
                <w:b/>
                <w:lang w:val="en-US"/>
              </w:rPr>
              <w:t>Stage</w:t>
            </w:r>
            <w:r w:rsidRPr="00043C4D">
              <w:rPr>
                <w:b/>
              </w:rPr>
              <w:t>)</w:t>
            </w:r>
          </w:p>
        </w:tc>
      </w:tr>
      <w:tr w:rsidR="00043C4D" w:rsidTr="0059582C">
        <w:tc>
          <w:tcPr>
            <w:tcW w:w="1762" w:type="dxa"/>
          </w:tcPr>
          <w:p w:rsidR="00043C4D" w:rsidRP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data_stb_out</w:t>
            </w:r>
            <w:proofErr w:type="spellEnd"/>
          </w:p>
        </w:tc>
        <w:tc>
          <w:tcPr>
            <w:tcW w:w="1465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5E6A83" w:rsidP="00043C4D">
            <w:r>
              <w:t>Значимость</w:t>
            </w:r>
            <w:r w:rsidR="0059582C">
              <w:t xml:space="preserve"> </w:t>
            </w:r>
            <w:r>
              <w:t>(</w:t>
            </w:r>
            <w:proofErr w:type="spellStart"/>
            <w:r>
              <w:t>валидность</w:t>
            </w:r>
            <w:proofErr w:type="spellEnd"/>
            <w:r>
              <w:t xml:space="preserve">) данных на шине  </w:t>
            </w:r>
          </w:p>
        </w:tc>
      </w:tr>
      <w:tr w:rsidR="00043C4D" w:rsidTr="0059582C">
        <w:tc>
          <w:tcPr>
            <w:tcW w:w="1762" w:type="dxa"/>
          </w:tcPr>
          <w:p w:rsidR="00043C4D" w:rsidRP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data_addr_out</w:t>
            </w:r>
            <w:proofErr w:type="spellEnd"/>
          </w:p>
        </w:tc>
        <w:tc>
          <w:tcPr>
            <w:tcW w:w="1465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5E6A83" w:rsidRDefault="005E6A83" w:rsidP="00043C4D">
            <w:r>
              <w:t xml:space="preserve">Адрес данных в памяти 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data_we_out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5E6A83" w:rsidP="00043C4D">
            <w:r>
              <w:t xml:space="preserve">Разрешение на запись в память </w:t>
            </w:r>
          </w:p>
        </w:tc>
        <w:bookmarkStart w:id="0" w:name="_GoBack"/>
        <w:bookmarkEnd w:id="0"/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data_be_out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59582C" w:rsidRDefault="0059582C" w:rsidP="00043C4D">
            <w:r>
              <w:t xml:space="preserve">Указатель номера бита 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data_ack_in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Pr="0059582C" w:rsidRDefault="0059582C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Default="00043C4D" w:rsidP="00043C4D"/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59582C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5E6A83" w:rsidP="00043C4D">
            <w:r>
              <w:t xml:space="preserve">Выходные данные с процессора 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59582C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Default="005E6A83" w:rsidP="00043C4D">
            <w:r>
              <w:t xml:space="preserve">Входные данные с процессора </w:t>
            </w:r>
          </w:p>
        </w:tc>
      </w:tr>
    </w:tbl>
    <w:p w:rsidR="00675846" w:rsidRDefault="00675846"/>
    <w:p w:rsidR="00675846" w:rsidRDefault="00675846"/>
    <w:p w:rsidR="00675846" w:rsidRDefault="00B53FA2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6.6pt;margin-top:186.35pt;width:109.8pt;height:0;z-index:251664384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86.6pt;margin-top:148.2pt;width:109.8pt;height:0;z-index:251663360" o:connectortype="straight"/>
        </w:pict>
      </w:r>
      <w:r>
        <w:rPr>
          <w:noProof/>
          <w:lang w:eastAsia="ru-RU"/>
        </w:rPr>
        <w:pict>
          <v:shape id="_x0000_s1030" type="#_x0000_t32" style="position:absolute;margin-left:286.6pt;margin-top:120.05pt;width:109.8pt;height:0;z-index:251662336" o:connectortype="straight"/>
        </w:pict>
      </w:r>
      <w:r>
        <w:rPr>
          <w:noProof/>
          <w:lang w:eastAsia="ru-RU"/>
        </w:rPr>
        <w:pict>
          <v:shape id="_x0000_s1029" type="#_x0000_t32" style="position:absolute;margin-left:286.6pt;margin-top:92.5pt;width:109.8pt;height:0;z-index:251661312" o:connectortype="straight"/>
        </w:pict>
      </w:r>
      <w:r>
        <w:rPr>
          <w:noProof/>
          <w:lang w:eastAsia="ru-RU"/>
        </w:rPr>
        <w:pict>
          <v:shape id="_x0000_s1028" type="#_x0000_t32" style="position:absolute;margin-left:286.6pt;margin-top:62.45pt;width:109.8pt;height:0;z-index:251660288" o:connectortype="straight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5.6pt;margin-top:38.75pt;width:83.3pt;height:25.05pt;z-index:251669504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95.6pt;margin-top:70.7pt;width:76.35pt;height:25.05pt;z-index:251670528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295.6pt;margin-top:100pt;width:87pt;height:25.05pt;z-index:251671552" filled="f" stroked="f">
            <v:textbox style="mso-next-textbox:#_x0000_s1039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295.6pt;margin-top:170.1pt;width:83.3pt;height:25.05pt;z-index:251673600" filled="f" strokecolor="white [3212]">
            <v:textbox style="mso-next-textbox:#_x0000_s1041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Data_we_out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295.6pt;margin-top:128.9pt;width:94.55pt;height:25.05pt;z-index:251672576" filled="f" stroked="f">
            <v:textbox style="mso-next-textbox:#_x0000_s1040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161.55pt;margin-top:53.6pt;width:101.15pt;height:141.55pt;z-index:251659264" strokecolor="white [3212]">
            <v:textbox>
              <w:txbxContent>
                <w:p w:rsidR="00675846" w:rsidRPr="000C3496" w:rsidRDefault="00675846" w:rsidP="00675846">
                  <w:pPr>
                    <w:jc w:val="center"/>
                    <w:rPr>
                      <w:sz w:val="48"/>
                      <w:lang w:val="en-US"/>
                    </w:rPr>
                  </w:pPr>
                  <w:r w:rsidRPr="000C3496">
                    <w:rPr>
                      <w:sz w:val="48"/>
                      <w:lang w:val="en-US"/>
                    </w:rPr>
                    <w:t>CPU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>+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 xml:space="preserve">Queue </w:t>
                  </w:r>
                  <w:r>
                    <w:rPr>
                      <w:sz w:val="32"/>
                      <w:lang w:val="en-US"/>
                    </w:rPr>
                    <w:t>of instructions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39.4pt;margin-top:46.8pt;width:25.65pt;height:17pt;z-index:251689984"/>
        </w:pict>
      </w:r>
      <w:r>
        <w:rPr>
          <w:noProof/>
          <w:lang w:eastAsia="ru-RU"/>
        </w:rPr>
        <w:pict>
          <v:shape id="_x0000_s1056" type="#_x0000_t13" style="position:absolute;margin-left:139.4pt;margin-top:145pt;width:25.65pt;height:17pt;z-index:251688960"/>
        </w:pict>
      </w:r>
      <w:r>
        <w:rPr>
          <w:noProof/>
          <w:lang w:eastAsia="ru-RU"/>
        </w:rPr>
        <w:pict>
          <v:shape id="_x0000_s1055" type="#_x0000_t13" style="position:absolute;margin-left:137.35pt;margin-top:176.85pt;width:24.2pt;height:18.3pt;rotation:180;z-index:251687936"/>
        </w:pict>
      </w:r>
      <w:r>
        <w:rPr>
          <w:noProof/>
          <w:lang w:eastAsia="ru-RU"/>
        </w:rPr>
        <w:pict>
          <v:shape id="_x0000_s1054" type="#_x0000_t13" style="position:absolute;margin-left:139.4pt;margin-top:114.15pt;width:24.2pt;height:18.3pt;rotation:180;z-index:251686912"/>
        </w:pict>
      </w:r>
      <w:r>
        <w:rPr>
          <w:noProof/>
          <w:lang w:eastAsia="ru-RU"/>
        </w:rPr>
        <w:pict>
          <v:shape id="_x0000_s1053" type="#_x0000_t13" style="position:absolute;margin-left:139.4pt;margin-top:77.45pt;width:24.2pt;height:18.3pt;rotation:180;z-index:251685888"/>
        </w:pict>
      </w:r>
      <w:r>
        <w:rPr>
          <w:noProof/>
          <w:lang w:eastAsia="ru-RU"/>
        </w:rPr>
        <w:pict>
          <v:shape id="_x0000_s1050" type="#_x0000_t202" style="position:absolute;margin-left:43.3pt;margin-top:70.7pt;width:94.05pt;height:25.05pt;z-index:251682816" filled="f" stroked="f" strokecolor="white [3212]">
            <v:textbox style="mso-next-textbox:#_x0000_s1050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32" style="position:absolute;margin-left:43.3pt;margin-top:153.1pt;width:93.65pt;height:.05pt;z-index:251677696" o:connectortype="straight"/>
        </w:pict>
      </w:r>
      <w:r>
        <w:rPr>
          <w:noProof/>
          <w:lang w:eastAsia="ru-RU"/>
        </w:rPr>
        <w:pict>
          <v:shape id="_x0000_s1047" type="#_x0000_t32" style="position:absolute;margin-left:43.3pt;margin-top:123.7pt;width:93.65pt;height:.05pt;z-index:251679744" o:connectortype="straight"/>
        </w:pict>
      </w:r>
      <w:r>
        <w:rPr>
          <w:noProof/>
          <w:lang w:eastAsia="ru-RU"/>
        </w:rPr>
        <w:pict>
          <v:shape id="_x0000_s1049" type="#_x0000_t32" style="position:absolute;margin-left:43.7pt;margin-top:87pt;width:93.65pt;height:.05pt;z-index:251681792" o:connectortype="straight"/>
        </w:pict>
      </w:r>
      <w:r>
        <w:rPr>
          <w:noProof/>
          <w:lang w:eastAsia="ru-RU"/>
        </w:rPr>
        <w:pict>
          <v:shape id="_x0000_s1051" type="#_x0000_t32" style="position:absolute;margin-left:43.7pt;margin-top:53.6pt;width:93.65pt;height:.05pt;z-index:251683840" o:connectortype="straight"/>
        </w:pict>
      </w:r>
      <w:r>
        <w:rPr>
          <w:noProof/>
          <w:lang w:eastAsia="ru-RU"/>
        </w:rPr>
        <w:pict>
          <v:shape id="_x0000_s1052" type="#_x0000_t202" style="position:absolute;margin-left:58.7pt;margin-top:37.4pt;width:78.25pt;height:25.05pt;z-index:251684864" filled="f" strokecolor="white [3212]">
            <v:textbox style="mso-next-textbox:#_x0000_s1052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59.1pt;margin-top:107.4pt;width:78.25pt;height:25.05pt;z-index:251680768" filled="f" stroked="f" strokecolor="white [3212]">
            <v:textbox style="mso-next-textbox:#_x0000_s1048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58.7pt;margin-top:136.95pt;width:78.25pt;height:25.05pt;z-index:251678720" filled="f" stroked="f" strokecolor="white [3212]">
            <v:textbox style="mso-next-textbox:#_x0000_s1046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53.25pt;margin-top:170.1pt;width:78.25pt;height:25.05pt;z-index:251676672" filled="f" stroked="f" strokecolor="white [3212]">
            <v:textbox style="mso-next-textbox:#_x0000_s1044">
              <w:txbxContent>
                <w:p w:rsidR="009414A8" w:rsidRPr="000C3496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43.3pt;margin-top:186.35pt;width:93.65pt;height:.05pt;z-index:251675648" o:connectortype="straight"/>
        </w:pict>
      </w:r>
      <w:r>
        <w:rPr>
          <w:noProof/>
          <w:lang w:eastAsia="ru-RU"/>
        </w:rPr>
        <w:pict>
          <v:shape id="_x0000_s1042" type="#_x0000_t13" style="position:absolute;margin-left:257.65pt;margin-top:85pt;width:24.2pt;height:18.3pt;rotation:180;z-index:251674624"/>
        </w:pict>
      </w:r>
      <w:r>
        <w:rPr>
          <w:noProof/>
          <w:lang w:eastAsia="ru-RU"/>
        </w:rPr>
        <w:pict>
          <v:shape id="_x0000_s1036" type="#_x0000_t13" style="position:absolute;margin-left:257.65pt;margin-top:178.15pt;width:25.65pt;height:17pt;z-index:251668480"/>
        </w:pict>
      </w:r>
      <w:r>
        <w:rPr>
          <w:noProof/>
          <w:lang w:eastAsia="ru-RU"/>
        </w:rPr>
        <w:pict>
          <v:shape id="_x0000_s1035" type="#_x0000_t13" style="position:absolute;margin-left:257.65pt;margin-top:136.95pt;width:25.65pt;height:17pt;z-index:251667456"/>
        </w:pict>
      </w:r>
      <w:r>
        <w:rPr>
          <w:noProof/>
          <w:lang w:eastAsia="ru-RU"/>
        </w:rPr>
        <w:pict>
          <v:shape id="_x0000_s1034" type="#_x0000_t13" style="position:absolute;margin-left:257.65pt;margin-top:111.3pt;width:25.65pt;height:17pt;z-index:251666432"/>
        </w:pict>
      </w:r>
      <w:r>
        <w:rPr>
          <w:noProof/>
          <w:lang w:eastAsia="ru-RU"/>
        </w:rPr>
        <w:pict>
          <v:shape id="_x0000_s1033" type="#_x0000_t13" style="position:absolute;margin-left:257.65pt;margin-top:53.7pt;width:25.65pt;height:17pt;z-index:251665408"/>
        </w:pict>
      </w:r>
      <w:r>
        <w:rPr>
          <w:noProof/>
          <w:lang w:eastAsia="ru-RU"/>
        </w:rPr>
        <w:pict>
          <v:rect id="_x0000_s1026" style="position:absolute;margin-left:137.35pt;margin-top:38.75pt;width:149.25pt;height:171.75pt;z-index:251658240"/>
        </w:pict>
      </w:r>
    </w:p>
    <w:sectPr w:rsidR="00675846" w:rsidSect="001A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BC40E3"/>
    <w:rsid w:val="00043C4D"/>
    <w:rsid w:val="000B4D16"/>
    <w:rsid w:val="000C3496"/>
    <w:rsid w:val="001A0E55"/>
    <w:rsid w:val="002F1451"/>
    <w:rsid w:val="0059582C"/>
    <w:rsid w:val="005E6A83"/>
    <w:rsid w:val="00675846"/>
    <w:rsid w:val="00804E26"/>
    <w:rsid w:val="009414A8"/>
    <w:rsid w:val="00A652D0"/>
    <w:rsid w:val="00A73852"/>
    <w:rsid w:val="00AC45B2"/>
    <w:rsid w:val="00B53FA2"/>
    <w:rsid w:val="00BC40E3"/>
    <w:rsid w:val="00E1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29"/>
        <o:r id="V:Rule12" type="connector" idref="#_x0000_s1032"/>
        <o:r id="V:Rule13" type="connector" idref="#_x0000_s1028"/>
        <o:r id="V:Rule14" type="connector" idref="#_x0000_s1049"/>
        <o:r id="V:Rule15" type="connector" idref="#_x0000_s1047"/>
        <o:r id="V:Rule16" type="connector" idref="#_x0000_s1030"/>
        <o:r id="V:Rule17" type="connector" idref="#_x0000_s1031"/>
        <o:r id="V:Rule18" type="connector" idref="#_x0000_s1045"/>
        <o:r id="V:Rule19" type="connector" idref="#_x0000_s1051"/>
        <o:r id="V:Rule20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</dc:creator>
  <cp:keywords/>
  <dc:description/>
  <cp:lastModifiedBy>bl</cp:lastModifiedBy>
  <cp:revision>5</cp:revision>
  <dcterms:created xsi:type="dcterms:W3CDTF">2015-10-18T09:34:00Z</dcterms:created>
  <dcterms:modified xsi:type="dcterms:W3CDTF">2015-10-20T14:17:00Z</dcterms:modified>
</cp:coreProperties>
</file>