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9A2CC" w14:textId="77777777" w:rsidR="00B67984" w:rsidRDefault="00B67984" w:rsidP="00B12AF7">
      <w:pPr>
        <w:spacing w:line="360" w:lineRule="auto"/>
        <w:rPr>
          <w:rFonts w:ascii="宋体" w:eastAsia="宋体" w:hAnsi="宋体"/>
          <w:sz w:val="24"/>
          <w:szCs w:val="24"/>
        </w:rPr>
      </w:pPr>
    </w:p>
    <w:p w14:paraId="5A371B9B" w14:textId="64071F22" w:rsidR="008B437B" w:rsidRDefault="00B67984" w:rsidP="00B12AF7">
      <w:pPr>
        <w:spacing w:line="360" w:lineRule="auto"/>
        <w:jc w:val="center"/>
        <w:rPr>
          <w:rFonts w:ascii="宋体" w:eastAsia="宋体" w:hAnsi="宋体"/>
          <w:sz w:val="24"/>
          <w:szCs w:val="24"/>
        </w:rPr>
      </w:pPr>
      <w:r w:rsidRPr="00B67984">
        <w:rPr>
          <w:rFonts w:ascii="宋体" w:eastAsia="宋体" w:hAnsi="宋体" w:hint="eastAsia"/>
          <w:sz w:val="24"/>
          <w:szCs w:val="24"/>
        </w:rPr>
        <w:t>基于机器学习的多因子A股市场量化选股策略研究</w:t>
      </w:r>
    </w:p>
    <w:p w14:paraId="00424FF2" w14:textId="0B019C4F" w:rsidR="00B67984" w:rsidRDefault="00B67984" w:rsidP="00B12AF7">
      <w:pPr>
        <w:spacing w:line="360" w:lineRule="auto"/>
        <w:jc w:val="center"/>
        <w:rPr>
          <w:rFonts w:ascii="宋体" w:eastAsia="宋体" w:hAnsi="宋体"/>
          <w:sz w:val="24"/>
          <w:szCs w:val="24"/>
        </w:rPr>
      </w:pPr>
    </w:p>
    <w:p w14:paraId="57D62850" w14:textId="5F2DC67E" w:rsidR="00B67984" w:rsidRDefault="00B67984" w:rsidP="00B12AF7">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204</w:t>
      </w:r>
    </w:p>
    <w:p w14:paraId="7A24C7A8" w14:textId="700C69D8" w:rsidR="00F15123" w:rsidRDefault="00F15123" w:rsidP="00B12AF7">
      <w:pPr>
        <w:spacing w:line="360" w:lineRule="auto"/>
        <w:jc w:val="center"/>
        <w:rPr>
          <w:rFonts w:ascii="宋体" w:eastAsia="宋体" w:hAnsi="宋体"/>
          <w:sz w:val="24"/>
          <w:szCs w:val="24"/>
        </w:rPr>
      </w:pPr>
    </w:p>
    <w:p w14:paraId="27458060" w14:textId="52E8F86F" w:rsidR="00F15123" w:rsidRDefault="00F15123" w:rsidP="00B12AF7">
      <w:pPr>
        <w:spacing w:line="360" w:lineRule="auto"/>
        <w:jc w:val="left"/>
        <w:rPr>
          <w:rFonts w:ascii="宋体" w:eastAsia="宋体" w:hAnsi="宋体"/>
          <w:sz w:val="24"/>
          <w:szCs w:val="24"/>
        </w:rPr>
      </w:pPr>
      <w:r w:rsidRPr="00F15123">
        <w:rPr>
          <w:rFonts w:ascii="宋体" w:eastAsia="宋体" w:hAnsi="宋体" w:hint="eastAsia"/>
          <w:b/>
          <w:bCs/>
          <w:sz w:val="24"/>
          <w:szCs w:val="24"/>
        </w:rPr>
        <w:t>摘要</w:t>
      </w:r>
      <w:r>
        <w:rPr>
          <w:rFonts w:ascii="宋体" w:eastAsia="宋体" w:hAnsi="宋体" w:hint="eastAsia"/>
          <w:sz w:val="24"/>
          <w:szCs w:val="24"/>
        </w:rPr>
        <w:t>：</w:t>
      </w:r>
    </w:p>
    <w:p w14:paraId="4E8FA71F" w14:textId="1CDFD9FB" w:rsidR="00F15123" w:rsidRDefault="00F15123" w:rsidP="00B12AF7">
      <w:pPr>
        <w:spacing w:line="360" w:lineRule="auto"/>
        <w:jc w:val="left"/>
        <w:rPr>
          <w:rFonts w:ascii="宋体" w:eastAsia="宋体" w:hAnsi="宋体"/>
          <w:sz w:val="24"/>
          <w:szCs w:val="24"/>
        </w:rPr>
      </w:pPr>
      <w:r w:rsidRPr="00F15123">
        <w:rPr>
          <w:rFonts w:ascii="宋体" w:eastAsia="宋体" w:hAnsi="宋体" w:hint="eastAsia"/>
          <w:b/>
          <w:bCs/>
          <w:sz w:val="24"/>
          <w:szCs w:val="24"/>
        </w:rPr>
        <w:t>关键词</w:t>
      </w:r>
      <w:r>
        <w:rPr>
          <w:rFonts w:ascii="宋体" w:eastAsia="宋体" w:hAnsi="宋体" w:hint="eastAsia"/>
          <w:sz w:val="24"/>
          <w:szCs w:val="24"/>
        </w:rPr>
        <w:t>：A股市场；因子筛选；L</w:t>
      </w:r>
      <w:r>
        <w:rPr>
          <w:rFonts w:ascii="宋体" w:eastAsia="宋体" w:hAnsi="宋体"/>
          <w:sz w:val="24"/>
          <w:szCs w:val="24"/>
        </w:rPr>
        <w:t>STM</w:t>
      </w:r>
      <w:r>
        <w:rPr>
          <w:rFonts w:ascii="宋体" w:eastAsia="宋体" w:hAnsi="宋体" w:hint="eastAsia"/>
          <w:sz w:val="24"/>
          <w:szCs w:val="24"/>
        </w:rPr>
        <w:t>神经网络；回归分析</w:t>
      </w:r>
    </w:p>
    <w:p w14:paraId="52BA347F" w14:textId="4C7CBC76" w:rsidR="00F15123" w:rsidRDefault="00F15123" w:rsidP="00B12AF7">
      <w:pPr>
        <w:spacing w:line="360" w:lineRule="auto"/>
        <w:jc w:val="left"/>
        <w:rPr>
          <w:rFonts w:ascii="宋体" w:eastAsia="宋体" w:hAnsi="宋体"/>
          <w:sz w:val="24"/>
          <w:szCs w:val="24"/>
        </w:rPr>
      </w:pPr>
    </w:p>
    <w:p w14:paraId="6856C9EA" w14:textId="648D080C" w:rsidR="00F15123" w:rsidRDefault="00F15123" w:rsidP="00B12AF7">
      <w:pPr>
        <w:spacing w:line="360" w:lineRule="auto"/>
        <w:jc w:val="left"/>
        <w:rPr>
          <w:rFonts w:ascii="宋体" w:eastAsia="宋体" w:hAnsi="宋体"/>
          <w:sz w:val="24"/>
          <w:szCs w:val="24"/>
        </w:rPr>
      </w:pPr>
    </w:p>
    <w:p w14:paraId="117A9FBC" w14:textId="284EADF0" w:rsidR="00F15123" w:rsidRDefault="00F15123" w:rsidP="00B12AF7">
      <w:pPr>
        <w:spacing w:line="360" w:lineRule="auto"/>
        <w:jc w:val="left"/>
        <w:rPr>
          <w:rFonts w:ascii="宋体" w:eastAsia="宋体" w:hAnsi="宋体"/>
          <w:sz w:val="24"/>
          <w:szCs w:val="24"/>
        </w:rPr>
      </w:pPr>
    </w:p>
    <w:p w14:paraId="6D73A454" w14:textId="08742A0C" w:rsidR="00F15123" w:rsidRDefault="00F15123" w:rsidP="00B12AF7">
      <w:pPr>
        <w:spacing w:line="360" w:lineRule="auto"/>
        <w:jc w:val="left"/>
        <w:rPr>
          <w:rFonts w:ascii="宋体" w:eastAsia="宋体" w:hAnsi="宋体"/>
          <w:sz w:val="24"/>
          <w:szCs w:val="24"/>
        </w:rPr>
      </w:pPr>
    </w:p>
    <w:p w14:paraId="6B7DC7D4" w14:textId="5367F611" w:rsidR="00F15123" w:rsidRDefault="00F15123" w:rsidP="00B12AF7">
      <w:pPr>
        <w:spacing w:line="360" w:lineRule="auto"/>
        <w:jc w:val="left"/>
        <w:rPr>
          <w:rFonts w:ascii="宋体" w:eastAsia="宋体" w:hAnsi="宋体"/>
          <w:sz w:val="24"/>
          <w:szCs w:val="24"/>
        </w:rPr>
      </w:pPr>
    </w:p>
    <w:p w14:paraId="5657D34D" w14:textId="025204BF" w:rsidR="00F15123" w:rsidRDefault="00F15123" w:rsidP="00B12AF7">
      <w:pPr>
        <w:spacing w:line="360" w:lineRule="auto"/>
        <w:jc w:val="left"/>
        <w:rPr>
          <w:rFonts w:ascii="宋体" w:eastAsia="宋体" w:hAnsi="宋体"/>
          <w:sz w:val="24"/>
          <w:szCs w:val="24"/>
        </w:rPr>
      </w:pPr>
    </w:p>
    <w:p w14:paraId="1F8CC9B6" w14:textId="7723190B" w:rsidR="00F15123" w:rsidRDefault="00F15123" w:rsidP="00B12AF7">
      <w:pPr>
        <w:spacing w:line="360" w:lineRule="auto"/>
        <w:jc w:val="left"/>
        <w:rPr>
          <w:rFonts w:ascii="宋体" w:eastAsia="宋体" w:hAnsi="宋体"/>
          <w:sz w:val="24"/>
          <w:szCs w:val="24"/>
        </w:rPr>
      </w:pPr>
    </w:p>
    <w:p w14:paraId="1884A83F" w14:textId="34372612" w:rsidR="00F15123" w:rsidRDefault="00F15123" w:rsidP="00B12AF7">
      <w:pPr>
        <w:spacing w:line="360" w:lineRule="auto"/>
        <w:jc w:val="left"/>
        <w:rPr>
          <w:rFonts w:ascii="宋体" w:eastAsia="宋体" w:hAnsi="宋体"/>
          <w:sz w:val="24"/>
          <w:szCs w:val="24"/>
        </w:rPr>
      </w:pPr>
    </w:p>
    <w:p w14:paraId="42BC4852" w14:textId="4C2F4C14" w:rsidR="00F15123" w:rsidRDefault="00F15123" w:rsidP="00B12AF7">
      <w:pPr>
        <w:spacing w:line="360" w:lineRule="auto"/>
        <w:jc w:val="left"/>
        <w:rPr>
          <w:rFonts w:ascii="宋体" w:eastAsia="宋体" w:hAnsi="宋体"/>
          <w:sz w:val="24"/>
          <w:szCs w:val="24"/>
        </w:rPr>
      </w:pPr>
    </w:p>
    <w:p w14:paraId="4D867062" w14:textId="399246A1" w:rsidR="00F15123" w:rsidRDefault="00F15123" w:rsidP="00B12AF7">
      <w:pPr>
        <w:spacing w:line="360" w:lineRule="auto"/>
        <w:jc w:val="left"/>
        <w:rPr>
          <w:rFonts w:ascii="宋体" w:eastAsia="宋体" w:hAnsi="宋体"/>
          <w:sz w:val="24"/>
          <w:szCs w:val="24"/>
        </w:rPr>
      </w:pPr>
    </w:p>
    <w:p w14:paraId="3BAC5EF6" w14:textId="5EC3E05A" w:rsidR="00F15123" w:rsidRDefault="00F15123" w:rsidP="00B12AF7">
      <w:pPr>
        <w:spacing w:line="360" w:lineRule="auto"/>
        <w:jc w:val="left"/>
        <w:rPr>
          <w:rFonts w:ascii="宋体" w:eastAsia="宋体" w:hAnsi="宋体"/>
          <w:sz w:val="24"/>
          <w:szCs w:val="24"/>
        </w:rPr>
      </w:pPr>
    </w:p>
    <w:p w14:paraId="1B82C67F" w14:textId="0305BBE6" w:rsidR="00F15123" w:rsidRDefault="00F15123" w:rsidP="00B12AF7">
      <w:pPr>
        <w:spacing w:line="360" w:lineRule="auto"/>
        <w:jc w:val="left"/>
        <w:rPr>
          <w:rFonts w:ascii="宋体" w:eastAsia="宋体" w:hAnsi="宋体"/>
          <w:sz w:val="24"/>
          <w:szCs w:val="24"/>
        </w:rPr>
      </w:pPr>
    </w:p>
    <w:p w14:paraId="0E061E28" w14:textId="1BBF8F78" w:rsidR="00F15123" w:rsidRDefault="00F15123" w:rsidP="00B12AF7">
      <w:pPr>
        <w:spacing w:line="360" w:lineRule="auto"/>
        <w:jc w:val="left"/>
        <w:rPr>
          <w:rFonts w:ascii="宋体" w:eastAsia="宋体" w:hAnsi="宋体"/>
          <w:sz w:val="24"/>
          <w:szCs w:val="24"/>
        </w:rPr>
      </w:pPr>
    </w:p>
    <w:p w14:paraId="1EEFBC26" w14:textId="6E11B134" w:rsidR="00F15123" w:rsidRDefault="00F15123" w:rsidP="00B12AF7">
      <w:pPr>
        <w:spacing w:line="360" w:lineRule="auto"/>
        <w:jc w:val="left"/>
        <w:rPr>
          <w:rFonts w:ascii="宋体" w:eastAsia="宋体" w:hAnsi="宋体"/>
          <w:sz w:val="24"/>
          <w:szCs w:val="24"/>
        </w:rPr>
      </w:pPr>
    </w:p>
    <w:p w14:paraId="37C808F5" w14:textId="100C7C98" w:rsidR="00F15123" w:rsidRDefault="00F15123" w:rsidP="00B12AF7">
      <w:pPr>
        <w:spacing w:line="360" w:lineRule="auto"/>
        <w:jc w:val="left"/>
        <w:rPr>
          <w:rFonts w:ascii="宋体" w:eastAsia="宋体" w:hAnsi="宋体"/>
          <w:sz w:val="24"/>
          <w:szCs w:val="24"/>
        </w:rPr>
      </w:pPr>
    </w:p>
    <w:p w14:paraId="4A1481AD" w14:textId="0FBF9501" w:rsidR="00F15123" w:rsidRDefault="00F15123" w:rsidP="00B12AF7">
      <w:pPr>
        <w:spacing w:line="360" w:lineRule="auto"/>
        <w:jc w:val="left"/>
        <w:rPr>
          <w:rFonts w:ascii="宋体" w:eastAsia="宋体" w:hAnsi="宋体"/>
          <w:sz w:val="24"/>
          <w:szCs w:val="24"/>
        </w:rPr>
      </w:pPr>
    </w:p>
    <w:p w14:paraId="43C401F5" w14:textId="518BEF7E" w:rsidR="00F15123" w:rsidRDefault="00F15123" w:rsidP="00B12AF7">
      <w:pPr>
        <w:spacing w:line="360" w:lineRule="auto"/>
        <w:jc w:val="left"/>
        <w:rPr>
          <w:rFonts w:ascii="宋体" w:eastAsia="宋体" w:hAnsi="宋体"/>
          <w:sz w:val="24"/>
          <w:szCs w:val="24"/>
        </w:rPr>
      </w:pPr>
    </w:p>
    <w:p w14:paraId="006F864D" w14:textId="517FDD10" w:rsidR="00F15123" w:rsidRDefault="00F15123" w:rsidP="00B12AF7">
      <w:pPr>
        <w:spacing w:line="360" w:lineRule="auto"/>
        <w:jc w:val="left"/>
        <w:rPr>
          <w:rFonts w:ascii="宋体" w:eastAsia="宋体" w:hAnsi="宋体"/>
          <w:sz w:val="24"/>
          <w:szCs w:val="24"/>
        </w:rPr>
      </w:pPr>
    </w:p>
    <w:p w14:paraId="31508548" w14:textId="7915F19F" w:rsidR="00F15123" w:rsidRDefault="00F15123" w:rsidP="00B12AF7">
      <w:pPr>
        <w:spacing w:line="360" w:lineRule="auto"/>
        <w:jc w:val="left"/>
        <w:rPr>
          <w:rFonts w:ascii="宋体" w:eastAsia="宋体" w:hAnsi="宋体"/>
          <w:sz w:val="24"/>
          <w:szCs w:val="24"/>
        </w:rPr>
      </w:pPr>
    </w:p>
    <w:p w14:paraId="59E35221" w14:textId="00D28F17" w:rsidR="00F15123" w:rsidRDefault="00F15123" w:rsidP="00B12AF7">
      <w:pPr>
        <w:spacing w:line="360" w:lineRule="auto"/>
        <w:jc w:val="left"/>
        <w:rPr>
          <w:rFonts w:ascii="宋体" w:eastAsia="宋体" w:hAnsi="宋体"/>
          <w:sz w:val="24"/>
          <w:szCs w:val="24"/>
        </w:rPr>
      </w:pPr>
    </w:p>
    <w:p w14:paraId="28C80354" w14:textId="1C347A2C" w:rsidR="00F15123" w:rsidRDefault="00F15123" w:rsidP="00B12AF7">
      <w:pPr>
        <w:spacing w:line="360" w:lineRule="auto"/>
        <w:jc w:val="left"/>
        <w:rPr>
          <w:rFonts w:ascii="宋体" w:eastAsia="宋体" w:hAnsi="宋体"/>
          <w:sz w:val="24"/>
          <w:szCs w:val="24"/>
        </w:rPr>
      </w:pPr>
    </w:p>
    <w:p w14:paraId="2C49E246" w14:textId="297A692E" w:rsidR="00F15123" w:rsidRDefault="00F15123" w:rsidP="00B12AF7">
      <w:pPr>
        <w:spacing w:line="360" w:lineRule="auto"/>
        <w:jc w:val="left"/>
        <w:rPr>
          <w:rFonts w:ascii="宋体" w:eastAsia="宋体" w:hAnsi="宋体"/>
          <w:sz w:val="24"/>
          <w:szCs w:val="24"/>
        </w:rPr>
      </w:pPr>
    </w:p>
    <w:p w14:paraId="5821C3B4" w14:textId="42B8CC78" w:rsidR="00F15123" w:rsidRPr="00E44B7A" w:rsidRDefault="001B21CA" w:rsidP="00B12AF7">
      <w:pPr>
        <w:spacing w:line="360" w:lineRule="auto"/>
        <w:jc w:val="left"/>
        <w:rPr>
          <w:rFonts w:ascii="宋体" w:eastAsia="宋体" w:hAnsi="宋体"/>
          <w:b/>
          <w:bCs/>
          <w:sz w:val="24"/>
          <w:szCs w:val="24"/>
        </w:rPr>
      </w:pPr>
      <w:r w:rsidRPr="00E44B7A">
        <w:rPr>
          <w:rFonts w:ascii="宋体" w:eastAsia="宋体" w:hAnsi="宋体" w:hint="eastAsia"/>
          <w:b/>
          <w:bCs/>
          <w:sz w:val="24"/>
          <w:szCs w:val="24"/>
        </w:rPr>
        <w:lastRenderedPageBreak/>
        <w:t>模型的选择</w:t>
      </w:r>
    </w:p>
    <w:p w14:paraId="1D66DDD8" w14:textId="229831F7" w:rsidR="002146A4" w:rsidRDefault="001B21CA" w:rsidP="0058019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我们最终选择了</w:t>
      </w:r>
      <w:r w:rsidRPr="001B21CA">
        <w:rPr>
          <w:rFonts w:ascii="宋体" w:eastAsia="宋体" w:hAnsi="宋体" w:hint="eastAsia"/>
          <w:sz w:val="24"/>
          <w:szCs w:val="24"/>
        </w:rPr>
        <w:t>长短期记忆人工神经网络</w:t>
      </w:r>
      <w:r>
        <w:rPr>
          <w:rFonts w:ascii="宋体" w:eastAsia="宋体" w:hAnsi="宋体" w:hint="eastAsia"/>
          <w:sz w:val="24"/>
          <w:szCs w:val="24"/>
        </w:rPr>
        <w:t>（</w:t>
      </w:r>
      <w:r w:rsidR="00126249" w:rsidRPr="00126249">
        <w:rPr>
          <w:rFonts w:ascii="宋体" w:eastAsia="宋体" w:hAnsi="宋体"/>
          <w:sz w:val="24"/>
          <w:szCs w:val="24"/>
        </w:rPr>
        <w:t xml:space="preserve">Long </w:t>
      </w:r>
      <w:r w:rsidR="00126249">
        <w:rPr>
          <w:rFonts w:ascii="宋体" w:eastAsia="宋体" w:hAnsi="宋体"/>
          <w:sz w:val="24"/>
          <w:szCs w:val="24"/>
        </w:rPr>
        <w:t>S</w:t>
      </w:r>
      <w:r w:rsidR="00126249" w:rsidRPr="00126249">
        <w:rPr>
          <w:rFonts w:ascii="宋体" w:eastAsia="宋体" w:hAnsi="宋体"/>
          <w:sz w:val="24"/>
          <w:szCs w:val="24"/>
        </w:rPr>
        <w:t>hort</w:t>
      </w:r>
      <w:r w:rsidR="0072427A">
        <w:rPr>
          <w:rFonts w:ascii="宋体" w:eastAsia="宋体" w:hAnsi="宋体"/>
          <w:sz w:val="24"/>
          <w:szCs w:val="24"/>
        </w:rPr>
        <w:t>-</w:t>
      </w:r>
      <w:r w:rsidR="00126249">
        <w:rPr>
          <w:rFonts w:ascii="宋体" w:eastAsia="宋体" w:hAnsi="宋体"/>
          <w:sz w:val="24"/>
          <w:szCs w:val="24"/>
        </w:rPr>
        <w:t>T</w:t>
      </w:r>
      <w:r w:rsidR="00126249" w:rsidRPr="00126249">
        <w:rPr>
          <w:rFonts w:ascii="宋体" w:eastAsia="宋体" w:hAnsi="宋体"/>
          <w:sz w:val="24"/>
          <w:szCs w:val="24"/>
        </w:rPr>
        <w:t xml:space="preserve">erm </w:t>
      </w:r>
      <w:r w:rsidR="00126249">
        <w:rPr>
          <w:rFonts w:ascii="宋体" w:eastAsia="宋体" w:hAnsi="宋体"/>
          <w:sz w:val="24"/>
          <w:szCs w:val="24"/>
        </w:rPr>
        <w:t>M</w:t>
      </w:r>
      <w:r w:rsidR="00126249" w:rsidRPr="00126249">
        <w:rPr>
          <w:rFonts w:ascii="宋体" w:eastAsia="宋体" w:hAnsi="宋体"/>
          <w:sz w:val="24"/>
          <w:szCs w:val="24"/>
        </w:rPr>
        <w:t>emory</w:t>
      </w:r>
      <w:r w:rsidR="00126249">
        <w:rPr>
          <w:rFonts w:ascii="宋体" w:eastAsia="宋体" w:hAnsi="宋体"/>
          <w:sz w:val="24"/>
          <w:szCs w:val="24"/>
        </w:rPr>
        <w:t>, LSTM</w:t>
      </w:r>
      <w:r>
        <w:rPr>
          <w:rFonts w:ascii="宋体" w:eastAsia="宋体" w:hAnsi="宋体" w:hint="eastAsia"/>
          <w:sz w:val="24"/>
          <w:szCs w:val="24"/>
        </w:rPr>
        <w:t>）作为股价趋势预测的模型。在</w:t>
      </w:r>
      <w:r w:rsidR="00E44B7A">
        <w:rPr>
          <w:rFonts w:ascii="宋体" w:eastAsia="宋体" w:hAnsi="宋体" w:hint="eastAsia"/>
          <w:sz w:val="24"/>
          <w:szCs w:val="24"/>
        </w:rPr>
        <w:t>做</w:t>
      </w:r>
      <w:r>
        <w:rPr>
          <w:rFonts w:ascii="宋体" w:eastAsia="宋体" w:hAnsi="宋体" w:hint="eastAsia"/>
          <w:sz w:val="24"/>
          <w:szCs w:val="24"/>
        </w:rPr>
        <w:t>出选择之前，我们比对了</w:t>
      </w:r>
      <w:r w:rsidR="00E44B7A">
        <w:rPr>
          <w:rFonts w:ascii="宋体" w:eastAsia="宋体" w:hAnsi="宋体" w:hint="eastAsia"/>
          <w:sz w:val="24"/>
          <w:szCs w:val="24"/>
        </w:rPr>
        <w:t>大量的模型。</w:t>
      </w:r>
      <w:r w:rsidR="00E44B7A" w:rsidRPr="00E44B7A">
        <w:rPr>
          <w:rFonts w:ascii="宋体" w:eastAsia="宋体" w:hAnsi="宋体" w:hint="eastAsia"/>
          <w:sz w:val="24"/>
          <w:szCs w:val="24"/>
        </w:rPr>
        <w:t>普通神经网络</w:t>
      </w:r>
      <w:r w:rsidR="00E0373E">
        <w:rPr>
          <w:rFonts w:ascii="宋体" w:eastAsia="宋体" w:hAnsi="宋体" w:hint="eastAsia"/>
          <w:sz w:val="24"/>
          <w:szCs w:val="24"/>
        </w:rPr>
        <w:t>因为其“黑箱”的特点，很大概率会给模型的</w:t>
      </w:r>
      <w:proofErr w:type="gramStart"/>
      <w:r w:rsidR="00E0373E">
        <w:rPr>
          <w:rFonts w:ascii="宋体" w:eastAsia="宋体" w:hAnsi="宋体" w:hint="eastAsia"/>
          <w:sz w:val="24"/>
          <w:szCs w:val="24"/>
        </w:rPr>
        <w:t>调参与</w:t>
      </w:r>
      <w:proofErr w:type="gramEnd"/>
      <w:r w:rsidR="00E0373E">
        <w:rPr>
          <w:rFonts w:ascii="宋体" w:eastAsia="宋体" w:hAnsi="宋体" w:hint="eastAsia"/>
          <w:sz w:val="24"/>
          <w:szCs w:val="24"/>
        </w:rPr>
        <w:t>优化造成困难，并且调试与排错的成本高昂，故被放弃。卷积神经网络缺少记忆功能，并且全连模式显得冗余且低效，故也被淘汰。而</w:t>
      </w:r>
      <w:r w:rsidR="00E44B7A">
        <w:rPr>
          <w:rFonts w:ascii="宋体" w:eastAsia="宋体" w:hAnsi="宋体" w:hint="eastAsia"/>
          <w:sz w:val="24"/>
          <w:szCs w:val="24"/>
        </w:rPr>
        <w:t>循环神经网络以其优秀的记忆能力与对非线性特征进行机器学习的能力脱颖而出。</w:t>
      </w:r>
      <w:r w:rsidR="00126249">
        <w:rPr>
          <w:rFonts w:ascii="宋体" w:eastAsia="宋体" w:hAnsi="宋体" w:hint="eastAsia"/>
          <w:sz w:val="24"/>
          <w:szCs w:val="24"/>
        </w:rPr>
        <w:t>对于两种最为常用的循环神经网络，</w:t>
      </w:r>
      <w:r w:rsidR="00A816AE">
        <w:rPr>
          <w:rFonts w:ascii="宋体" w:eastAsia="宋体" w:hAnsi="宋体" w:hint="eastAsia"/>
          <w:sz w:val="24"/>
          <w:szCs w:val="24"/>
        </w:rPr>
        <w:t>标准</w:t>
      </w:r>
      <w:r w:rsidR="00126249">
        <w:rPr>
          <w:rFonts w:ascii="宋体" w:eastAsia="宋体" w:hAnsi="宋体" w:hint="eastAsia"/>
          <w:sz w:val="24"/>
          <w:szCs w:val="24"/>
        </w:rPr>
        <w:t>循环神经网络（</w:t>
      </w:r>
      <w:r w:rsidR="00126249" w:rsidRPr="00126249">
        <w:rPr>
          <w:rFonts w:ascii="宋体" w:eastAsia="宋体" w:hAnsi="宋体"/>
          <w:sz w:val="24"/>
          <w:szCs w:val="24"/>
        </w:rPr>
        <w:t>Recurrent Neural Network</w:t>
      </w:r>
      <w:r w:rsidR="00126249">
        <w:rPr>
          <w:rFonts w:ascii="宋体" w:eastAsia="宋体" w:hAnsi="宋体" w:hint="eastAsia"/>
          <w:sz w:val="24"/>
          <w:szCs w:val="24"/>
        </w:rPr>
        <w:t>,</w:t>
      </w:r>
      <w:r w:rsidR="00126249">
        <w:rPr>
          <w:rFonts w:ascii="宋体" w:eastAsia="宋体" w:hAnsi="宋体"/>
          <w:sz w:val="24"/>
          <w:szCs w:val="24"/>
        </w:rPr>
        <w:t xml:space="preserve"> RNN</w:t>
      </w:r>
      <w:r w:rsidR="00126249">
        <w:rPr>
          <w:rFonts w:ascii="宋体" w:eastAsia="宋体" w:hAnsi="宋体" w:hint="eastAsia"/>
          <w:sz w:val="24"/>
          <w:szCs w:val="24"/>
        </w:rPr>
        <w:t>）</w:t>
      </w:r>
      <w:r w:rsidR="00A816AE">
        <w:rPr>
          <w:rFonts w:ascii="宋体" w:eastAsia="宋体" w:hAnsi="宋体" w:hint="eastAsia"/>
          <w:sz w:val="24"/>
          <w:szCs w:val="24"/>
        </w:rPr>
        <w:t>对于</w:t>
      </w:r>
      <w:r w:rsidR="00A816AE" w:rsidRPr="001B21CA">
        <w:rPr>
          <w:rFonts w:ascii="宋体" w:eastAsia="宋体" w:hAnsi="宋体" w:hint="eastAsia"/>
          <w:sz w:val="24"/>
          <w:szCs w:val="24"/>
        </w:rPr>
        <w:t>长短期记忆人工神经网络</w:t>
      </w:r>
      <w:r w:rsidR="00A816AE">
        <w:rPr>
          <w:rFonts w:ascii="宋体" w:eastAsia="宋体" w:hAnsi="宋体" w:hint="eastAsia"/>
          <w:sz w:val="24"/>
          <w:szCs w:val="24"/>
        </w:rPr>
        <w:t>（</w:t>
      </w:r>
      <w:r w:rsidR="00A816AE">
        <w:rPr>
          <w:rFonts w:ascii="宋体" w:eastAsia="宋体" w:hAnsi="宋体"/>
          <w:sz w:val="24"/>
          <w:szCs w:val="24"/>
        </w:rPr>
        <w:t>LSTM</w:t>
      </w:r>
      <w:r w:rsidR="00A816AE">
        <w:rPr>
          <w:rFonts w:ascii="宋体" w:eastAsia="宋体" w:hAnsi="宋体" w:hint="eastAsia"/>
          <w:sz w:val="24"/>
          <w:szCs w:val="24"/>
        </w:rPr>
        <w:t>）</w:t>
      </w:r>
      <w:r w:rsidR="008D6976">
        <w:rPr>
          <w:rFonts w:ascii="宋体" w:eastAsia="宋体" w:hAnsi="宋体" w:hint="eastAsia"/>
          <w:sz w:val="24"/>
          <w:szCs w:val="24"/>
        </w:rPr>
        <w:t>有</w:t>
      </w:r>
      <w:r w:rsidR="00A816AE">
        <w:rPr>
          <w:rFonts w:ascii="宋体" w:eastAsia="宋体" w:hAnsi="宋体" w:hint="eastAsia"/>
          <w:sz w:val="24"/>
          <w:szCs w:val="24"/>
        </w:rPr>
        <w:t>一个重要的功能缺陷</w:t>
      </w:r>
      <w:r w:rsidR="00E75B10">
        <w:rPr>
          <w:rFonts w:ascii="宋体" w:eastAsia="宋体" w:hAnsi="宋体" w:hint="eastAsia"/>
          <w:sz w:val="24"/>
          <w:szCs w:val="24"/>
        </w:rPr>
        <w:t>，相对严重的梯度消失。</w:t>
      </w:r>
      <w:r w:rsidR="00DD4BB2">
        <w:rPr>
          <w:rFonts w:ascii="宋体" w:eastAsia="宋体" w:hAnsi="宋体"/>
          <w:sz w:val="24"/>
          <w:szCs w:val="24"/>
        </w:rPr>
        <w:t>“</w:t>
      </w:r>
      <w:r w:rsidR="00A816AE" w:rsidRPr="00A816AE">
        <w:rPr>
          <w:rFonts w:ascii="宋体" w:eastAsia="宋体" w:hAnsi="宋体"/>
          <w:sz w:val="24"/>
          <w:szCs w:val="24"/>
        </w:rPr>
        <w:t>Standard RNN cannot bridge more than</w:t>
      </w:r>
      <w:r w:rsidR="00A816AE">
        <w:rPr>
          <w:rFonts w:ascii="宋体" w:eastAsia="宋体" w:hAnsi="宋体"/>
          <w:sz w:val="24"/>
          <w:szCs w:val="24"/>
        </w:rPr>
        <w:t xml:space="preserve"> 5-10 </w:t>
      </w:r>
      <w:r w:rsidR="00A816AE">
        <w:rPr>
          <w:rFonts w:ascii="宋体" w:eastAsia="宋体" w:hAnsi="宋体" w:hint="eastAsia"/>
          <w:sz w:val="24"/>
          <w:szCs w:val="24"/>
        </w:rPr>
        <w:t>time</w:t>
      </w:r>
      <w:r w:rsidR="00A816AE">
        <w:rPr>
          <w:rFonts w:ascii="宋体" w:eastAsia="宋体" w:hAnsi="宋体"/>
          <w:sz w:val="24"/>
          <w:szCs w:val="24"/>
        </w:rPr>
        <w:t xml:space="preserve"> </w:t>
      </w:r>
      <w:r w:rsidR="00A816AE">
        <w:rPr>
          <w:rFonts w:ascii="宋体" w:eastAsia="宋体" w:hAnsi="宋体" w:hint="eastAsia"/>
          <w:sz w:val="24"/>
          <w:szCs w:val="24"/>
        </w:rPr>
        <w:t>steps</w:t>
      </w:r>
      <w:r w:rsidR="00DD4BB2">
        <w:rPr>
          <w:rFonts w:ascii="宋体" w:eastAsia="宋体" w:hAnsi="宋体"/>
          <w:sz w:val="24"/>
          <w:szCs w:val="24"/>
        </w:rPr>
        <w:t xml:space="preserve"> …</w:t>
      </w:r>
      <w:r w:rsidR="00A816AE" w:rsidRPr="00A816AE">
        <w:rPr>
          <w:rFonts w:ascii="宋体" w:eastAsia="宋体" w:hAnsi="宋体"/>
          <w:sz w:val="24"/>
          <w:szCs w:val="24"/>
        </w:rPr>
        <w:t xml:space="preserve"> Blown-up error signals lead straight to oscillating weights, whereas</w:t>
      </w:r>
      <w:r w:rsidR="00A816AE">
        <w:rPr>
          <w:rFonts w:ascii="宋体" w:eastAsia="宋体" w:hAnsi="宋体" w:hint="eastAsia"/>
          <w:sz w:val="24"/>
          <w:szCs w:val="24"/>
        </w:rPr>
        <w:t xml:space="preserve"> </w:t>
      </w:r>
      <w:r w:rsidR="00A816AE" w:rsidRPr="00A816AE">
        <w:rPr>
          <w:rFonts w:ascii="宋体" w:eastAsia="宋体" w:hAnsi="宋体"/>
          <w:sz w:val="24"/>
          <w:szCs w:val="24"/>
        </w:rPr>
        <w:t xml:space="preserve">with a vanishing </w:t>
      </w:r>
      <w:proofErr w:type="gramStart"/>
      <w:r w:rsidR="00A816AE" w:rsidRPr="00A816AE">
        <w:rPr>
          <w:rFonts w:ascii="宋体" w:eastAsia="宋体" w:hAnsi="宋体"/>
          <w:sz w:val="24"/>
          <w:szCs w:val="24"/>
        </w:rPr>
        <w:t>error</w:t>
      </w:r>
      <w:r w:rsidR="00A816AE">
        <w:rPr>
          <w:rFonts w:ascii="宋体" w:eastAsia="宋体" w:hAnsi="宋体"/>
          <w:sz w:val="24"/>
          <w:szCs w:val="24"/>
        </w:rPr>
        <w:t>”</w:t>
      </w:r>
      <w:r w:rsidR="00DD4BB2">
        <w:rPr>
          <w:rFonts w:ascii="宋体" w:eastAsia="宋体" w:hAnsi="宋体"/>
          <w:sz w:val="24"/>
          <w:szCs w:val="24"/>
        </w:rPr>
        <w:t>(</w:t>
      </w:r>
      <w:proofErr w:type="spellStart"/>
      <w:proofErr w:type="gramEnd"/>
      <w:r w:rsidR="00DD4BB2" w:rsidRPr="00DD4BB2">
        <w:rPr>
          <w:rFonts w:ascii="宋体" w:eastAsia="宋体" w:hAnsi="宋体"/>
          <w:sz w:val="24"/>
          <w:szCs w:val="24"/>
        </w:rPr>
        <w:t>Staudemeyer</w:t>
      </w:r>
      <w:proofErr w:type="spellEnd"/>
      <w:r w:rsidR="00DD4BB2">
        <w:rPr>
          <w:rFonts w:ascii="宋体" w:eastAsia="宋体" w:hAnsi="宋体"/>
          <w:sz w:val="24"/>
          <w:szCs w:val="24"/>
        </w:rPr>
        <w:t xml:space="preserve"> &amp; </w:t>
      </w:r>
      <w:r w:rsidR="002146A4" w:rsidRPr="002146A4">
        <w:rPr>
          <w:rFonts w:ascii="宋体" w:eastAsia="宋体" w:hAnsi="宋体"/>
          <w:sz w:val="24"/>
          <w:szCs w:val="24"/>
        </w:rPr>
        <w:t>Morris</w:t>
      </w:r>
      <w:r w:rsidR="002146A4">
        <w:rPr>
          <w:rFonts w:ascii="宋体" w:eastAsia="宋体" w:hAnsi="宋体"/>
          <w:sz w:val="24"/>
          <w:szCs w:val="24"/>
        </w:rPr>
        <w:t>, 2019)</w:t>
      </w:r>
      <w:r w:rsidR="002146A4">
        <w:rPr>
          <w:rFonts w:ascii="宋体" w:eastAsia="宋体" w:hAnsi="宋体" w:hint="eastAsia"/>
          <w:sz w:val="24"/>
          <w:szCs w:val="24"/>
        </w:rPr>
        <w:t>。</w:t>
      </w:r>
      <w:r w:rsidR="00E75B10">
        <w:rPr>
          <w:rFonts w:ascii="宋体" w:eastAsia="宋体" w:hAnsi="宋体" w:hint="eastAsia"/>
          <w:sz w:val="24"/>
          <w:szCs w:val="24"/>
        </w:rPr>
        <w:t>标准循环神经网络会尝试记住所有的信息，A股市场的股价变化与海量的因子数据会带来沉重的记忆负担，导致最后保留大量的噪音数据，给进一步的分析带来困扰。而</w:t>
      </w:r>
      <w:r w:rsidR="00E75B10" w:rsidRPr="001B21CA">
        <w:rPr>
          <w:rFonts w:ascii="宋体" w:eastAsia="宋体" w:hAnsi="宋体" w:hint="eastAsia"/>
          <w:sz w:val="24"/>
          <w:szCs w:val="24"/>
        </w:rPr>
        <w:t>长短期记忆人工神经网络</w:t>
      </w:r>
      <w:r w:rsidR="00E75B10">
        <w:rPr>
          <w:rFonts w:ascii="宋体" w:eastAsia="宋体" w:hAnsi="宋体" w:hint="eastAsia"/>
          <w:sz w:val="24"/>
          <w:szCs w:val="24"/>
        </w:rPr>
        <w:t>拥有记忆细胞，可以对</w:t>
      </w:r>
      <w:r w:rsidR="00B12AF7">
        <w:rPr>
          <w:rFonts w:ascii="宋体" w:eastAsia="宋体" w:hAnsi="宋体" w:hint="eastAsia"/>
          <w:sz w:val="24"/>
          <w:szCs w:val="24"/>
        </w:rPr>
        <w:t>股价变化、因子特征等</w:t>
      </w:r>
      <w:r w:rsidR="00E75B10">
        <w:rPr>
          <w:rFonts w:ascii="宋体" w:eastAsia="宋体" w:hAnsi="宋体" w:hint="eastAsia"/>
          <w:sz w:val="24"/>
          <w:szCs w:val="24"/>
        </w:rPr>
        <w:t>信息进行筛选，</w:t>
      </w:r>
      <w:r w:rsidR="00FE1A5A">
        <w:rPr>
          <w:rFonts w:ascii="宋体" w:eastAsia="宋体" w:hAnsi="宋体" w:hint="eastAsia"/>
          <w:sz w:val="24"/>
          <w:szCs w:val="24"/>
        </w:rPr>
        <w:t>并通过“遗忘门”函数清理噪音数据</w:t>
      </w:r>
      <w:r w:rsidR="00FE1A5A">
        <w:rPr>
          <w:rFonts w:ascii="宋体" w:eastAsia="宋体" w:hAnsi="宋体" w:hint="eastAsia"/>
          <w:sz w:val="24"/>
          <w:szCs w:val="24"/>
        </w:rPr>
        <w:t>。“</w:t>
      </w:r>
      <w:r w:rsidR="00FE1A5A" w:rsidRPr="00FE1A5A">
        <w:rPr>
          <w:rFonts w:ascii="宋体" w:eastAsia="宋体" w:hAnsi="宋体" w:hint="eastAsia"/>
          <w:sz w:val="24"/>
          <w:szCs w:val="24"/>
        </w:rPr>
        <w:t>当遗忘门</w:t>
      </w:r>
      <w:r w:rsidR="00FE1A5A" w:rsidRPr="00FE1A5A">
        <w:rPr>
          <w:rFonts w:ascii="Cambria Math" w:eastAsia="宋体" w:hAnsi="Cambria Math" w:cs="Cambria Math"/>
          <w:sz w:val="24"/>
          <w:szCs w:val="24"/>
        </w:rPr>
        <w:t>𝑓</w:t>
      </w:r>
      <w:r w:rsidR="00FE1A5A" w:rsidRPr="00A1734D">
        <w:rPr>
          <w:rFonts w:ascii="Cambria Math" w:eastAsia="宋体" w:hAnsi="Cambria Math" w:cs="Cambria Math"/>
          <w:sz w:val="24"/>
          <w:szCs w:val="24"/>
          <w:vertAlign w:val="subscript"/>
        </w:rPr>
        <w:t>𝑡</w:t>
      </w:r>
      <w:r w:rsidR="00FE1A5A" w:rsidRPr="00FE1A5A">
        <w:rPr>
          <w:rFonts w:ascii="宋体" w:eastAsia="宋体" w:hAnsi="宋体"/>
          <w:sz w:val="24"/>
          <w:szCs w:val="24"/>
        </w:rPr>
        <w:t>被打开时，</w:t>
      </w:r>
      <w:r w:rsidR="00FE1A5A" w:rsidRPr="00FE1A5A">
        <w:rPr>
          <w:rFonts w:ascii="Cambria Math" w:eastAsia="宋体" w:hAnsi="Cambria Math" w:cs="Cambria Math"/>
          <w:sz w:val="24"/>
          <w:szCs w:val="24"/>
        </w:rPr>
        <w:t>𝐶</w:t>
      </w:r>
      <w:r w:rsidR="00FE1A5A" w:rsidRPr="00A1734D">
        <w:rPr>
          <w:rFonts w:ascii="Cambria Math" w:eastAsia="宋体" w:hAnsi="Cambria Math" w:cs="Cambria Math"/>
          <w:sz w:val="24"/>
          <w:szCs w:val="24"/>
          <w:vertAlign w:val="subscript"/>
        </w:rPr>
        <w:t>𝑡</w:t>
      </w:r>
      <w:r w:rsidR="00FE1A5A" w:rsidRPr="00FE1A5A">
        <w:rPr>
          <w:rFonts w:ascii="宋体" w:eastAsia="宋体" w:hAnsi="宋体"/>
          <w:sz w:val="24"/>
          <w:szCs w:val="24"/>
        </w:rPr>
        <w:t>的梯度可以有效地反向传递给</w:t>
      </w:r>
      <w:r w:rsidR="00FE1A5A" w:rsidRPr="00FE1A5A">
        <w:rPr>
          <w:rFonts w:ascii="Cambria Math" w:eastAsia="宋体" w:hAnsi="Cambria Math" w:cs="Cambria Math"/>
          <w:sz w:val="24"/>
          <w:szCs w:val="24"/>
        </w:rPr>
        <w:t>𝐶</w:t>
      </w:r>
      <w:r w:rsidR="00FE1A5A" w:rsidRPr="00A1734D">
        <w:rPr>
          <w:rFonts w:ascii="Cambria Math" w:eastAsia="宋体" w:hAnsi="Cambria Math" w:cs="Cambria Math"/>
          <w:sz w:val="24"/>
          <w:szCs w:val="24"/>
          <w:vertAlign w:val="subscript"/>
        </w:rPr>
        <w:t>𝑡</w:t>
      </w:r>
      <w:r w:rsidR="00FE1A5A" w:rsidRPr="00A1734D">
        <w:rPr>
          <w:rFonts w:ascii="微软雅黑" w:eastAsia="微软雅黑" w:hAnsi="微软雅黑" w:cs="微软雅黑" w:hint="eastAsia"/>
          <w:sz w:val="24"/>
          <w:szCs w:val="24"/>
          <w:vertAlign w:val="subscript"/>
        </w:rPr>
        <w:t>−</w:t>
      </w:r>
      <w:r w:rsidR="00FE1A5A" w:rsidRPr="00A1734D">
        <w:rPr>
          <w:rFonts w:ascii="宋体" w:eastAsia="宋体" w:hAnsi="宋体"/>
          <w:sz w:val="24"/>
          <w:szCs w:val="24"/>
          <w:vertAlign w:val="subscript"/>
        </w:rPr>
        <w:t>1</w:t>
      </w:r>
      <w:r w:rsidR="00FE1A5A">
        <w:rPr>
          <w:rFonts w:ascii="宋体" w:eastAsia="宋体" w:hAnsi="宋体" w:hint="eastAsia"/>
          <w:sz w:val="24"/>
          <w:szCs w:val="24"/>
        </w:rPr>
        <w:t>……</w:t>
      </w:r>
      <w:r w:rsidR="00FE1A5A" w:rsidRPr="00FE1A5A">
        <w:rPr>
          <w:rFonts w:ascii="宋体" w:eastAsia="宋体" w:hAnsi="宋体"/>
          <w:sz w:val="24"/>
          <w:szCs w:val="24"/>
        </w:rPr>
        <w:t>通过引入另一个隐藏状态</w:t>
      </w:r>
      <w:r w:rsidR="00FE1A5A" w:rsidRPr="00FE1A5A">
        <w:rPr>
          <w:rFonts w:ascii="Cambria Math" w:eastAsia="宋体" w:hAnsi="Cambria Math" w:cs="Cambria Math"/>
          <w:sz w:val="24"/>
          <w:szCs w:val="24"/>
        </w:rPr>
        <w:t>𝐶</w:t>
      </w:r>
      <w:r w:rsidR="00FE1A5A" w:rsidRPr="00A1734D">
        <w:rPr>
          <w:rFonts w:ascii="Cambria Math" w:eastAsia="宋体" w:hAnsi="Cambria Math" w:cs="Cambria Math"/>
          <w:sz w:val="24"/>
          <w:szCs w:val="24"/>
          <w:vertAlign w:val="subscript"/>
        </w:rPr>
        <w:t>𝑡</w:t>
      </w:r>
      <w:r w:rsidR="00FE1A5A" w:rsidRPr="00FE1A5A">
        <w:rPr>
          <w:rFonts w:ascii="宋体" w:eastAsia="宋体" w:hAnsi="宋体"/>
          <w:sz w:val="24"/>
          <w:szCs w:val="24"/>
        </w:rPr>
        <w:t>和3个门控结</w:t>
      </w:r>
      <w:r w:rsidR="00FE1A5A" w:rsidRPr="00FE1A5A">
        <w:rPr>
          <w:rFonts w:ascii="宋体" w:eastAsia="宋体" w:hAnsi="宋体" w:hint="eastAsia"/>
          <w:sz w:val="24"/>
          <w:szCs w:val="24"/>
        </w:rPr>
        <w:t>构，</w:t>
      </w:r>
      <w:r w:rsidR="00FE1A5A" w:rsidRPr="00FE1A5A">
        <w:rPr>
          <w:rFonts w:ascii="宋体" w:eastAsia="宋体" w:hAnsi="宋体"/>
          <w:sz w:val="24"/>
          <w:szCs w:val="24"/>
        </w:rPr>
        <w:t>LSTM 缓解了神经网络训练中的梯度消失问题</w:t>
      </w:r>
      <w:r w:rsidR="00FE1A5A">
        <w:rPr>
          <w:rFonts w:ascii="宋体" w:eastAsia="宋体" w:hAnsi="宋体" w:hint="eastAsia"/>
          <w:sz w:val="24"/>
          <w:szCs w:val="24"/>
        </w:rPr>
        <w:t>”（</w:t>
      </w:r>
      <w:r w:rsidR="00FE1A5A" w:rsidRPr="00FE1A5A">
        <w:rPr>
          <w:rFonts w:ascii="宋体" w:eastAsia="宋体" w:hAnsi="宋体" w:hint="eastAsia"/>
          <w:sz w:val="24"/>
          <w:szCs w:val="24"/>
        </w:rPr>
        <w:t>林晓明</w:t>
      </w:r>
      <w:r w:rsidR="00FE1A5A">
        <w:rPr>
          <w:rFonts w:ascii="宋体" w:eastAsia="宋体" w:hAnsi="宋体" w:hint="eastAsia"/>
          <w:sz w:val="24"/>
          <w:szCs w:val="24"/>
        </w:rPr>
        <w:t>，2</w:t>
      </w:r>
      <w:r w:rsidR="00FE1A5A">
        <w:rPr>
          <w:rFonts w:ascii="宋体" w:eastAsia="宋体" w:hAnsi="宋体"/>
          <w:sz w:val="24"/>
          <w:szCs w:val="24"/>
        </w:rPr>
        <w:t>017</w:t>
      </w:r>
      <w:r w:rsidR="00FE1A5A">
        <w:rPr>
          <w:rFonts w:ascii="宋体" w:eastAsia="宋体" w:hAnsi="宋体" w:hint="eastAsia"/>
          <w:sz w:val="24"/>
          <w:szCs w:val="24"/>
        </w:rPr>
        <w:t>）</w:t>
      </w:r>
      <w:r w:rsidR="00E75B10">
        <w:rPr>
          <w:rFonts w:ascii="宋体" w:eastAsia="宋体" w:hAnsi="宋体" w:hint="eastAsia"/>
          <w:sz w:val="24"/>
          <w:szCs w:val="24"/>
        </w:rPr>
        <w:t>保障了最终数据的可靠性。</w:t>
      </w:r>
    </w:p>
    <w:p w14:paraId="43C19763" w14:textId="77777777" w:rsidR="0055735A" w:rsidRDefault="0055735A" w:rsidP="00FE1A5A">
      <w:pPr>
        <w:spacing w:line="360" w:lineRule="auto"/>
        <w:jc w:val="left"/>
        <w:rPr>
          <w:rFonts w:ascii="宋体" w:eastAsia="宋体" w:hAnsi="宋体" w:hint="eastAsia"/>
          <w:sz w:val="24"/>
          <w:szCs w:val="24"/>
        </w:rPr>
      </w:pPr>
    </w:p>
    <w:p w14:paraId="0E596DAE" w14:textId="77777777" w:rsidR="002146A4" w:rsidRPr="00126249" w:rsidRDefault="002146A4" w:rsidP="00B12AF7">
      <w:pPr>
        <w:spacing w:line="360" w:lineRule="auto"/>
        <w:jc w:val="left"/>
        <w:rPr>
          <w:rFonts w:ascii="宋体" w:eastAsia="宋体" w:hAnsi="宋体"/>
          <w:b/>
          <w:bCs/>
          <w:sz w:val="24"/>
          <w:szCs w:val="24"/>
        </w:rPr>
      </w:pPr>
      <w:r w:rsidRPr="00126249">
        <w:rPr>
          <w:rFonts w:ascii="宋体" w:eastAsia="宋体" w:hAnsi="宋体" w:hint="eastAsia"/>
          <w:b/>
          <w:bCs/>
          <w:sz w:val="24"/>
          <w:szCs w:val="24"/>
        </w:rPr>
        <w:t>长短期记忆人工神经网络（L</w:t>
      </w:r>
      <w:r w:rsidRPr="00126249">
        <w:rPr>
          <w:rFonts w:ascii="宋体" w:eastAsia="宋体" w:hAnsi="宋体"/>
          <w:b/>
          <w:bCs/>
          <w:sz w:val="24"/>
          <w:szCs w:val="24"/>
        </w:rPr>
        <w:t>STM</w:t>
      </w:r>
      <w:r w:rsidRPr="00126249">
        <w:rPr>
          <w:rFonts w:ascii="宋体" w:eastAsia="宋体" w:hAnsi="宋体" w:hint="eastAsia"/>
          <w:b/>
          <w:bCs/>
          <w:sz w:val="24"/>
          <w:szCs w:val="24"/>
        </w:rPr>
        <w:t>）的搭建</w:t>
      </w:r>
    </w:p>
    <w:p w14:paraId="17D16742" w14:textId="2AB96C39" w:rsidR="002146A4" w:rsidRDefault="00B12AF7" w:rsidP="0058019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在决定了以</w:t>
      </w:r>
      <w:r w:rsidRPr="00B12AF7">
        <w:rPr>
          <w:rFonts w:ascii="宋体" w:eastAsia="宋体" w:hAnsi="宋体" w:hint="eastAsia"/>
          <w:sz w:val="24"/>
          <w:szCs w:val="24"/>
        </w:rPr>
        <w:t>长短期记忆人工神经网络为基础构建模型之后，</w:t>
      </w:r>
      <w:r>
        <w:rPr>
          <w:rFonts w:ascii="宋体" w:eastAsia="宋体" w:hAnsi="宋体"/>
          <w:sz w:val="24"/>
          <w:szCs w:val="24"/>
        </w:rPr>
        <w:t>P</w:t>
      </w:r>
      <w:r>
        <w:rPr>
          <w:rFonts w:ascii="宋体" w:eastAsia="宋体" w:hAnsi="宋体" w:hint="eastAsia"/>
          <w:sz w:val="24"/>
          <w:szCs w:val="24"/>
        </w:rPr>
        <w:t>ython语言扩展包丰富，编程自由度高，数据处理能力好的优点我们选择使用其进行编程来构建模型以及之后的模型优化与数据处理。</w:t>
      </w:r>
      <w:r w:rsidR="00ED1F57">
        <w:rPr>
          <w:rFonts w:ascii="宋体" w:eastAsia="宋体" w:hAnsi="宋体" w:hint="eastAsia"/>
          <w:sz w:val="24"/>
          <w:szCs w:val="24"/>
        </w:rPr>
        <w:t>模型以交易日的各因子数据为自变量，当日收盘价为</w:t>
      </w:r>
      <w:r w:rsidR="0072427A">
        <w:rPr>
          <w:rFonts w:ascii="宋体" w:eastAsia="宋体" w:hAnsi="宋体" w:hint="eastAsia"/>
          <w:sz w:val="24"/>
          <w:szCs w:val="24"/>
        </w:rPr>
        <w:t>因</w:t>
      </w:r>
      <w:r w:rsidR="00ED1F57">
        <w:rPr>
          <w:rFonts w:ascii="宋体" w:eastAsia="宋体" w:hAnsi="宋体" w:hint="eastAsia"/>
          <w:sz w:val="24"/>
          <w:szCs w:val="24"/>
        </w:rPr>
        <w:t>变量作回归分析。</w:t>
      </w:r>
      <w:r w:rsidR="001566A1">
        <w:rPr>
          <w:rFonts w:ascii="宋体" w:eastAsia="宋体" w:hAnsi="宋体" w:hint="eastAsia"/>
          <w:sz w:val="24"/>
          <w:szCs w:val="24"/>
        </w:rPr>
        <w:t>股票的因子数据与收盘价均从“</w:t>
      </w:r>
      <w:proofErr w:type="spellStart"/>
      <w:r w:rsidR="001566A1">
        <w:rPr>
          <w:rFonts w:ascii="宋体" w:eastAsia="宋体" w:hAnsi="宋体" w:hint="eastAsia"/>
          <w:sz w:val="24"/>
          <w:szCs w:val="24"/>
        </w:rPr>
        <w:t>new</w:t>
      </w:r>
      <w:r w:rsidR="0043395B">
        <w:rPr>
          <w:rFonts w:ascii="宋体" w:eastAsia="宋体" w:hAnsi="宋体"/>
          <w:sz w:val="24"/>
          <w:szCs w:val="24"/>
        </w:rPr>
        <w:t>_</w:t>
      </w:r>
      <w:r w:rsidR="001566A1">
        <w:rPr>
          <w:rFonts w:ascii="宋体" w:eastAsia="宋体" w:hAnsi="宋体" w:hint="eastAsia"/>
          <w:sz w:val="24"/>
          <w:szCs w:val="24"/>
        </w:rPr>
        <w:t>factor</w:t>
      </w:r>
      <w:r w:rsidR="0043395B">
        <w:rPr>
          <w:rFonts w:ascii="宋体" w:eastAsia="宋体" w:hAnsi="宋体"/>
          <w:sz w:val="24"/>
          <w:szCs w:val="24"/>
        </w:rPr>
        <w:t>_</w:t>
      </w:r>
      <w:r w:rsidR="001566A1">
        <w:rPr>
          <w:rFonts w:ascii="宋体" w:eastAsia="宋体" w:hAnsi="宋体" w:hint="eastAsia"/>
          <w:sz w:val="24"/>
          <w:szCs w:val="24"/>
        </w:rPr>
        <w:t>data</w:t>
      </w:r>
      <w:proofErr w:type="spellEnd"/>
      <w:r w:rsidR="001566A1">
        <w:rPr>
          <w:rFonts w:ascii="宋体" w:eastAsia="宋体" w:hAnsi="宋体" w:hint="eastAsia"/>
          <w:sz w:val="24"/>
          <w:szCs w:val="24"/>
        </w:rPr>
        <w:t>”数据表直接读取。</w:t>
      </w:r>
      <w:r w:rsidR="0072427A">
        <w:rPr>
          <w:rFonts w:ascii="宋体" w:eastAsia="宋体" w:hAnsi="宋体" w:hint="eastAsia"/>
          <w:sz w:val="24"/>
          <w:szCs w:val="24"/>
        </w:rPr>
        <w:t>自变量数据表与因变量</w:t>
      </w:r>
      <w:proofErr w:type="gramStart"/>
      <w:r w:rsidR="0072427A">
        <w:rPr>
          <w:rFonts w:ascii="宋体" w:eastAsia="宋体" w:hAnsi="宋体" w:hint="eastAsia"/>
          <w:sz w:val="24"/>
          <w:szCs w:val="24"/>
        </w:rPr>
        <w:t>数据列受参数</w:t>
      </w:r>
      <w:proofErr w:type="gramEnd"/>
      <w:r w:rsidR="0072427A">
        <w:rPr>
          <w:rFonts w:ascii="宋体" w:eastAsia="宋体" w:hAnsi="宋体" w:hint="eastAsia"/>
          <w:sz w:val="24"/>
          <w:szCs w:val="24"/>
        </w:rPr>
        <w:t>“</w:t>
      </w:r>
      <w:proofErr w:type="spellStart"/>
      <w:r w:rsidR="0072427A">
        <w:rPr>
          <w:rFonts w:ascii="宋体" w:eastAsia="宋体" w:hAnsi="宋体" w:hint="eastAsia"/>
          <w:sz w:val="24"/>
          <w:szCs w:val="24"/>
        </w:rPr>
        <w:t>mem</w:t>
      </w:r>
      <w:r w:rsidR="0043395B">
        <w:rPr>
          <w:rFonts w:ascii="宋体" w:eastAsia="宋体" w:hAnsi="宋体"/>
          <w:sz w:val="24"/>
          <w:szCs w:val="24"/>
        </w:rPr>
        <w:t>_</w:t>
      </w:r>
      <w:r w:rsidR="0072427A">
        <w:rPr>
          <w:rFonts w:ascii="宋体" w:eastAsia="宋体" w:hAnsi="宋体"/>
          <w:sz w:val="24"/>
          <w:szCs w:val="24"/>
        </w:rPr>
        <w:t>day</w:t>
      </w:r>
      <w:proofErr w:type="spellEnd"/>
      <w:r w:rsidR="0072427A">
        <w:rPr>
          <w:rFonts w:ascii="宋体" w:eastAsia="宋体" w:hAnsi="宋体" w:hint="eastAsia"/>
          <w:sz w:val="24"/>
          <w:szCs w:val="24"/>
        </w:rPr>
        <w:t>”调节。</w:t>
      </w:r>
      <w:r w:rsidR="001566A1">
        <w:rPr>
          <w:rFonts w:ascii="宋体" w:eastAsia="宋体" w:hAnsi="宋体" w:hint="eastAsia"/>
          <w:sz w:val="24"/>
          <w:szCs w:val="24"/>
        </w:rPr>
        <w:t>自变量与因变量搭建的</w:t>
      </w:r>
      <w:r w:rsidR="0043395B">
        <w:rPr>
          <w:rFonts w:ascii="宋体" w:eastAsia="宋体" w:hAnsi="宋体" w:hint="eastAsia"/>
          <w:sz w:val="24"/>
          <w:szCs w:val="24"/>
        </w:rPr>
        <w:t>步骤被封装进“</w:t>
      </w:r>
      <w:proofErr w:type="spellStart"/>
      <w:r w:rsidR="0043395B">
        <w:rPr>
          <w:rFonts w:ascii="宋体" w:eastAsia="宋体" w:hAnsi="宋体" w:hint="eastAsia"/>
          <w:sz w:val="24"/>
          <w:szCs w:val="24"/>
        </w:rPr>
        <w:t>L</w:t>
      </w:r>
      <w:r w:rsidR="0043395B">
        <w:rPr>
          <w:rFonts w:ascii="宋体" w:eastAsia="宋体" w:hAnsi="宋体"/>
          <w:sz w:val="24"/>
          <w:szCs w:val="24"/>
        </w:rPr>
        <w:t>STM_</w:t>
      </w:r>
      <w:r w:rsidR="0043395B">
        <w:rPr>
          <w:rFonts w:ascii="宋体" w:eastAsia="宋体" w:hAnsi="宋体" w:hint="eastAsia"/>
          <w:sz w:val="24"/>
          <w:szCs w:val="24"/>
        </w:rPr>
        <w:t>stock</w:t>
      </w:r>
      <w:proofErr w:type="spellEnd"/>
      <w:r w:rsidR="0043395B">
        <w:rPr>
          <w:rFonts w:ascii="宋体" w:eastAsia="宋体" w:hAnsi="宋体" w:hint="eastAsia"/>
          <w:sz w:val="24"/>
          <w:szCs w:val="24"/>
        </w:rPr>
        <w:t>”函数中，输入参数为数据表“s</w:t>
      </w:r>
      <w:r w:rsidR="0043395B">
        <w:rPr>
          <w:rFonts w:ascii="宋体" w:eastAsia="宋体" w:hAnsi="宋体"/>
          <w:sz w:val="24"/>
          <w:szCs w:val="24"/>
        </w:rPr>
        <w:t>tock</w:t>
      </w:r>
      <w:r w:rsidR="0043395B">
        <w:rPr>
          <w:rFonts w:ascii="宋体" w:eastAsia="宋体" w:hAnsi="宋体" w:hint="eastAsia"/>
          <w:sz w:val="24"/>
          <w:szCs w:val="24"/>
        </w:rPr>
        <w:t>”与记忆天数“</w:t>
      </w:r>
      <w:proofErr w:type="spellStart"/>
      <w:r w:rsidR="0043395B">
        <w:rPr>
          <w:rFonts w:ascii="宋体" w:eastAsia="宋体" w:hAnsi="宋体" w:hint="eastAsia"/>
          <w:sz w:val="24"/>
          <w:szCs w:val="24"/>
        </w:rPr>
        <w:t>mem</w:t>
      </w:r>
      <w:r w:rsidR="0043395B">
        <w:rPr>
          <w:rFonts w:ascii="宋体" w:eastAsia="宋体" w:hAnsi="宋体"/>
          <w:sz w:val="24"/>
          <w:szCs w:val="24"/>
        </w:rPr>
        <w:t>_day</w:t>
      </w:r>
      <w:proofErr w:type="spellEnd"/>
      <w:r w:rsidR="0043395B">
        <w:rPr>
          <w:rFonts w:ascii="宋体" w:eastAsia="宋体" w:hAnsi="宋体" w:hint="eastAsia"/>
          <w:sz w:val="24"/>
          <w:szCs w:val="24"/>
        </w:rPr>
        <w:t>”</w:t>
      </w:r>
      <w:r>
        <w:rPr>
          <w:rFonts w:ascii="宋体" w:eastAsia="宋体" w:hAnsi="宋体" w:hint="eastAsia"/>
          <w:sz w:val="24"/>
          <w:szCs w:val="24"/>
        </w:rPr>
        <w:t>为了</w:t>
      </w:r>
      <w:r w:rsidR="0072427A">
        <w:rPr>
          <w:rFonts w:ascii="宋体" w:eastAsia="宋体" w:hAnsi="宋体" w:hint="eastAsia"/>
          <w:sz w:val="24"/>
          <w:szCs w:val="24"/>
        </w:rPr>
        <w:t>避免自己搭建L</w:t>
      </w:r>
      <w:r w:rsidR="0072427A">
        <w:rPr>
          <w:rFonts w:ascii="宋体" w:eastAsia="宋体" w:hAnsi="宋体"/>
          <w:sz w:val="24"/>
          <w:szCs w:val="24"/>
        </w:rPr>
        <w:t>STM</w:t>
      </w:r>
      <w:r w:rsidR="0072427A">
        <w:rPr>
          <w:rFonts w:ascii="宋体" w:eastAsia="宋体" w:hAnsi="宋体" w:hint="eastAsia"/>
          <w:sz w:val="24"/>
          <w:szCs w:val="24"/>
        </w:rPr>
        <w:t>神经网络，</w:t>
      </w:r>
      <w:r w:rsidR="00ED1F57">
        <w:rPr>
          <w:rFonts w:ascii="宋体" w:eastAsia="宋体" w:hAnsi="宋体" w:hint="eastAsia"/>
          <w:sz w:val="24"/>
          <w:szCs w:val="24"/>
        </w:rPr>
        <w:t>降低时间成本，我们从</w:t>
      </w:r>
      <w:proofErr w:type="spellStart"/>
      <w:r w:rsidR="00ED1F57">
        <w:rPr>
          <w:rFonts w:ascii="宋体" w:eastAsia="宋体" w:hAnsi="宋体" w:hint="eastAsia"/>
          <w:sz w:val="24"/>
          <w:szCs w:val="24"/>
        </w:rPr>
        <w:t>tensorflow</w:t>
      </w:r>
      <w:proofErr w:type="spellEnd"/>
      <w:r w:rsidR="00ED1F57">
        <w:rPr>
          <w:rFonts w:ascii="宋体" w:eastAsia="宋体" w:hAnsi="宋体" w:hint="eastAsia"/>
          <w:sz w:val="24"/>
          <w:szCs w:val="24"/>
        </w:rPr>
        <w:t>扩展包中的</w:t>
      </w:r>
      <w:proofErr w:type="spellStart"/>
      <w:r w:rsidR="00ED1F57">
        <w:rPr>
          <w:rFonts w:ascii="宋体" w:eastAsia="宋体" w:hAnsi="宋体" w:hint="eastAsia"/>
          <w:sz w:val="24"/>
          <w:szCs w:val="24"/>
        </w:rPr>
        <w:t>keras</w:t>
      </w:r>
      <w:proofErr w:type="spellEnd"/>
      <w:r w:rsidR="00ED1F57">
        <w:rPr>
          <w:rFonts w:ascii="宋体" w:eastAsia="宋体" w:hAnsi="宋体" w:hint="eastAsia"/>
          <w:sz w:val="24"/>
          <w:szCs w:val="24"/>
        </w:rPr>
        <w:t>附属包中直接调用</w:t>
      </w:r>
      <w:r w:rsidR="00ED1F57">
        <w:rPr>
          <w:rFonts w:ascii="宋体" w:eastAsia="宋体" w:hAnsi="宋体"/>
          <w:sz w:val="24"/>
          <w:szCs w:val="24"/>
        </w:rPr>
        <w:t>LSTM</w:t>
      </w:r>
      <w:r w:rsidR="00ED1F57">
        <w:rPr>
          <w:rFonts w:ascii="宋体" w:eastAsia="宋体" w:hAnsi="宋体" w:hint="eastAsia"/>
          <w:sz w:val="24"/>
          <w:szCs w:val="24"/>
        </w:rPr>
        <w:t>模块。</w:t>
      </w:r>
    </w:p>
    <w:p w14:paraId="26799D67" w14:textId="77777777" w:rsidR="0055735A" w:rsidRDefault="0055735A" w:rsidP="00B12AF7">
      <w:pPr>
        <w:spacing w:line="360" w:lineRule="auto"/>
        <w:jc w:val="left"/>
        <w:rPr>
          <w:rFonts w:ascii="宋体" w:eastAsia="宋体" w:hAnsi="宋体" w:hint="eastAsia"/>
          <w:sz w:val="24"/>
          <w:szCs w:val="24"/>
        </w:rPr>
      </w:pPr>
    </w:p>
    <w:p w14:paraId="5773078C" w14:textId="77777777" w:rsidR="002146A4" w:rsidRPr="002146A4" w:rsidRDefault="002146A4" w:rsidP="001602F0">
      <w:pPr>
        <w:spacing w:line="360" w:lineRule="auto"/>
        <w:jc w:val="left"/>
        <w:rPr>
          <w:rFonts w:ascii="宋体" w:eastAsia="宋体" w:hAnsi="宋体"/>
          <w:b/>
          <w:bCs/>
          <w:sz w:val="24"/>
          <w:szCs w:val="24"/>
        </w:rPr>
      </w:pPr>
      <w:r w:rsidRPr="002146A4">
        <w:rPr>
          <w:rFonts w:ascii="宋体" w:eastAsia="宋体" w:hAnsi="宋体" w:hint="eastAsia"/>
          <w:b/>
          <w:bCs/>
          <w:sz w:val="24"/>
          <w:szCs w:val="24"/>
        </w:rPr>
        <w:t>模型</w:t>
      </w:r>
      <w:proofErr w:type="gramStart"/>
      <w:r w:rsidRPr="002146A4">
        <w:rPr>
          <w:rFonts w:ascii="宋体" w:eastAsia="宋体" w:hAnsi="宋体" w:hint="eastAsia"/>
          <w:b/>
          <w:bCs/>
          <w:sz w:val="24"/>
          <w:szCs w:val="24"/>
        </w:rPr>
        <w:t>调参与</w:t>
      </w:r>
      <w:proofErr w:type="gramEnd"/>
      <w:r w:rsidRPr="002146A4">
        <w:rPr>
          <w:rFonts w:ascii="宋体" w:eastAsia="宋体" w:hAnsi="宋体" w:hint="eastAsia"/>
          <w:b/>
          <w:bCs/>
          <w:sz w:val="24"/>
          <w:szCs w:val="24"/>
        </w:rPr>
        <w:t>优化</w:t>
      </w:r>
    </w:p>
    <w:p w14:paraId="5F3D140E" w14:textId="27AB80CC" w:rsidR="0055735A" w:rsidRDefault="001566A1" w:rsidP="00580192">
      <w:pPr>
        <w:spacing w:line="360" w:lineRule="auto"/>
        <w:ind w:firstLineChars="200" w:firstLine="480"/>
        <w:jc w:val="left"/>
        <w:rPr>
          <w:rFonts w:ascii="宋体" w:eastAsia="宋体" w:hAnsi="宋体"/>
          <w:sz w:val="24"/>
          <w:szCs w:val="24"/>
        </w:rPr>
      </w:pPr>
      <w:r>
        <w:rPr>
          <w:rFonts w:ascii="宋体" w:eastAsia="宋体" w:hAnsi="宋体"/>
          <w:sz w:val="24"/>
          <w:szCs w:val="24"/>
        </w:rPr>
        <w:lastRenderedPageBreak/>
        <w:t>LSTM</w:t>
      </w:r>
      <w:r>
        <w:rPr>
          <w:rFonts w:ascii="宋体" w:eastAsia="宋体" w:hAnsi="宋体" w:hint="eastAsia"/>
          <w:sz w:val="24"/>
          <w:szCs w:val="24"/>
        </w:rPr>
        <w:t>模型的</w:t>
      </w:r>
      <w:proofErr w:type="gramStart"/>
      <w:r>
        <w:rPr>
          <w:rFonts w:ascii="宋体" w:eastAsia="宋体" w:hAnsi="宋体" w:hint="eastAsia"/>
          <w:sz w:val="24"/>
          <w:szCs w:val="24"/>
        </w:rPr>
        <w:t>调参与</w:t>
      </w:r>
      <w:proofErr w:type="gramEnd"/>
      <w:r>
        <w:rPr>
          <w:rFonts w:ascii="宋体" w:eastAsia="宋体" w:hAnsi="宋体" w:hint="eastAsia"/>
          <w:sz w:val="24"/>
          <w:szCs w:val="24"/>
        </w:rPr>
        <w:t>优化</w:t>
      </w:r>
      <w:r w:rsidR="0055735A">
        <w:rPr>
          <w:rFonts w:ascii="宋体" w:eastAsia="宋体" w:hAnsi="宋体" w:hint="eastAsia"/>
          <w:sz w:val="24"/>
          <w:szCs w:val="24"/>
        </w:rPr>
        <w:t>工作</w:t>
      </w:r>
      <w:r w:rsidR="00057F8E">
        <w:rPr>
          <w:rFonts w:ascii="宋体" w:eastAsia="宋体" w:hAnsi="宋体" w:hint="eastAsia"/>
          <w:sz w:val="24"/>
          <w:szCs w:val="24"/>
        </w:rPr>
        <w:t>由代码文件“L</w:t>
      </w:r>
      <w:r w:rsidR="00057F8E">
        <w:rPr>
          <w:rFonts w:ascii="宋体" w:eastAsia="宋体" w:hAnsi="宋体"/>
          <w:sz w:val="24"/>
          <w:szCs w:val="24"/>
        </w:rPr>
        <w:t>STM_T</w:t>
      </w:r>
      <w:r w:rsidR="00057F8E">
        <w:rPr>
          <w:rFonts w:ascii="宋体" w:eastAsia="宋体" w:hAnsi="宋体" w:hint="eastAsia"/>
          <w:sz w:val="24"/>
          <w:szCs w:val="24"/>
        </w:rPr>
        <w:t>est</w:t>
      </w:r>
      <w:r w:rsidR="0055735A">
        <w:rPr>
          <w:rFonts w:ascii="宋体" w:eastAsia="宋体" w:hAnsi="宋体"/>
          <w:sz w:val="24"/>
          <w:szCs w:val="24"/>
        </w:rPr>
        <w:t>.py</w:t>
      </w:r>
      <w:r w:rsidR="00057F8E">
        <w:rPr>
          <w:rFonts w:ascii="宋体" w:eastAsia="宋体" w:hAnsi="宋体" w:hint="eastAsia"/>
          <w:sz w:val="24"/>
          <w:szCs w:val="24"/>
        </w:rPr>
        <w:t>”</w:t>
      </w:r>
      <w:r w:rsidR="0055735A">
        <w:rPr>
          <w:rFonts w:ascii="宋体" w:eastAsia="宋体" w:hAnsi="宋体" w:hint="eastAsia"/>
          <w:sz w:val="24"/>
          <w:szCs w:val="24"/>
        </w:rPr>
        <w:t>执行。模型循环运行的</w:t>
      </w:r>
      <w:r w:rsidR="0043395B">
        <w:rPr>
          <w:rFonts w:ascii="宋体" w:eastAsia="宋体" w:hAnsi="宋体" w:hint="eastAsia"/>
          <w:sz w:val="24"/>
          <w:szCs w:val="24"/>
        </w:rPr>
        <w:t>步骤被封装进“</w:t>
      </w:r>
      <w:proofErr w:type="spellStart"/>
      <w:r w:rsidR="0043395B">
        <w:rPr>
          <w:rFonts w:ascii="宋体" w:eastAsia="宋体" w:hAnsi="宋体" w:hint="eastAsia"/>
          <w:sz w:val="24"/>
          <w:szCs w:val="24"/>
        </w:rPr>
        <w:t>opt_model</w:t>
      </w:r>
      <w:proofErr w:type="spellEnd"/>
      <w:r w:rsidR="0043395B">
        <w:rPr>
          <w:rFonts w:ascii="宋体" w:eastAsia="宋体" w:hAnsi="宋体" w:hint="eastAsia"/>
          <w:sz w:val="24"/>
          <w:szCs w:val="24"/>
        </w:rPr>
        <w:t>”函数中，输入参数为</w:t>
      </w:r>
      <w:r w:rsidR="00CE497F">
        <w:rPr>
          <w:rFonts w:ascii="宋体" w:eastAsia="宋体" w:hAnsi="宋体" w:hint="eastAsia"/>
          <w:sz w:val="24"/>
          <w:szCs w:val="24"/>
        </w:rPr>
        <w:t>记忆天数列表“</w:t>
      </w:r>
      <w:proofErr w:type="spellStart"/>
      <w:r w:rsidR="00CE497F">
        <w:rPr>
          <w:rFonts w:ascii="宋体" w:eastAsia="宋体" w:hAnsi="宋体" w:hint="eastAsia"/>
          <w:sz w:val="24"/>
          <w:szCs w:val="24"/>
        </w:rPr>
        <w:t>mem_</w:t>
      </w:r>
      <w:r w:rsidR="00CE497F">
        <w:rPr>
          <w:rFonts w:ascii="宋体" w:eastAsia="宋体" w:hAnsi="宋体"/>
          <w:sz w:val="24"/>
          <w:szCs w:val="24"/>
        </w:rPr>
        <w:t>days</w:t>
      </w:r>
      <w:proofErr w:type="spellEnd"/>
      <w:r w:rsidR="00CE497F">
        <w:rPr>
          <w:rFonts w:ascii="宋体" w:eastAsia="宋体" w:hAnsi="宋体" w:hint="eastAsia"/>
          <w:sz w:val="24"/>
          <w:szCs w:val="24"/>
        </w:rPr>
        <w:t>”，神经网络层数列表“</w:t>
      </w:r>
      <w:proofErr w:type="spellStart"/>
      <w:r w:rsidR="00CE497F" w:rsidRPr="00CE497F">
        <w:rPr>
          <w:rFonts w:ascii="宋体" w:eastAsia="宋体" w:hAnsi="宋体"/>
          <w:sz w:val="24"/>
          <w:szCs w:val="24"/>
        </w:rPr>
        <w:t>lstm_layers</w:t>
      </w:r>
      <w:proofErr w:type="spellEnd"/>
      <w:r w:rsidR="00CE497F">
        <w:rPr>
          <w:rFonts w:ascii="宋体" w:eastAsia="宋体" w:hAnsi="宋体" w:hint="eastAsia"/>
          <w:sz w:val="24"/>
          <w:szCs w:val="24"/>
        </w:rPr>
        <w:t>”，全连接层层数列表“</w:t>
      </w:r>
      <w:proofErr w:type="spellStart"/>
      <w:r w:rsidR="00CE497F" w:rsidRPr="00CE497F">
        <w:rPr>
          <w:rFonts w:ascii="宋体" w:eastAsia="宋体" w:hAnsi="宋体"/>
          <w:sz w:val="24"/>
          <w:szCs w:val="24"/>
        </w:rPr>
        <w:t>dense_layers</w:t>
      </w:r>
      <w:proofErr w:type="spellEnd"/>
      <w:r w:rsidR="00CE497F">
        <w:rPr>
          <w:rFonts w:ascii="宋体" w:eastAsia="宋体" w:hAnsi="宋体" w:hint="eastAsia"/>
          <w:sz w:val="24"/>
          <w:szCs w:val="24"/>
        </w:rPr>
        <w:t>”，神经元个数列表“</w:t>
      </w:r>
      <w:r w:rsidR="00CE497F" w:rsidRPr="00CE497F">
        <w:rPr>
          <w:rFonts w:ascii="宋体" w:eastAsia="宋体" w:hAnsi="宋体"/>
          <w:sz w:val="24"/>
          <w:szCs w:val="24"/>
        </w:rPr>
        <w:t>units</w:t>
      </w:r>
      <w:r w:rsidR="00CE497F">
        <w:rPr>
          <w:rFonts w:ascii="宋体" w:eastAsia="宋体" w:hAnsi="宋体" w:hint="eastAsia"/>
          <w:sz w:val="24"/>
          <w:szCs w:val="24"/>
        </w:rPr>
        <w:t>”。该函数通过</w:t>
      </w:r>
      <w:r w:rsidR="001602F0">
        <w:rPr>
          <w:rFonts w:ascii="宋体" w:eastAsia="宋体" w:hAnsi="宋体" w:hint="eastAsia"/>
          <w:sz w:val="24"/>
          <w:szCs w:val="24"/>
        </w:rPr>
        <w:t>for</w:t>
      </w:r>
      <w:r w:rsidR="00CE497F">
        <w:rPr>
          <w:rFonts w:ascii="宋体" w:eastAsia="宋体" w:hAnsi="宋体" w:hint="eastAsia"/>
          <w:sz w:val="24"/>
          <w:szCs w:val="24"/>
        </w:rPr>
        <w:t>循环更改参数组合，使用预设的训练集（分割自“</w:t>
      </w:r>
      <w:proofErr w:type="spellStart"/>
      <w:r w:rsidR="00CE497F">
        <w:rPr>
          <w:rFonts w:ascii="宋体" w:eastAsia="宋体" w:hAnsi="宋体" w:hint="eastAsia"/>
          <w:sz w:val="24"/>
          <w:szCs w:val="24"/>
        </w:rPr>
        <w:t>new</w:t>
      </w:r>
      <w:r w:rsidR="00CE497F">
        <w:rPr>
          <w:rFonts w:ascii="宋体" w:eastAsia="宋体" w:hAnsi="宋体"/>
          <w:sz w:val="24"/>
          <w:szCs w:val="24"/>
        </w:rPr>
        <w:t>_</w:t>
      </w:r>
      <w:r w:rsidR="00CE497F">
        <w:rPr>
          <w:rFonts w:ascii="宋体" w:eastAsia="宋体" w:hAnsi="宋体" w:hint="eastAsia"/>
          <w:sz w:val="24"/>
          <w:szCs w:val="24"/>
        </w:rPr>
        <w:t>factor</w:t>
      </w:r>
      <w:r w:rsidR="00CE497F">
        <w:rPr>
          <w:rFonts w:ascii="宋体" w:eastAsia="宋体" w:hAnsi="宋体"/>
          <w:sz w:val="24"/>
          <w:szCs w:val="24"/>
        </w:rPr>
        <w:t>_</w:t>
      </w:r>
      <w:r w:rsidR="00CE497F">
        <w:rPr>
          <w:rFonts w:ascii="宋体" w:eastAsia="宋体" w:hAnsi="宋体" w:hint="eastAsia"/>
          <w:sz w:val="24"/>
          <w:szCs w:val="24"/>
        </w:rPr>
        <w:t>data</w:t>
      </w:r>
      <w:proofErr w:type="spellEnd"/>
      <w:r w:rsidR="00CE497F">
        <w:rPr>
          <w:rFonts w:ascii="宋体" w:eastAsia="宋体" w:hAnsi="宋体" w:hint="eastAsia"/>
          <w:sz w:val="24"/>
          <w:szCs w:val="24"/>
        </w:rPr>
        <w:t>”数据表）运行L</w:t>
      </w:r>
      <w:r w:rsidR="00CE497F">
        <w:rPr>
          <w:rFonts w:ascii="宋体" w:eastAsia="宋体" w:hAnsi="宋体"/>
          <w:sz w:val="24"/>
          <w:szCs w:val="24"/>
        </w:rPr>
        <w:t>STM</w:t>
      </w:r>
      <w:r w:rsidR="00CE497F">
        <w:rPr>
          <w:rFonts w:ascii="宋体" w:eastAsia="宋体" w:hAnsi="宋体" w:hint="eastAsia"/>
          <w:sz w:val="24"/>
          <w:szCs w:val="24"/>
        </w:rPr>
        <w:t>模型，</w:t>
      </w:r>
      <w:r w:rsidR="001602F0">
        <w:rPr>
          <w:rFonts w:ascii="宋体" w:eastAsia="宋体" w:hAnsi="宋体" w:hint="eastAsia"/>
          <w:sz w:val="24"/>
          <w:szCs w:val="24"/>
        </w:rPr>
        <w:t>每一种参数组合</w:t>
      </w:r>
      <w:r w:rsidR="000500B2">
        <w:rPr>
          <w:rFonts w:ascii="宋体" w:eastAsia="宋体" w:hAnsi="宋体" w:hint="eastAsia"/>
          <w:sz w:val="24"/>
          <w:szCs w:val="24"/>
        </w:rPr>
        <w:t>进行5</w:t>
      </w:r>
      <w:r w:rsidR="000500B2">
        <w:rPr>
          <w:rFonts w:ascii="宋体" w:eastAsia="宋体" w:hAnsi="宋体"/>
          <w:sz w:val="24"/>
          <w:szCs w:val="24"/>
        </w:rPr>
        <w:t>0</w:t>
      </w:r>
      <w:r w:rsidR="000500B2">
        <w:rPr>
          <w:rFonts w:ascii="宋体" w:eastAsia="宋体" w:hAnsi="宋体" w:hint="eastAsia"/>
          <w:sz w:val="24"/>
          <w:szCs w:val="24"/>
        </w:rPr>
        <w:t>次学习，</w:t>
      </w:r>
      <w:r w:rsidR="00CE497F">
        <w:rPr>
          <w:rFonts w:ascii="宋体" w:eastAsia="宋体" w:hAnsi="宋体" w:hint="eastAsia"/>
          <w:sz w:val="24"/>
          <w:szCs w:val="24"/>
        </w:rPr>
        <w:t>输出模型</w:t>
      </w:r>
      <w:r w:rsidR="001602F0">
        <w:rPr>
          <w:rFonts w:ascii="宋体" w:eastAsia="宋体" w:hAnsi="宋体" w:hint="eastAsia"/>
          <w:sz w:val="24"/>
          <w:szCs w:val="24"/>
        </w:rPr>
        <w:t>文件</w:t>
      </w:r>
      <w:r w:rsidR="000500B2">
        <w:rPr>
          <w:rFonts w:ascii="宋体" w:eastAsia="宋体" w:hAnsi="宋体" w:hint="eastAsia"/>
          <w:sz w:val="24"/>
          <w:szCs w:val="24"/>
        </w:rPr>
        <w:t>并标注拟合误差率。考虑数据缺失和拟合失败等问题，一轮测试将生成不超过2</w:t>
      </w:r>
      <w:r w:rsidR="000500B2">
        <w:rPr>
          <w:rFonts w:ascii="宋体" w:eastAsia="宋体" w:hAnsi="宋体"/>
          <w:sz w:val="24"/>
          <w:szCs w:val="24"/>
        </w:rPr>
        <w:t>,700</w:t>
      </w:r>
      <w:r w:rsidR="000500B2">
        <w:rPr>
          <w:rFonts w:ascii="宋体" w:eastAsia="宋体" w:hAnsi="宋体" w:hint="eastAsia"/>
          <w:sz w:val="24"/>
          <w:szCs w:val="24"/>
        </w:rPr>
        <w:t>个模型，其中拟合度最高，误差率最小的模型会被保存并</w:t>
      </w:r>
      <w:proofErr w:type="gramStart"/>
      <w:r w:rsidR="000500B2">
        <w:rPr>
          <w:rFonts w:ascii="宋体" w:eastAsia="宋体" w:hAnsi="宋体" w:hint="eastAsia"/>
          <w:sz w:val="24"/>
          <w:szCs w:val="24"/>
        </w:rPr>
        <w:t>进入回测阶段</w:t>
      </w:r>
      <w:proofErr w:type="gramEnd"/>
      <w:r w:rsidR="000500B2">
        <w:rPr>
          <w:rFonts w:ascii="宋体" w:eastAsia="宋体" w:hAnsi="宋体" w:hint="eastAsia"/>
          <w:sz w:val="24"/>
          <w:szCs w:val="24"/>
        </w:rPr>
        <w:t>。</w:t>
      </w:r>
    </w:p>
    <w:p w14:paraId="7978CF66" w14:textId="77777777" w:rsidR="0055735A" w:rsidRDefault="0055735A" w:rsidP="001602F0">
      <w:pPr>
        <w:spacing w:line="360" w:lineRule="auto"/>
        <w:jc w:val="left"/>
        <w:rPr>
          <w:rFonts w:ascii="宋体" w:eastAsia="宋体" w:hAnsi="宋体" w:hint="eastAsia"/>
          <w:sz w:val="24"/>
          <w:szCs w:val="24"/>
        </w:rPr>
      </w:pPr>
    </w:p>
    <w:p w14:paraId="462E6A6C" w14:textId="098BF82B" w:rsidR="0055735A" w:rsidRPr="0055735A" w:rsidRDefault="0055735A" w:rsidP="001602F0">
      <w:pPr>
        <w:spacing w:line="360" w:lineRule="auto"/>
        <w:jc w:val="left"/>
        <w:rPr>
          <w:rFonts w:ascii="宋体" w:eastAsia="宋体" w:hAnsi="宋体"/>
          <w:b/>
          <w:bCs/>
          <w:sz w:val="24"/>
          <w:szCs w:val="24"/>
        </w:rPr>
      </w:pPr>
      <w:r w:rsidRPr="0055735A">
        <w:rPr>
          <w:rFonts w:ascii="宋体" w:eastAsia="宋体" w:hAnsi="宋体" w:hint="eastAsia"/>
          <w:b/>
          <w:bCs/>
          <w:sz w:val="24"/>
          <w:szCs w:val="24"/>
        </w:rPr>
        <w:t>模型效果检验</w:t>
      </w:r>
    </w:p>
    <w:p w14:paraId="59BC4B8F" w14:textId="0EF98BCE" w:rsidR="0055735A" w:rsidRDefault="00A50092" w:rsidP="00580192">
      <w:pPr>
        <w:spacing w:line="360" w:lineRule="auto"/>
        <w:ind w:firstLineChars="200" w:firstLine="480"/>
        <w:jc w:val="left"/>
        <w:rPr>
          <w:rFonts w:ascii="宋体" w:eastAsia="宋体" w:hAnsi="宋体"/>
          <w:sz w:val="24"/>
          <w:szCs w:val="24"/>
        </w:rPr>
      </w:pPr>
      <w:proofErr w:type="gramStart"/>
      <w:r>
        <w:rPr>
          <w:rFonts w:ascii="宋体" w:eastAsia="宋体" w:hAnsi="宋体" w:hint="eastAsia"/>
          <w:sz w:val="24"/>
          <w:szCs w:val="24"/>
        </w:rPr>
        <w:t>通过调参获取</w:t>
      </w:r>
      <w:proofErr w:type="gramEnd"/>
      <w:r>
        <w:rPr>
          <w:rFonts w:ascii="宋体" w:eastAsia="宋体" w:hAnsi="宋体" w:hint="eastAsia"/>
          <w:sz w:val="24"/>
          <w:szCs w:val="24"/>
        </w:rPr>
        <w:t>的最优模型将会被读取进入代码文件“L</w:t>
      </w:r>
      <w:r>
        <w:rPr>
          <w:rFonts w:ascii="宋体" w:eastAsia="宋体" w:hAnsi="宋体"/>
          <w:sz w:val="24"/>
          <w:szCs w:val="24"/>
        </w:rPr>
        <w:t>STM_F</w:t>
      </w:r>
      <w:r>
        <w:rPr>
          <w:rFonts w:ascii="宋体" w:eastAsia="宋体" w:hAnsi="宋体" w:hint="eastAsia"/>
          <w:sz w:val="24"/>
          <w:szCs w:val="24"/>
        </w:rPr>
        <w:t>ormal</w:t>
      </w:r>
      <w:r w:rsidR="00E63935">
        <w:rPr>
          <w:rFonts w:ascii="宋体" w:eastAsia="宋体" w:hAnsi="宋体"/>
          <w:sz w:val="24"/>
          <w:szCs w:val="24"/>
        </w:rPr>
        <w:t>.py</w:t>
      </w:r>
      <w:r>
        <w:rPr>
          <w:rFonts w:ascii="宋体" w:eastAsia="宋体" w:hAnsi="宋体" w:hint="eastAsia"/>
          <w:sz w:val="24"/>
          <w:szCs w:val="24"/>
        </w:rPr>
        <w:t>”，在这里代码会展示模型的具体信息</w:t>
      </w:r>
      <w:r w:rsidR="00E63935">
        <w:rPr>
          <w:rFonts w:ascii="宋体" w:eastAsia="宋体" w:hAnsi="宋体" w:hint="eastAsia"/>
          <w:sz w:val="24"/>
          <w:szCs w:val="24"/>
        </w:rPr>
        <w:t>。利用</w:t>
      </w:r>
      <w:proofErr w:type="spellStart"/>
      <w:r w:rsidR="00E63935" w:rsidRPr="00E63935">
        <w:rPr>
          <w:rFonts w:ascii="宋体" w:eastAsia="宋体" w:hAnsi="宋体"/>
          <w:sz w:val="24"/>
          <w:szCs w:val="24"/>
        </w:rPr>
        <w:t>sklearn</w:t>
      </w:r>
      <w:proofErr w:type="spellEnd"/>
      <w:r w:rsidR="00E63935">
        <w:rPr>
          <w:rFonts w:ascii="宋体" w:eastAsia="宋体" w:hAnsi="宋体" w:hint="eastAsia"/>
          <w:sz w:val="24"/>
          <w:szCs w:val="24"/>
        </w:rPr>
        <w:t>扩展包的“</w:t>
      </w:r>
      <w:proofErr w:type="spellStart"/>
      <w:r w:rsidR="00E63935" w:rsidRPr="00E63935">
        <w:rPr>
          <w:rFonts w:ascii="宋体" w:eastAsia="宋体" w:hAnsi="宋体"/>
          <w:sz w:val="24"/>
          <w:szCs w:val="24"/>
        </w:rPr>
        <w:t>train_test_split</w:t>
      </w:r>
      <w:proofErr w:type="spellEnd"/>
      <w:r w:rsidR="00E63935">
        <w:rPr>
          <w:rFonts w:ascii="宋体" w:eastAsia="宋体" w:hAnsi="宋体"/>
          <w:sz w:val="24"/>
          <w:szCs w:val="24"/>
        </w:rPr>
        <w:t>()</w:t>
      </w:r>
      <w:r w:rsidR="00E63935">
        <w:rPr>
          <w:rFonts w:ascii="宋体" w:eastAsia="宋体" w:hAnsi="宋体" w:hint="eastAsia"/>
          <w:sz w:val="24"/>
          <w:szCs w:val="24"/>
        </w:rPr>
        <w:t>”函数，我们对检验股票的因子数据与收盘价数据划分训练集与测试集，参数</w:t>
      </w:r>
      <w:proofErr w:type="spellStart"/>
      <w:r w:rsidR="00E63935">
        <w:rPr>
          <w:rFonts w:ascii="宋体" w:eastAsia="宋体" w:hAnsi="宋体" w:hint="eastAsia"/>
          <w:sz w:val="24"/>
          <w:szCs w:val="24"/>
        </w:rPr>
        <w:t>test</w:t>
      </w:r>
      <w:r w:rsidR="00E63935">
        <w:rPr>
          <w:rFonts w:ascii="宋体" w:eastAsia="宋体" w:hAnsi="宋体"/>
          <w:sz w:val="24"/>
          <w:szCs w:val="24"/>
        </w:rPr>
        <w:t>_</w:t>
      </w:r>
      <w:r w:rsidR="00E63935">
        <w:rPr>
          <w:rFonts w:ascii="宋体" w:eastAsia="宋体" w:hAnsi="宋体" w:hint="eastAsia"/>
          <w:sz w:val="24"/>
          <w:szCs w:val="24"/>
        </w:rPr>
        <w:t>size</w:t>
      </w:r>
      <w:proofErr w:type="spellEnd"/>
      <w:r w:rsidR="00E63935">
        <w:rPr>
          <w:rFonts w:ascii="宋体" w:eastAsia="宋体" w:hAnsi="宋体"/>
          <w:sz w:val="24"/>
          <w:szCs w:val="24"/>
        </w:rPr>
        <w:t>=0.1</w:t>
      </w:r>
      <w:r w:rsidR="00E63935">
        <w:rPr>
          <w:rFonts w:ascii="宋体" w:eastAsia="宋体" w:hAnsi="宋体" w:hint="eastAsia"/>
          <w:sz w:val="24"/>
          <w:szCs w:val="24"/>
        </w:rPr>
        <w:t>。调用读取的模型使用“.evaluate</w:t>
      </w:r>
      <w:r w:rsidR="00E63935">
        <w:rPr>
          <w:rFonts w:ascii="宋体" w:eastAsia="宋体" w:hAnsi="宋体"/>
          <w:sz w:val="24"/>
          <w:szCs w:val="24"/>
        </w:rPr>
        <w:t>()</w:t>
      </w:r>
      <w:r w:rsidR="00E63935">
        <w:rPr>
          <w:rFonts w:ascii="宋体" w:eastAsia="宋体" w:hAnsi="宋体" w:hint="eastAsia"/>
          <w:sz w:val="24"/>
          <w:szCs w:val="24"/>
        </w:rPr>
        <w:t>”函数对测试集进行</w:t>
      </w:r>
      <w:r w:rsidR="00E445AD">
        <w:rPr>
          <w:rFonts w:ascii="宋体" w:eastAsia="宋体" w:hAnsi="宋体" w:hint="eastAsia"/>
          <w:sz w:val="24"/>
          <w:szCs w:val="24"/>
        </w:rPr>
        <w:t>评估</w:t>
      </w:r>
      <w:r w:rsidR="00E63935">
        <w:rPr>
          <w:rFonts w:ascii="宋体" w:eastAsia="宋体" w:hAnsi="宋体" w:hint="eastAsia"/>
          <w:sz w:val="24"/>
          <w:szCs w:val="24"/>
        </w:rPr>
        <w:t>，获得</w:t>
      </w:r>
      <w:r w:rsidR="00E445AD">
        <w:rPr>
          <w:rFonts w:ascii="宋体" w:eastAsia="宋体" w:hAnsi="宋体" w:hint="eastAsia"/>
          <w:sz w:val="24"/>
          <w:szCs w:val="24"/>
        </w:rPr>
        <w:t>模型准确率与损失</w:t>
      </w:r>
      <w:r w:rsidR="00E63935">
        <w:rPr>
          <w:rFonts w:ascii="宋体" w:eastAsia="宋体" w:hAnsi="宋体" w:hint="eastAsia"/>
          <w:sz w:val="24"/>
          <w:szCs w:val="24"/>
        </w:rPr>
        <w:t>数据</w:t>
      </w:r>
      <w:r w:rsidR="00E445AD">
        <w:rPr>
          <w:rFonts w:ascii="宋体" w:eastAsia="宋体" w:hAnsi="宋体" w:hint="eastAsia"/>
          <w:sz w:val="24"/>
          <w:szCs w:val="24"/>
        </w:rPr>
        <w:t>。将这两项数据与模型拟合度标签进行对比，检验模型的可靠性。</w:t>
      </w:r>
    </w:p>
    <w:p w14:paraId="167521E0" w14:textId="777D614F" w:rsidR="00E445AD" w:rsidRDefault="00E445AD" w:rsidP="00580192">
      <w:pPr>
        <w:spacing w:line="360" w:lineRule="auto"/>
        <w:ind w:firstLineChars="200" w:firstLine="480"/>
        <w:jc w:val="left"/>
        <w:rPr>
          <w:rFonts w:ascii="宋体" w:eastAsia="宋体" w:hAnsi="宋体"/>
          <w:sz w:val="24"/>
          <w:szCs w:val="24"/>
        </w:rPr>
      </w:pPr>
      <w:r>
        <w:rPr>
          <w:rFonts w:ascii="宋体" w:eastAsia="宋体" w:hAnsi="宋体" w:hint="eastAsia"/>
          <w:sz w:val="24"/>
          <w:szCs w:val="24"/>
        </w:rPr>
        <w:t>同时，模型对因子数据测试集使用“.p</w:t>
      </w:r>
      <w:r>
        <w:rPr>
          <w:rFonts w:ascii="宋体" w:eastAsia="宋体" w:hAnsi="宋体"/>
          <w:sz w:val="24"/>
          <w:szCs w:val="24"/>
        </w:rPr>
        <w:t>redict()</w:t>
      </w:r>
      <w:r>
        <w:rPr>
          <w:rFonts w:ascii="宋体" w:eastAsia="宋体" w:hAnsi="宋体" w:hint="eastAsia"/>
          <w:sz w:val="24"/>
          <w:szCs w:val="24"/>
        </w:rPr>
        <w:t>”函数，预测检验股票的股价变化，并与真实股价变化一并绘制折线图</w:t>
      </w:r>
      <w:r w:rsidR="0001346C">
        <w:rPr>
          <w:rFonts w:ascii="宋体" w:eastAsia="宋体" w:hAnsi="宋体" w:hint="eastAsia"/>
          <w:sz w:val="24"/>
          <w:szCs w:val="24"/>
        </w:rPr>
        <w:t>，将拟合</w:t>
      </w:r>
      <w:proofErr w:type="gramStart"/>
      <w:r w:rsidR="0001346C">
        <w:rPr>
          <w:rFonts w:ascii="宋体" w:eastAsia="宋体" w:hAnsi="宋体" w:hint="eastAsia"/>
          <w:sz w:val="24"/>
          <w:szCs w:val="24"/>
        </w:rPr>
        <w:t>度数据</w:t>
      </w:r>
      <w:proofErr w:type="gramEnd"/>
      <w:r w:rsidR="0001346C">
        <w:rPr>
          <w:rFonts w:ascii="宋体" w:eastAsia="宋体" w:hAnsi="宋体" w:hint="eastAsia"/>
          <w:sz w:val="24"/>
          <w:szCs w:val="24"/>
        </w:rPr>
        <w:t>可视化。绘图工具由matplotlib扩展包导入。</w:t>
      </w:r>
    </w:p>
    <w:p w14:paraId="200B0571" w14:textId="61DC8FB3" w:rsidR="0001346C" w:rsidRDefault="0001346C" w:rsidP="001602F0">
      <w:pPr>
        <w:spacing w:line="360" w:lineRule="auto"/>
        <w:jc w:val="left"/>
        <w:rPr>
          <w:rFonts w:ascii="宋体" w:eastAsia="宋体" w:hAnsi="宋体"/>
          <w:sz w:val="24"/>
          <w:szCs w:val="24"/>
        </w:rPr>
      </w:pPr>
    </w:p>
    <w:p w14:paraId="6581A316" w14:textId="2AE4C79E" w:rsidR="0001346C" w:rsidRPr="0001346C" w:rsidRDefault="0001346C" w:rsidP="001602F0">
      <w:pPr>
        <w:spacing w:line="360" w:lineRule="auto"/>
        <w:jc w:val="left"/>
        <w:rPr>
          <w:rFonts w:ascii="宋体" w:eastAsia="宋体" w:hAnsi="宋体"/>
          <w:b/>
          <w:bCs/>
          <w:sz w:val="24"/>
          <w:szCs w:val="24"/>
        </w:rPr>
      </w:pPr>
      <w:r w:rsidRPr="0001346C">
        <w:rPr>
          <w:rFonts w:ascii="宋体" w:eastAsia="宋体" w:hAnsi="宋体" w:hint="eastAsia"/>
          <w:b/>
          <w:bCs/>
          <w:sz w:val="24"/>
          <w:szCs w:val="24"/>
        </w:rPr>
        <w:t>预测数据输出</w:t>
      </w:r>
    </w:p>
    <w:p w14:paraId="25CAC0EE" w14:textId="14A13453" w:rsidR="0001346C" w:rsidRDefault="00580192" w:rsidP="00580192">
      <w:pPr>
        <w:spacing w:line="360" w:lineRule="auto"/>
        <w:ind w:firstLineChars="200" w:firstLine="480"/>
        <w:jc w:val="left"/>
        <w:rPr>
          <w:rFonts w:ascii="宋体" w:eastAsia="宋体" w:hAnsi="宋体" w:hint="eastAsia"/>
          <w:sz w:val="24"/>
          <w:szCs w:val="24"/>
        </w:rPr>
      </w:pPr>
      <w:r>
        <w:rPr>
          <w:rFonts w:ascii="宋体" w:eastAsia="宋体" w:hAnsi="宋体" w:hint="eastAsia"/>
          <w:sz w:val="24"/>
          <w:szCs w:val="24"/>
        </w:rPr>
        <w:t>通过运行</w:t>
      </w:r>
      <w:r w:rsidR="0001346C">
        <w:rPr>
          <w:rFonts w:ascii="宋体" w:eastAsia="宋体" w:hAnsi="宋体" w:hint="eastAsia"/>
          <w:sz w:val="24"/>
          <w:szCs w:val="24"/>
        </w:rPr>
        <w:t>代码文件“L</w:t>
      </w:r>
      <w:r w:rsidR="0001346C">
        <w:rPr>
          <w:rFonts w:ascii="宋体" w:eastAsia="宋体" w:hAnsi="宋体"/>
          <w:sz w:val="24"/>
          <w:szCs w:val="24"/>
        </w:rPr>
        <w:t>STM</w:t>
      </w:r>
      <w:r w:rsidR="0001346C">
        <w:rPr>
          <w:rFonts w:ascii="宋体" w:eastAsia="宋体" w:hAnsi="宋体" w:hint="eastAsia"/>
          <w:sz w:val="24"/>
          <w:szCs w:val="24"/>
        </w:rPr>
        <w:t>_</w:t>
      </w:r>
      <w:r w:rsidR="0001346C">
        <w:rPr>
          <w:rFonts w:ascii="宋体" w:eastAsia="宋体" w:hAnsi="宋体"/>
          <w:sz w:val="24"/>
          <w:szCs w:val="24"/>
        </w:rPr>
        <w:t>Run.py</w:t>
      </w:r>
      <w:r w:rsidR="0001346C">
        <w:rPr>
          <w:rFonts w:ascii="宋体" w:eastAsia="宋体" w:hAnsi="宋体" w:hint="eastAsia"/>
          <w:sz w:val="24"/>
          <w:szCs w:val="24"/>
        </w:rPr>
        <w:t>”</w:t>
      </w:r>
      <w:r>
        <w:rPr>
          <w:rFonts w:ascii="宋体" w:eastAsia="宋体" w:hAnsi="宋体" w:hint="eastAsia"/>
          <w:sz w:val="24"/>
          <w:szCs w:val="24"/>
        </w:rPr>
        <w:t>，我们对“沪深3</w:t>
      </w:r>
      <w:r>
        <w:rPr>
          <w:rFonts w:ascii="宋体" w:eastAsia="宋体" w:hAnsi="宋体"/>
          <w:sz w:val="24"/>
          <w:szCs w:val="24"/>
        </w:rPr>
        <w:t>00</w:t>
      </w:r>
      <w:r>
        <w:rPr>
          <w:rFonts w:ascii="宋体" w:eastAsia="宋体" w:hAnsi="宋体" w:hint="eastAsia"/>
          <w:sz w:val="24"/>
          <w:szCs w:val="24"/>
        </w:rPr>
        <w:t>”股票池中的每一支股票进行模型预测。预测所得的收盘价数据与股票实际收盘价数据被录入表格中，以“file_</w:t>
      </w:r>
      <w:r>
        <w:rPr>
          <w:rFonts w:ascii="宋体" w:eastAsia="宋体" w:hAnsi="宋体"/>
          <w:sz w:val="24"/>
          <w:szCs w:val="24"/>
        </w:rPr>
        <w:t>name.gz</w:t>
      </w:r>
      <w:r>
        <w:rPr>
          <w:rFonts w:ascii="宋体" w:eastAsia="宋体" w:hAnsi="宋体" w:hint="eastAsia"/>
          <w:sz w:val="24"/>
          <w:szCs w:val="24"/>
        </w:rPr>
        <w:t>”的压缩包格式进行数据储存。所有数据表格将用于下一步的</w:t>
      </w:r>
      <w:proofErr w:type="gramStart"/>
      <w:r>
        <w:rPr>
          <w:rFonts w:ascii="宋体" w:eastAsia="宋体" w:hAnsi="宋体" w:hint="eastAsia"/>
          <w:sz w:val="24"/>
          <w:szCs w:val="24"/>
        </w:rPr>
        <w:t>回测分析</w:t>
      </w:r>
      <w:proofErr w:type="gramEnd"/>
      <w:r>
        <w:rPr>
          <w:rFonts w:ascii="宋体" w:eastAsia="宋体" w:hAnsi="宋体" w:hint="eastAsia"/>
          <w:sz w:val="24"/>
          <w:szCs w:val="24"/>
        </w:rPr>
        <w:t>工作。</w:t>
      </w:r>
    </w:p>
    <w:p w14:paraId="51299B7E" w14:textId="77777777" w:rsidR="002146A4" w:rsidRDefault="002146A4" w:rsidP="001602F0">
      <w:pPr>
        <w:widowControl/>
        <w:spacing w:line="360" w:lineRule="auto"/>
        <w:jc w:val="left"/>
        <w:rPr>
          <w:rFonts w:ascii="宋体" w:eastAsia="宋体" w:hAnsi="宋体"/>
          <w:sz w:val="24"/>
          <w:szCs w:val="24"/>
        </w:rPr>
      </w:pPr>
      <w:r>
        <w:rPr>
          <w:rFonts w:ascii="宋体" w:eastAsia="宋体" w:hAnsi="宋体"/>
          <w:sz w:val="24"/>
          <w:szCs w:val="24"/>
        </w:rPr>
        <w:br w:type="page"/>
      </w:r>
    </w:p>
    <w:p w14:paraId="402B2A5B" w14:textId="6C9FF52C" w:rsidR="002146A4" w:rsidRPr="002146A4" w:rsidRDefault="002146A4" w:rsidP="00DD4BB2">
      <w:pPr>
        <w:jc w:val="left"/>
        <w:rPr>
          <w:rFonts w:ascii="宋体" w:eastAsia="宋体" w:hAnsi="宋体"/>
          <w:b/>
          <w:bCs/>
          <w:sz w:val="24"/>
          <w:szCs w:val="24"/>
        </w:rPr>
      </w:pPr>
      <w:r w:rsidRPr="002146A4">
        <w:rPr>
          <w:rFonts w:ascii="宋体" w:eastAsia="宋体" w:hAnsi="宋体" w:hint="eastAsia"/>
          <w:b/>
          <w:bCs/>
          <w:sz w:val="24"/>
          <w:szCs w:val="24"/>
        </w:rPr>
        <w:lastRenderedPageBreak/>
        <w:t>参考文献：</w:t>
      </w:r>
    </w:p>
    <w:p w14:paraId="09692381" w14:textId="5669A50E" w:rsidR="002146A4" w:rsidRPr="002146A4" w:rsidRDefault="002146A4" w:rsidP="002146A4">
      <w:pPr>
        <w:ind w:left="480" w:hangingChars="200" w:hanging="480"/>
        <w:jc w:val="left"/>
        <w:rPr>
          <w:rFonts w:ascii="宋体" w:eastAsia="宋体" w:hAnsi="宋体"/>
          <w:sz w:val="24"/>
          <w:szCs w:val="24"/>
        </w:rPr>
      </w:pPr>
      <w:proofErr w:type="spellStart"/>
      <w:r w:rsidRPr="002146A4">
        <w:rPr>
          <w:rFonts w:ascii="宋体" w:eastAsia="宋体" w:hAnsi="宋体"/>
          <w:sz w:val="24"/>
          <w:szCs w:val="24"/>
        </w:rPr>
        <w:t>Staudemeyer</w:t>
      </w:r>
      <w:proofErr w:type="spellEnd"/>
      <w:r w:rsidRPr="002146A4">
        <w:rPr>
          <w:rFonts w:ascii="宋体" w:eastAsia="宋体" w:hAnsi="宋体"/>
          <w:sz w:val="24"/>
          <w:szCs w:val="24"/>
        </w:rPr>
        <w:t xml:space="preserve">, R. C., &amp; Morris, E. R. (2019). </w:t>
      </w:r>
      <w:r w:rsidRPr="002146A4">
        <w:rPr>
          <w:rFonts w:ascii="宋体" w:eastAsia="宋体" w:hAnsi="宋体"/>
          <w:i/>
          <w:iCs/>
          <w:sz w:val="24"/>
          <w:szCs w:val="24"/>
        </w:rPr>
        <w:t>Understanding LSTM--a tutorial</w:t>
      </w:r>
      <w:r w:rsidR="00956A34">
        <w:rPr>
          <w:rFonts w:ascii="宋体" w:eastAsia="宋体" w:hAnsi="宋体"/>
          <w:i/>
          <w:iCs/>
          <w:sz w:val="24"/>
          <w:szCs w:val="24"/>
        </w:rPr>
        <w:t xml:space="preserve"> </w:t>
      </w:r>
      <w:r w:rsidRPr="002146A4">
        <w:rPr>
          <w:rFonts w:ascii="宋体" w:eastAsia="宋体" w:hAnsi="宋体"/>
          <w:i/>
          <w:iCs/>
          <w:sz w:val="24"/>
          <w:szCs w:val="24"/>
        </w:rPr>
        <w:t>into long short-term memory recurrent neural networks</w:t>
      </w:r>
      <w:r>
        <w:rPr>
          <w:rFonts w:ascii="宋体" w:eastAsia="宋体" w:hAnsi="宋体"/>
          <w:sz w:val="24"/>
          <w:szCs w:val="24"/>
        </w:rPr>
        <w:t xml:space="preserve">. 17-18. </w:t>
      </w:r>
    </w:p>
    <w:p w14:paraId="4F8D9C7C" w14:textId="45A8C3AE" w:rsidR="002146A4" w:rsidRPr="0055735A" w:rsidRDefault="00000000" w:rsidP="002146A4">
      <w:pPr>
        <w:ind w:firstLineChars="200" w:firstLine="420"/>
        <w:jc w:val="left"/>
        <w:rPr>
          <w:rFonts w:ascii="宋体" w:eastAsia="宋体" w:hAnsi="宋体"/>
          <w:sz w:val="24"/>
          <w:szCs w:val="24"/>
        </w:rPr>
      </w:pPr>
      <w:hyperlink r:id="rId6" w:history="1">
        <w:r w:rsidR="002146A4" w:rsidRPr="0055735A">
          <w:rPr>
            <w:rStyle w:val="a7"/>
            <w:rFonts w:ascii="宋体" w:eastAsia="宋体" w:hAnsi="宋体"/>
            <w:sz w:val="24"/>
            <w:szCs w:val="24"/>
          </w:rPr>
          <w:t>https://doi.org/10.48550/arXiv.1909.09586</w:t>
        </w:r>
      </w:hyperlink>
    </w:p>
    <w:p w14:paraId="68C7F6E5" w14:textId="557EF70A" w:rsidR="002146A4" w:rsidRPr="00B67984" w:rsidRDefault="00FE1A5A" w:rsidP="00956A34">
      <w:pPr>
        <w:widowControl/>
        <w:ind w:left="480" w:hangingChars="200" w:hanging="480"/>
        <w:jc w:val="left"/>
        <w:rPr>
          <w:rFonts w:ascii="宋体" w:eastAsia="宋体" w:hAnsi="宋体" w:hint="eastAsia"/>
          <w:sz w:val="24"/>
          <w:szCs w:val="24"/>
        </w:rPr>
      </w:pPr>
      <w:r>
        <w:rPr>
          <w:rFonts w:ascii="宋体" w:eastAsia="宋体" w:hAnsi="宋体" w:hint="eastAsia"/>
          <w:sz w:val="24"/>
          <w:szCs w:val="24"/>
        </w:rPr>
        <w:t>林晓明</w:t>
      </w:r>
      <w:r w:rsidR="00751C0D">
        <w:rPr>
          <w:rFonts w:ascii="宋体" w:eastAsia="宋体" w:hAnsi="宋体" w:hint="eastAsia"/>
          <w:sz w:val="24"/>
          <w:szCs w:val="24"/>
        </w:rPr>
        <w:t>.</w:t>
      </w:r>
      <w:r>
        <w:rPr>
          <w:rFonts w:ascii="宋体" w:eastAsia="宋体" w:hAnsi="宋体" w:hint="eastAsia"/>
          <w:sz w:val="24"/>
          <w:szCs w:val="24"/>
        </w:rPr>
        <w:t>（2</w:t>
      </w:r>
      <w:r>
        <w:rPr>
          <w:rFonts w:ascii="宋体" w:eastAsia="宋体" w:hAnsi="宋体"/>
          <w:sz w:val="24"/>
          <w:szCs w:val="24"/>
        </w:rPr>
        <w:t>017</w:t>
      </w:r>
      <w:r>
        <w:rPr>
          <w:rFonts w:ascii="宋体" w:eastAsia="宋体" w:hAnsi="宋体" w:hint="eastAsia"/>
          <w:sz w:val="24"/>
          <w:szCs w:val="24"/>
        </w:rPr>
        <w:t>）</w:t>
      </w:r>
      <w:r w:rsidR="00751C0D">
        <w:rPr>
          <w:rFonts w:ascii="宋体" w:eastAsia="宋体" w:hAnsi="宋体" w:hint="eastAsia"/>
          <w:sz w:val="24"/>
          <w:szCs w:val="24"/>
        </w:rPr>
        <w:t>.</w:t>
      </w:r>
      <w:r w:rsidR="00751C0D">
        <w:rPr>
          <w:rFonts w:ascii="宋体" w:eastAsia="宋体" w:hAnsi="宋体"/>
          <w:sz w:val="24"/>
          <w:szCs w:val="24"/>
        </w:rPr>
        <w:t xml:space="preserve"> </w:t>
      </w:r>
      <w:r w:rsidR="00751C0D" w:rsidRPr="00751C0D">
        <w:rPr>
          <w:rFonts w:ascii="宋体" w:eastAsia="宋体" w:hAnsi="宋体" w:hint="eastAsia"/>
          <w:i/>
          <w:iCs/>
          <w:sz w:val="24"/>
          <w:szCs w:val="24"/>
        </w:rPr>
        <w:t>华泰人工智能系列之九</w:t>
      </w:r>
      <w:r w:rsidR="00751C0D" w:rsidRPr="00751C0D">
        <w:rPr>
          <w:rFonts w:ascii="宋体" w:eastAsia="宋体" w:hAnsi="宋体" w:hint="eastAsia"/>
          <w:i/>
          <w:iCs/>
          <w:sz w:val="24"/>
          <w:szCs w:val="24"/>
        </w:rPr>
        <w:t>：</w:t>
      </w:r>
      <w:r w:rsidR="00751C0D" w:rsidRPr="00751C0D">
        <w:rPr>
          <w:rFonts w:ascii="宋体" w:eastAsia="宋体" w:hAnsi="宋体" w:hint="eastAsia"/>
          <w:i/>
          <w:iCs/>
          <w:sz w:val="24"/>
          <w:szCs w:val="24"/>
        </w:rPr>
        <w:t>人工智能选股之循环神经网络模型</w:t>
      </w:r>
      <w:r w:rsidR="00751C0D">
        <w:rPr>
          <w:rFonts w:ascii="宋体" w:eastAsia="宋体" w:hAnsi="宋体" w:hint="eastAsia"/>
          <w:sz w:val="24"/>
          <w:szCs w:val="24"/>
        </w:rPr>
        <w:t>.</w:t>
      </w:r>
      <w:r w:rsidR="00751C0D">
        <w:rPr>
          <w:rFonts w:ascii="宋体" w:eastAsia="宋体" w:hAnsi="宋体"/>
          <w:sz w:val="24"/>
          <w:szCs w:val="24"/>
        </w:rPr>
        <w:t xml:space="preserve"> </w:t>
      </w:r>
      <w:r w:rsidR="00751C0D" w:rsidRPr="00751C0D">
        <w:rPr>
          <w:rFonts w:ascii="宋体" w:eastAsia="宋体" w:hAnsi="宋体" w:hint="eastAsia"/>
          <w:sz w:val="24"/>
          <w:szCs w:val="24"/>
        </w:rPr>
        <w:t>金工研究</w:t>
      </w:r>
      <w:r w:rsidR="00751C0D" w:rsidRPr="00751C0D">
        <w:rPr>
          <w:rFonts w:ascii="宋体" w:eastAsia="宋体" w:hAnsi="宋体"/>
          <w:sz w:val="24"/>
          <w:szCs w:val="24"/>
        </w:rPr>
        <w:t>/深度研究</w:t>
      </w:r>
      <w:r w:rsidR="00751C0D">
        <w:rPr>
          <w:rFonts w:ascii="宋体" w:eastAsia="宋体" w:hAnsi="宋体" w:hint="eastAsia"/>
          <w:sz w:val="24"/>
          <w:szCs w:val="24"/>
        </w:rPr>
        <w:t>.</w:t>
      </w:r>
      <w:r w:rsidR="00751C0D">
        <w:rPr>
          <w:rFonts w:ascii="宋体" w:eastAsia="宋体" w:hAnsi="宋体"/>
          <w:sz w:val="24"/>
          <w:szCs w:val="24"/>
        </w:rPr>
        <w:t xml:space="preserve"> </w:t>
      </w:r>
      <w:r w:rsidR="00751C0D">
        <w:rPr>
          <w:rFonts w:ascii="宋体" w:eastAsia="宋体" w:hAnsi="宋体" w:hint="eastAsia"/>
          <w:sz w:val="24"/>
          <w:szCs w:val="24"/>
        </w:rPr>
        <w:t>华泰证券.</w:t>
      </w:r>
    </w:p>
    <w:sectPr w:rsidR="002146A4" w:rsidRPr="00B67984" w:rsidSect="0047246B">
      <w:headerReference w:type="default" r:id="rId7"/>
      <w:footerReference w:type="default" r:id="rId8"/>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8FA0" w14:textId="77777777" w:rsidR="00EE77E3" w:rsidRDefault="00EE77E3" w:rsidP="0092438B">
      <w:r>
        <w:separator/>
      </w:r>
    </w:p>
  </w:endnote>
  <w:endnote w:type="continuationSeparator" w:id="0">
    <w:p w14:paraId="500664F8" w14:textId="77777777" w:rsidR="00EE77E3" w:rsidRDefault="00EE77E3" w:rsidP="00924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797608"/>
      <w:docPartObj>
        <w:docPartGallery w:val="Page Numbers (Bottom of Page)"/>
        <w:docPartUnique/>
      </w:docPartObj>
    </w:sdtPr>
    <w:sdtContent>
      <w:p w14:paraId="4871D4D0" w14:textId="1BF78C5B" w:rsidR="00B67984" w:rsidRDefault="00B67984">
        <w:pPr>
          <w:pStyle w:val="a5"/>
          <w:jc w:val="center"/>
        </w:pPr>
        <w:r>
          <w:fldChar w:fldCharType="begin"/>
        </w:r>
        <w:r>
          <w:instrText>PAGE   \* MERGEFORMAT</w:instrText>
        </w:r>
        <w:r>
          <w:fldChar w:fldCharType="separate"/>
        </w:r>
        <w:r>
          <w:rPr>
            <w:lang w:val="zh-CN"/>
          </w:rPr>
          <w:t>2</w:t>
        </w:r>
        <w:r>
          <w:fldChar w:fldCharType="end"/>
        </w:r>
      </w:p>
    </w:sdtContent>
  </w:sdt>
  <w:p w14:paraId="6FEEF94E" w14:textId="77777777" w:rsidR="0092438B" w:rsidRDefault="009243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642BD" w14:textId="77777777" w:rsidR="00EE77E3" w:rsidRDefault="00EE77E3" w:rsidP="0092438B">
      <w:r>
        <w:separator/>
      </w:r>
    </w:p>
  </w:footnote>
  <w:footnote w:type="continuationSeparator" w:id="0">
    <w:p w14:paraId="1EF590E8" w14:textId="77777777" w:rsidR="00EE77E3" w:rsidRDefault="00EE77E3" w:rsidP="009243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295CB" w14:textId="3B388AFA" w:rsidR="0092438B" w:rsidRPr="00B67984" w:rsidRDefault="00B67984">
    <w:pPr>
      <w:pStyle w:val="a3"/>
      <w:rPr>
        <w:rFonts w:ascii="宋体" w:eastAsia="宋体" w:hAnsi="宋体"/>
        <w:sz w:val="15"/>
        <w:szCs w:val="15"/>
      </w:rPr>
    </w:pPr>
    <w:r>
      <w:rPr>
        <w:rFonts w:ascii="宋体" w:eastAsia="宋体" w:hAnsi="宋体" w:hint="eastAsia"/>
        <w:sz w:val="15"/>
        <w:szCs w:val="15"/>
      </w:rPr>
      <w:t>2</w:t>
    </w:r>
    <w:r>
      <w:rPr>
        <w:rFonts w:ascii="宋体" w:eastAsia="宋体" w:hAnsi="宋体"/>
        <w:sz w:val="15"/>
        <w:szCs w:val="15"/>
      </w:rPr>
      <w:t>204</w:t>
    </w:r>
    <w:r w:rsidR="0092438B" w:rsidRPr="00B67984">
      <w:rPr>
        <w:rFonts w:ascii="宋体" w:eastAsia="宋体" w:hAnsi="宋体" w:hint="eastAsia"/>
        <w:sz w:val="15"/>
        <w:szCs w:val="15"/>
      </w:rPr>
      <w:t>-基于机器学习的多因子A股市场量化选股策略研究</w:t>
    </w:r>
  </w:p>
  <w:p w14:paraId="6B44891F" w14:textId="77777777" w:rsidR="0092438B" w:rsidRDefault="0092438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C8"/>
    <w:rsid w:val="0001346C"/>
    <w:rsid w:val="000500B2"/>
    <w:rsid w:val="00057F8E"/>
    <w:rsid w:val="00126249"/>
    <w:rsid w:val="001566A1"/>
    <w:rsid w:val="001602F0"/>
    <w:rsid w:val="00164A7F"/>
    <w:rsid w:val="001B21CA"/>
    <w:rsid w:val="002146A4"/>
    <w:rsid w:val="002A7BC8"/>
    <w:rsid w:val="0043395B"/>
    <w:rsid w:val="0047246B"/>
    <w:rsid w:val="0055735A"/>
    <w:rsid w:val="00580192"/>
    <w:rsid w:val="0072427A"/>
    <w:rsid w:val="00751C0D"/>
    <w:rsid w:val="008B437B"/>
    <w:rsid w:val="008D6976"/>
    <w:rsid w:val="0092438B"/>
    <w:rsid w:val="00956A34"/>
    <w:rsid w:val="00A1734D"/>
    <w:rsid w:val="00A50092"/>
    <w:rsid w:val="00A816AE"/>
    <w:rsid w:val="00B12AF7"/>
    <w:rsid w:val="00B67984"/>
    <w:rsid w:val="00CE497F"/>
    <w:rsid w:val="00DD4BB2"/>
    <w:rsid w:val="00E0373E"/>
    <w:rsid w:val="00E445AD"/>
    <w:rsid w:val="00E44B7A"/>
    <w:rsid w:val="00E63935"/>
    <w:rsid w:val="00E75B10"/>
    <w:rsid w:val="00ED1F57"/>
    <w:rsid w:val="00EE77E3"/>
    <w:rsid w:val="00F15123"/>
    <w:rsid w:val="00FE1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413A"/>
  <w15:chartTrackingRefBased/>
  <w15:docId w15:val="{2D3B3DA7-8712-41E2-951D-241A0698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43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438B"/>
    <w:rPr>
      <w:sz w:val="18"/>
      <w:szCs w:val="18"/>
    </w:rPr>
  </w:style>
  <w:style w:type="paragraph" w:styleId="a5">
    <w:name w:val="footer"/>
    <w:basedOn w:val="a"/>
    <w:link w:val="a6"/>
    <w:uiPriority w:val="99"/>
    <w:unhideWhenUsed/>
    <w:rsid w:val="0092438B"/>
    <w:pPr>
      <w:tabs>
        <w:tab w:val="center" w:pos="4153"/>
        <w:tab w:val="right" w:pos="8306"/>
      </w:tabs>
      <w:snapToGrid w:val="0"/>
      <w:jc w:val="left"/>
    </w:pPr>
    <w:rPr>
      <w:sz w:val="18"/>
      <w:szCs w:val="18"/>
    </w:rPr>
  </w:style>
  <w:style w:type="character" w:customStyle="1" w:styleId="a6">
    <w:name w:val="页脚 字符"/>
    <w:basedOn w:val="a0"/>
    <w:link w:val="a5"/>
    <w:uiPriority w:val="99"/>
    <w:rsid w:val="0092438B"/>
    <w:rPr>
      <w:sz w:val="18"/>
      <w:szCs w:val="18"/>
    </w:rPr>
  </w:style>
  <w:style w:type="character" w:styleId="a7">
    <w:name w:val="Hyperlink"/>
    <w:basedOn w:val="a0"/>
    <w:uiPriority w:val="99"/>
    <w:unhideWhenUsed/>
    <w:rsid w:val="002146A4"/>
    <w:rPr>
      <w:color w:val="0563C1" w:themeColor="hyperlink"/>
      <w:u w:val="single"/>
    </w:rPr>
  </w:style>
  <w:style w:type="character" w:styleId="a8">
    <w:name w:val="Unresolved Mention"/>
    <w:basedOn w:val="a0"/>
    <w:uiPriority w:val="99"/>
    <w:semiHidden/>
    <w:unhideWhenUsed/>
    <w:rsid w:val="00214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42881">
      <w:bodyDiv w:val="1"/>
      <w:marLeft w:val="0"/>
      <w:marRight w:val="0"/>
      <w:marTop w:val="0"/>
      <w:marBottom w:val="0"/>
      <w:divBdr>
        <w:top w:val="none" w:sz="0" w:space="0" w:color="auto"/>
        <w:left w:val="none" w:sz="0" w:space="0" w:color="auto"/>
        <w:bottom w:val="none" w:sz="0" w:space="0" w:color="auto"/>
        <w:right w:val="none" w:sz="0" w:space="0" w:color="auto"/>
      </w:divBdr>
      <w:divsChild>
        <w:div w:id="2080320640">
          <w:marLeft w:val="0"/>
          <w:marRight w:val="0"/>
          <w:marTop w:val="0"/>
          <w:marBottom w:val="0"/>
          <w:divBdr>
            <w:top w:val="none" w:sz="0" w:space="0" w:color="auto"/>
            <w:left w:val="none" w:sz="0" w:space="0" w:color="auto"/>
            <w:bottom w:val="none" w:sz="0" w:space="0" w:color="auto"/>
            <w:right w:val="none" w:sz="0" w:space="0" w:color="auto"/>
          </w:divBdr>
          <w:divsChild>
            <w:div w:id="24249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48550/arXiv.1909.0958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Liu</dc:creator>
  <cp:keywords/>
  <dc:description/>
  <cp:lastModifiedBy>Yuxuan Liu</cp:lastModifiedBy>
  <cp:revision>7</cp:revision>
  <dcterms:created xsi:type="dcterms:W3CDTF">2022-07-27T11:43:00Z</dcterms:created>
  <dcterms:modified xsi:type="dcterms:W3CDTF">2022-07-28T03:21:00Z</dcterms:modified>
</cp:coreProperties>
</file>