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Friday Feb 21st - with Liang (mentor)</w:t>
      </w:r>
    </w:p>
    <w:p w:rsidR="00000000" w:rsidDel="00000000" w:rsidP="00000000" w:rsidRDefault="00000000" w:rsidRPr="00000000" w14:paraId="00000002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Attendance: all team members</w:t>
      </w:r>
    </w:p>
    <w:p w:rsidR="00000000" w:rsidDel="00000000" w:rsidP="00000000" w:rsidRDefault="00000000" w:rsidRPr="00000000" w14:paraId="00000004">
      <w:pPr>
        <w:spacing w:after="40" w:before="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Week – finish remaining tasks from last week: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Zhiqi had difficulties with Moirai-MoE (some important model usages missing in API), then turned to (and finalized) the Amazon Chronos model</w:t>
      </w:r>
      <w:r w:rsidDel="00000000" w:rsidR="00000000" w:rsidRPr="00000000">
        <w:rPr>
          <w:b w:val="1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performed all tasks using this model.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Zhiqi tried Facebook Prophet as a baseline model for comparison, and also performed all tasks.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Bingqian continued to explore different prompts with LangChain Pandas Agent, and found out particular prompts perform much better than others.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Ruobing finally got GPT o3-mini API, continued to work on it, but had unstable outputs from the model each time.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40" w:before="4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Ruonan continued to work on Deepseek with slope calculation tasks, also had unstable results with the same task, still no API access, and Deepseek takes a long time when given a large amount of data.</w:t>
      </w:r>
    </w:p>
    <w:p w:rsidR="00000000" w:rsidDel="00000000" w:rsidP="00000000" w:rsidRDefault="00000000" w:rsidRPr="00000000" w14:paraId="0000000B">
      <w:pPr>
        <w:spacing w:after="40" w:before="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0" w:before="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week: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Zhiqi to improve Amazon Chronos time series forecasting results for data with a trend. Consider finetuning or other approaches.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Ruobing to improve the results on GPT o3-mini (setting the temperature parameter, prompt slope calculation differently – maybe asking it to use all the numbers).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Ruonan to improve Deepseek R1 approach to fix the error in the second case (which calculated slope incorrectly), keep trying to acquire API.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Bingqian to start working on text information processing. Simulate a maintenance record field and test on LangChain Pandas Agent.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40" w:before="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Liang to work with Bingqian to generate mock-up maintenance records for LangChain processing.</w:t>
      </w:r>
    </w:p>
    <w:p w:rsidR="00000000" w:rsidDel="00000000" w:rsidP="00000000" w:rsidRDefault="00000000" w:rsidRPr="00000000" w14:paraId="00000012">
      <w:pPr>
        <w:spacing w:after="40" w:before="40" w:line="240" w:lineRule="auto"/>
        <w:rPr/>
      </w:pPr>
      <w:r w:rsidDel="00000000" w:rsidR="00000000" w:rsidRPr="00000000">
        <w:rPr>
          <w:rtl w:val="0"/>
        </w:rPr>
        <w:t xml:space="preserve">Note: Add execution time to performance metrics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