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color w:val="000000"/>
          <w:sz w:val="32"/>
        </w:rPr>
        <w:t>计算机软件著作权登记申请表</w:t>
      </w:r>
    </w:p>
    <w:p/>
    <w:p>
      <w:pPr>
        <w:spacing w:before="80" w:after="80" w:line="440" w:lineRule="exact"/>
      </w:pPr>
      <w:r>
        <w:rPr>
          <w:rFonts w:ascii="SimSun" w:hAnsi="SimSun" w:eastAsia="SimSun"/>
          <w:color w:val="000000"/>
          <w:sz w:val="24"/>
        </w:rPr>
        <w:t>➤软件全称：拱坝智能排仓系统</w:t>
      </w:r>
    </w:p>
    <w:p>
      <w:pPr>
        <w:spacing w:before="80" w:after="80" w:line="440" w:lineRule="exact"/>
      </w:pPr>
      <w:r>
        <w:rPr>
          <w:rFonts w:ascii="SimSun" w:hAnsi="SimSun" w:eastAsia="SimSun"/>
          <w:color w:val="000000"/>
          <w:sz w:val="24"/>
        </w:rPr>
        <w:t>➤版本号：V2.0</w:t>
      </w:r>
    </w:p>
    <w:p>
      <w:pPr>
        <w:spacing w:before="80" w:after="80" w:line="440" w:lineRule="exact"/>
      </w:pPr>
      <w:r>
        <w:rPr>
          <w:rFonts w:ascii="SimSun" w:hAnsi="SimSun" w:eastAsia="SimSun"/>
          <w:color w:val="000000"/>
          <w:sz w:val="24"/>
        </w:rPr>
        <w:t>➤著作权人：中国葛洲坝集团第二工程有限公司</w:t>
      </w:r>
    </w:p>
    <w:p>
      <w:pPr>
        <w:spacing w:before="80" w:after="80" w:line="440" w:lineRule="exact"/>
      </w:pPr>
      <w:r>
        <w:rPr>
          <w:rFonts w:ascii="SimSun" w:hAnsi="SimSun" w:eastAsia="SimSun"/>
          <w:color w:val="000000"/>
          <w:sz w:val="24"/>
        </w:rPr>
        <w:t>➤开发完成日期：2026-05-12</w:t>
      </w:r>
    </w:p>
    <w:p>
      <w:pPr>
        <w:spacing w:before="80" w:after="80" w:line="440" w:lineRule="exact"/>
      </w:pPr>
      <w:r>
        <w:rPr>
          <w:rFonts w:ascii="SimSun" w:hAnsi="SimSun" w:eastAsia="SimSun"/>
          <w:color w:val="000000"/>
          <w:sz w:val="24"/>
        </w:rPr>
        <w:t>➤首次发表日期：未发表</w:t>
      </w:r>
    </w:p>
    <w:p>
      <w:pPr>
        <w:spacing w:before="80" w:after="80" w:line="440" w:lineRule="exact"/>
      </w:pPr>
      <w:r>
        <w:rPr>
          <w:rFonts w:ascii="SimSun" w:hAnsi="SimSun" w:eastAsia="SimSun"/>
          <w:color w:val="000000"/>
          <w:sz w:val="24"/>
        </w:rPr>
        <w:t>➤开发的硬件环境：Intel i7-12700F 处理器 / 32GB RAM / 1TB SSD 硬盘</w:t>
      </w:r>
    </w:p>
    <w:p>
      <w:pPr>
        <w:spacing w:before="80" w:after="80" w:line="440" w:lineRule="exact"/>
      </w:pPr>
      <w:r>
        <w:rPr>
          <w:rFonts w:ascii="SimSun" w:hAnsi="SimSun" w:eastAsia="SimSun"/>
          <w:color w:val="000000"/>
          <w:sz w:val="24"/>
        </w:rPr>
        <w:t>➤运行的硬件环境：服务器：Intel Xeon 处理器 / 64GB RAM / 500GB SSD 硬盘</w:t>
      </w:r>
    </w:p>
    <w:p>
      <w:pPr>
        <w:spacing w:before="80" w:after="80" w:line="440" w:lineRule="exact"/>
      </w:pPr>
      <w:r>
        <w:rPr>
          <w:rFonts w:ascii="SimSun" w:hAnsi="SimSun" w:eastAsia="SimSun"/>
          <w:color w:val="000000"/>
          <w:sz w:val="24"/>
        </w:rPr>
        <w:t>➤开发该软件的操作系统：Windows 11 专业版</w:t>
      </w:r>
    </w:p>
    <w:p>
      <w:pPr>
        <w:spacing w:before="80" w:after="80" w:line="440" w:lineRule="exact"/>
      </w:pPr>
      <w:r>
        <w:rPr>
          <w:rFonts w:ascii="SimSun" w:hAnsi="SimSun" w:eastAsia="SimSun"/>
          <w:color w:val="000000"/>
          <w:sz w:val="24"/>
        </w:rPr>
        <w:t>➤软件开发环境 / 开发工具：Visual Studio Code</w:t>
      </w:r>
    </w:p>
    <w:p>
      <w:pPr>
        <w:spacing w:before="80" w:after="80" w:line="440" w:lineRule="exact"/>
      </w:pPr>
      <w:r>
        <w:rPr>
          <w:rFonts w:ascii="SimSun" w:hAnsi="SimSun" w:eastAsia="SimSun"/>
          <w:color w:val="000000"/>
          <w:sz w:val="24"/>
        </w:rPr>
        <w:t>➤该软件的运行平台 / 操作系统：Windows 10/11 / Windows Server 2019+</w:t>
      </w:r>
    </w:p>
    <w:p>
      <w:pPr>
        <w:spacing w:before="80" w:after="80" w:line="440" w:lineRule="exact"/>
      </w:pPr>
      <w:r>
        <w:rPr>
          <w:rFonts w:ascii="SimSun" w:hAnsi="SimSun" w:eastAsia="SimSun"/>
          <w:color w:val="000000"/>
          <w:sz w:val="24"/>
        </w:rPr>
        <w:t>➤软件运行支撑环境 / 支持软件：Python 3.9+ / MySQL 5.7+ / Node.js 16+</w:t>
      </w:r>
    </w:p>
    <w:p>
      <w:pPr>
        <w:spacing w:before="80" w:after="80" w:line="440" w:lineRule="exact"/>
      </w:pPr>
      <w:r>
        <w:rPr>
          <w:rFonts w:ascii="SimSun" w:hAnsi="SimSun" w:eastAsia="SimSun"/>
          <w:color w:val="000000"/>
          <w:sz w:val="24"/>
        </w:rPr>
        <w:t>➤编程语言：Python</w:t>
      </w:r>
    </w:p>
    <w:p>
      <w:pPr>
        <w:spacing w:before="80" w:after="80" w:line="440" w:lineRule="exact"/>
      </w:pPr>
      <w:r>
        <w:rPr>
          <w:rFonts w:ascii="SimSun" w:hAnsi="SimSun" w:eastAsia="SimSun"/>
          <w:color w:val="000000"/>
          <w:sz w:val="24"/>
        </w:rPr>
        <w:t>➤源程序量：4500</w:t>
      </w:r>
    </w:p>
    <w:p>
      <w:pPr>
        <w:spacing w:before="80" w:after="80" w:line="440" w:lineRule="exact"/>
      </w:pPr>
      <w:r>
        <w:rPr>
          <w:rFonts w:ascii="SimSun" w:hAnsi="SimSun" w:eastAsia="SimSun"/>
          <w:color w:val="000000"/>
          <w:sz w:val="24"/>
        </w:rPr>
        <w:t>➤开发目的：本软件针对拱坝混凝土浇筑施工中仓面排序缺乏科学决策依据的问题，采用层次分析法(AHP)与熵权法组合赋权，结合高差约束、缆机资源约束和冬歇期约束，自动生成最优仓面浇筑顺序和排班计划，并输出多格式施工报表，辅助施工单位科学制定施工计划，提升拱坝施工管理的数字化和智能化水平。</w:t>
      </w:r>
    </w:p>
    <w:p>
      <w:pPr>
        <w:spacing w:before="80" w:after="80" w:line="440" w:lineRule="exact"/>
      </w:pPr>
      <w:r>
        <w:rPr>
          <w:rFonts w:ascii="SimSun" w:hAnsi="SimSun" w:eastAsia="SimSun"/>
          <w:color w:val="000000"/>
          <w:sz w:val="24"/>
        </w:rPr>
        <w:t>➤面向领域 / 行业：水利水电工程施工 / 智能建造</w:t>
      </w:r>
    </w:p>
    <w:p>
      <w:pPr>
        <w:spacing w:before="80" w:after="80" w:line="440" w:lineRule="exact"/>
      </w:pPr>
      <w:r>
        <w:rPr>
          <w:rFonts w:ascii="SimSun" w:hAnsi="SimSun" w:eastAsia="SimSun"/>
          <w:color w:val="000000"/>
          <w:sz w:val="24"/>
        </w:rPr>
        <w:t>➤软件的主要功能：数据库配置与数据同步、ABC段智能划分、AHP-熵权法组合赋权、高差约束三级漏斗排序、缆机资源排班调度、冬歇期自动避开、工期压缩优化、施工计划可视化、Excel多格式报表生成、实时WebSocket日志推送</w:t>
      </w:r>
    </w:p>
    <w:p>
      <w:pPr>
        <w:spacing w:before="80" w:after="80" w:line="440" w:lineRule="exact"/>
      </w:pPr>
      <w:r>
        <w:rPr>
          <w:rFonts w:ascii="SimSun" w:hAnsi="SimSun" w:eastAsia="SimSun"/>
          <w:color w:val="000000"/>
          <w:sz w:val="24"/>
        </w:rPr>
        <w:t>➤技术特点：基于FastAPI的高性能异步Web服务架构，采用AHP主观权重与熵权法客观权重的组合决策方法，实现多约束条件下的前沿驱动排序算法，支持WebSocket实时通信，输出多维度施工报表。</w:t>
      </w:r>
    </w:p>
    <w:p>
      <w:pPr>
        <w:spacing w:before="80" w:after="80" w:line="440" w:lineRule="exact"/>
      </w:pPr>
      <w:r>
        <w:rPr>
          <w:rFonts w:ascii="SimSun" w:hAnsi="SimSun" w:eastAsia="SimSun"/>
          <w:color w:val="000000"/>
          <w:sz w:val="24"/>
        </w:rPr>
        <w:t>➤软件的技术特点选项：应用软件</w:t>
      </w:r>
    </w:p>
    <w:p>
      <w:pPr>
        <w:spacing w:before="80" w:after="80" w:line="440" w:lineRule="exact"/>
      </w:pPr>
      <w:r>
        <w:rPr>
          <w:rFonts w:ascii="SimSun" w:hAnsi="SimSun" w:eastAsia="SimSun"/>
          <w:color w:val="000000"/>
          <w:sz w:val="24"/>
        </w:rPr>
        <w:t>➤页数：81</w:t>
      </w:r>
    </w:p>
    <w:p>
      <w:pPr>
        <w:spacing w:before="80" w:after="80" w:line="440" w:lineRule="exact"/>
      </w:pPr>
      <w:r>
        <w:rPr>
          <w:rFonts w:ascii="SimSun" w:hAnsi="SimSun" w:eastAsia="SimSun"/>
          <w:color w:val="000000"/>
          <w:sz w:val="24"/>
        </w:rPr>
        <w:t>➤软件分类：应用软件</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