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v1.1　|　日期：2026-07-26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</w:rPr>
        <w:t>v1.1 修订：新增第 7 章「WebSocket 长连接通道（方案 B，推荐）」；签名算法统一为 HMAC-SHA256；接口地址与错误码按我方现网实现对齐（/api/v1/his/…、新增 40006）；接诊推送新增选填体征与档案字段（与回写 vitals.* 对称）；两通道业务字段与签名机制一致，联调时二选一。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本回写接口为统一入口：门诊、急诊、住院病历均复用本接口，通过 record_type 区分病历类型、record_no 标识多份文书。本期门诊与急诊字段完整；住院各类文书（入院记录/病程/出院/手术）沿用同一接口，专属字段后续按向后兼容扩展，无需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JSON，传输通道支持 HTTPS 直连（方案 A）与 WebSocket 长连接（方案 B，我方推荐）两种，以联调时双方确认为准（见第 7 章）；不依赖动态库（dll）。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①医生在 HIS 接诊病人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HIS 将接诊信息(就诊流水号+患者+设备IP) POST 到 MediScribe 公网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②MediScribe 据此识别当前病人；诊室「极薄 Agent」拉起嵌入工作台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医生借 AI 完成病历并确认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③MediScribe 调 HIS 病历回写接口(写入) → 再调刷新接口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以同一就诊流水号关联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YYYY-MM-DD HH:mm:ss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方案 A：HTTPS 直连（默认，第 3 章按此描述）；方案 B：WebSocket 长连接（见第 7 章）。二选一，联调确认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</w:rPr>
        <w:t>重试规则：nonce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 重复（疑似重放；重发未重新生成 nonce 也会触发）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字段语义：字段缺省（不传）= 不更新该项；传空串（""）= 清空该项。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身份证号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科室编码(本次接诊/挂号的科室,非医生编制科室)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IP（匹配诊室 Agent）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MAC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写入状态：draft 草稿待确认（默认）/ final 直接定稿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生成时间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触发回写的医生工号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record_type 枚举：outpatient 门诊 / emergency 急诊 / admission_note 入院记录 / first_course_record 首次病程 / course_record 病程记录 / discharge_record 出院记录 / op_record 手术记录。本期门诊、急诊字段完整；其余为住院文书，结构已预留、专属字段后续按向后兼容补充。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诊断说明：MediScribe 当前阶段以诊断名称（name）为准，编码（code）字段可选、可能为空；请 HIS 优先按 name 匹配本院诊断库，编码缺失时以名称落库，编码能力后续迭代补充。（请贵方提供本院诊断字典，见附录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刷新目标页面，按 record_type（如门诊 outpatient_record）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① 诊断编码字典　② 科室编码字典（导出数据即可，无需接口）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在诊室部署「极薄 Agent」，在内网就近调用贵方回写接口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极薄 Agent 仅做两件事：拉起嵌入工作台、内网转发回写；不读取/不操作 HIS 界面控件，独立进程运行，不影响 HIS 正常使用。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</w:rPr>
        <w:t>若采用 WebSocket 通道，5.1 与 5.2 的网络要求整体简化：仅需贵方 HIS 侧程序能主动出网访问 wss://mediscribe.cn（443 端口出向连接），贵方无需对外开放任何接口、无需提供公网回写地址；我方亦无需在内网中转回写（极薄 Agent 仅保留「拉起嵌入工作台」职责，不再承担内网转发）。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接诊推送连通：HIS 能 POST 到 /encounter/admit，MediScribe 正确解析。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回写连通：MediScribe 能 POST 到贵方写入+刷新接口，病历在医生界面正确显示。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请贵方提供：测试环境 HIS + 测试凭证，先在测试环境跑通再上生产。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</w:rPr>
        <w:t>连接地址：wss://mediscribe.cn/api/v1/his/ws。握手时在 URL query 携带 app_id、timestamp、nonce、sign 四个参数，签名算法同 2.2，待签串 = appId + timestamp + nonce + "handshake"。鉴权失败我方拒绝握手（HTTP 401）。连接由贵方发起并长期保持。已双方确认：WS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应答（ack）：每条业务消息，接收方必须回一条 type=ack 的消息，payload 为 2.3 统一响应结构，并额外携带 ack_msg_id 指向被应答消息的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心跳：任一方每 30 秒发送 type=ping，对方立即回 type=pong；连续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补发与去重：发送方对未收到 ack 的消息在重连成功后重发；接收方按 msg_id 去重。病历回写另受 2.5 幂等键保护，重复写入无副作用。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</w:rPr>
        <w:t>POST https://mediscribe.cn/api/v1/his/encounter/admit</w:t>
        <w:br/>
      </w:r>
      <w:r>
        <w:rPr>
          <w:rFonts w:ascii="Consolas" w:hAnsi="Consolas" w:eastAsia="Consolas"/>
          <w:b w:val="0"/>
          <w:sz w:val="18"/>
        </w:rPr>
        <w:t>Headers: X-App-Id / X-Timestamp / X-Nonce / X-Sign</w:t>
        <w:br/>
      </w:r>
      <w:r>
        <w:rPr>
          <w:rFonts w:ascii="Consolas" w:hAnsi="Consolas" w:eastAsia="Consolas"/>
          <w:b w:val="0"/>
          <w:sz w:val="18"/>
        </w:rPr>
        <w:t>{</w:t>
        <w:br/>
      </w:r>
      <w:r>
        <w:rPr>
          <w:rFonts w:ascii="Consolas" w:hAnsi="Consolas" w:eastAsia="Consolas"/>
          <w:b w:val="0"/>
          <w:sz w:val="18"/>
        </w:rPr>
        <w:t xml:space="preserve">  "visit_id": "20260514001401",</w:t>
        <w:br/>
      </w:r>
      <w:r>
        <w:rPr>
          <w:rFonts w:ascii="Consolas" w:hAnsi="Consolas" w:eastAsia="Consolas"/>
          <w:b w:val="0"/>
          <w:sz w:val="18"/>
        </w:rPr>
        <w:t xml:space="preserve">  "hospital_code": "H32050701121",</w:t>
        <w:br/>
      </w:r>
      <w:r>
        <w:rPr>
          <w:rFonts w:ascii="Consolas" w:hAnsi="Consolas" w:eastAsia="Consolas"/>
          <w:b w:val="0"/>
          <w:sz w:val="18"/>
        </w:rPr>
        <w:t xml:space="preserve">  "patient_name": "测试111", "gender": "male", "birth_date": "2000-01-01",</w:t>
        <w:br/>
      </w:r>
      <w:r>
        <w:rPr>
          <w:rFonts w:ascii="Consolas" w:hAnsi="Consolas" w:eastAsia="Consolas"/>
          <w:b w:val="0"/>
          <w:sz w:val="18"/>
        </w:rPr>
        <w:t xml:space="preserve">  "dept_code": "0101", "dept_name": "全科(安元)",</w:t>
        <w:br/>
      </w:r>
      <w:r>
        <w:rPr>
          <w:rFonts w:ascii="Consolas" w:hAnsi="Consolas" w:eastAsia="Consolas"/>
          <w:b w:val="0"/>
          <w:sz w:val="18"/>
        </w:rPr>
        <w:t xml:space="preserve">  "doctor_code": "001", "doctor_name": "张医生",</w:t>
        <w:br/>
      </w:r>
      <w:r>
        <w:rPr>
          <w:rFonts w:ascii="Consolas" w:hAnsi="Consolas" w:eastAsia="Consolas"/>
          <w:b w:val="0"/>
          <w:sz w:val="18"/>
        </w:rPr>
        <w:t xml:space="preserve">  "visit_type": "outpatient", "is_first_visit": true,</w:t>
        <w:br/>
      </w:r>
      <w:r>
        <w:rPr>
          <w:rFonts w:ascii="Consolas" w:hAnsi="Consolas" w:eastAsia="Consolas"/>
          <w:b w:val="0"/>
          <w:sz w:val="18"/>
        </w:rPr>
        <w:t xml:space="preserve">  "agent_device_ip": "172.16.2.58",</w:t>
        <w:br/>
      </w:r>
      <w:r>
        <w:rPr>
          <w:rFonts w:ascii="Consolas" w:hAnsi="Consolas" w:eastAsia="Consolas"/>
          <w:b w:val="0"/>
          <w:sz w:val="18"/>
        </w:rPr>
        <w:t xml:space="preserve">  "vitals": { "height": "158", "weight": "62", "bp_systolic": "162", "bp_diastolic": "96" },</w:t>
        <w:br/>
      </w:r>
      <w:r>
        <w:rPr>
          <w:rFonts w:ascii="Consolas" w:hAnsi="Consolas" w:eastAsia="Consolas"/>
          <w:b w:val="0"/>
          <w:sz w:val="18"/>
        </w:rPr>
        <w:t xml:space="preserve">  "allergy_history": "青霉素过敏"</w:t>
        <w:br/>
      </w:r>
      <w:r>
        <w:rPr>
          <w:rFonts w:ascii="Consolas" w:hAnsi="Consolas" w:eastAsia="Consolas"/>
          <w:b w:val="0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http://{his_host}:{port}/{writeback_path}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"visit_id": "20260514001401",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"record_type": "outpatient", "is_tcm": false, "status": "draft",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"record": 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"chief_complaint": "鼻塞、流涕、咳嗽2天。",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"history_present_illness": "患者2天前受凉后出现鼻塞、流涕、发热……遂来我院就诊。",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"past_history": "既往体健，否认高血压、糖尿病病史……",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"physical_exam": "神清，咽部充血，两肺呼吸音清……",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"treatment_plan": "门诊对症处理，多饮水休息。"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"vitals": {"temperature": "38.6", "pulse": "80", "respiration": "20"},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"diagnoses": [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{"name": "上呼吸道感染", "is_primary": true, "category": "western"}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],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"meta": {"source": "mediscribe_ai", "generated_at": "2026-05-14 17:26:30",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     "doctor_code": "001", "app_version": "1.0.0"}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http://{his_host}:{port}/{refresh_path}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 "visit_id": "20260514001401", "target": "outpatient_record"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"encounter_admit", "msg_id": "his-20260514-0001",</w:t>
        <w:br/>
      </w:r>
      <w:r>
        <w:rPr>
          <w:rFonts w:ascii="Consolas" w:hAnsi="Consolas" w:eastAsia="Consolas"/>
          <w:b w:val="0"/>
          <w:sz w:val="18"/>
        </w:rPr>
        <w:t xml:space="preserve">  "app_id": "his_wanda", "timestamp": "1770000000000", "nonce": "a1b2c3",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A.1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"ms-ack-0001",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"record_writeback", "msg_id": "ms-20260514-0007",</w:t>
        <w:br/>
      </w:r>
      <w:r>
        <w:rPr>
          <w:rFonts w:ascii="Consolas" w:hAnsi="Consolas" w:eastAsia="Consolas"/>
          <w:b w:val="0"/>
          <w:sz w:val="18"/>
        </w:rPr>
        <w:t xml:space="preserve">  "app_id": "mediscribe", "timestamp": "1770000001000", "nonce": "d4e5f6",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A.2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"his-ack-0007",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病历回写的「写入接口」「刷新接口」地址（内网即可），以及是否允许公网访问。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回写方向：请贵方为我方分配 appId/appSecret，采用签名鉴权（与接诊推送一致，与省平台凭证无关）；可另配内网 IP 白名单加强。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接诊推送方向：由我方分配 appId/appSecret 给贵方用于签名（请确认接收方式）。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提供诊断、科室字典数据，以及测试环境与测试凭证。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传输通道二选一：HTTPS 直连（方案 A）或 WebSocket 长连接（方案 B，我方推荐）。若选方案 B，请确认：① 长连接由贵方 HIS 服务端统一建立（推荐，一家机构一条），还是各诊室工作站分别建立；② 贵方 HIS 技术栈可用的 wss 客户端库及常驻连接的进程方式。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6. 接诊推送的体征与档案字段（3.1 表 vitals.*、allergy_history、past_history）：请对照贵方接诊界面与居民健康档案，确认实际能提供哪些项。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本文档为 v1.1 草案，供双方评审。范围：接诊数据推送 + 病历回写（HTTPS 直连 / WebSocket 长连接双通道）。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