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E8F44" w14:textId="0473F28D" w:rsidR="001C4C73" w:rsidRDefault="001C4C73">
      <w:r w:rsidRPr="001C4C73">
        <w:rPr>
          <w:b/>
          <w:bCs/>
        </w:rPr>
        <w:t>5V Buck Rail Transient Response Analysis</w:t>
      </w:r>
    </w:p>
    <w:p w14:paraId="48C327B6" w14:textId="489EF9B6" w:rsidR="0006340D" w:rsidRDefault="001C4C73">
      <w:r w:rsidRPr="001C4C73">
        <w:rPr>
          <w:noProof/>
        </w:rPr>
        <w:drawing>
          <wp:inline distT="0" distB="0" distL="0" distR="0" wp14:anchorId="4AD59CB5" wp14:editId="598AB500">
            <wp:extent cx="5943600" cy="6111875"/>
            <wp:effectExtent l="0" t="0" r="0" b="3175"/>
            <wp:docPr id="1211815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9214A" w14:textId="77777777" w:rsidR="001C4C73" w:rsidRDefault="001C4C73"/>
    <w:p w14:paraId="0AEAE90E" w14:textId="77777777" w:rsidR="001C4C73" w:rsidRPr="001C4C73" w:rsidRDefault="001C4C73" w:rsidP="001C4C73">
      <w:r w:rsidRPr="001C4C73">
        <w:rPr>
          <w:b/>
          <w:bCs/>
        </w:rPr>
        <w:t>1. Measured Transient Characteristics:</w:t>
      </w:r>
    </w:p>
    <w:p w14:paraId="70FB7F45" w14:textId="77777777" w:rsidR="001C4C73" w:rsidRPr="001C4C73" w:rsidRDefault="001C4C73" w:rsidP="001C4C73">
      <w:pPr>
        <w:numPr>
          <w:ilvl w:val="0"/>
          <w:numId w:val="1"/>
        </w:numPr>
      </w:pPr>
      <w:r w:rsidRPr="001C4C73">
        <w:rPr>
          <w:b/>
          <w:bCs/>
        </w:rPr>
        <w:t>Transient Undershoot &amp; Overshoot:</w:t>
      </w:r>
      <w:r w:rsidRPr="001C4C73">
        <w:t xml:space="preserve"> Upon the 0A to 2A load step at 1.0ms (with a strict 1μs slew rate), the output rail suffers a massive undershoot, plummeting from ~5.1V down to ~2.9V. During the loop's recovery phase, the voltage overshoots to approximately 5.3V.</w:t>
      </w:r>
    </w:p>
    <w:p w14:paraId="7B4E7B50" w14:textId="77777777" w:rsidR="001C4C73" w:rsidRPr="001C4C73" w:rsidRDefault="001C4C73" w:rsidP="001C4C73">
      <w:pPr>
        <w:numPr>
          <w:ilvl w:val="0"/>
          <w:numId w:val="1"/>
        </w:numPr>
      </w:pPr>
      <w:r w:rsidRPr="001C4C73">
        <w:rPr>
          <w:b/>
          <w:bCs/>
        </w:rPr>
        <w:lastRenderedPageBreak/>
        <w:t>Settling Time:</w:t>
      </w:r>
      <w:r w:rsidRPr="001C4C73">
        <w:t xml:space="preserve"> The control loop exhibits an underdamped response. The severe ringing takes approximately 200μs to 300μs to dampen and fully settle back to the steady-state nominal voltage.</w:t>
      </w:r>
    </w:p>
    <w:p w14:paraId="0CDDB902" w14:textId="77777777" w:rsidR="001C4C73" w:rsidRPr="001C4C73" w:rsidRDefault="001C4C73" w:rsidP="001C4C73">
      <w:pPr>
        <w:numPr>
          <w:ilvl w:val="0"/>
          <w:numId w:val="1"/>
        </w:numPr>
      </w:pPr>
      <w:r w:rsidRPr="001C4C73">
        <w:rPr>
          <w:b/>
          <w:bCs/>
        </w:rPr>
        <w:t>Output Ripple:</w:t>
      </w:r>
      <w:r w:rsidRPr="001C4C73">
        <w:t xml:space="preserve"> A standard high-frequency steady-state switching ripple is present across the stabilized regions (0.7ms–1.0ms and post-1.3ms).</w:t>
      </w:r>
    </w:p>
    <w:p w14:paraId="310F2877" w14:textId="77777777" w:rsidR="001C4C73" w:rsidRPr="001C4C73" w:rsidRDefault="001C4C73" w:rsidP="001C4C73">
      <w:r w:rsidRPr="001C4C73">
        <w:rPr>
          <w:b/>
          <w:bCs/>
        </w:rPr>
        <w:t>2. Proposed Compensation &amp; Circuit Improvements:</w:t>
      </w:r>
      <w:r w:rsidRPr="001C4C73">
        <w:t xml:space="preserve"> The catastrophic voltage droop and subsequent ringing indicate insufficient charge storage and marginal loop stability. To improve the transient performance, I would implement the following changes:</w:t>
      </w:r>
    </w:p>
    <w:p w14:paraId="2D90338D" w14:textId="77777777" w:rsidR="001C4C73" w:rsidRPr="001C4C73" w:rsidRDefault="001C4C73" w:rsidP="001C4C73">
      <w:pPr>
        <w:numPr>
          <w:ilvl w:val="0"/>
          <w:numId w:val="2"/>
        </w:numPr>
      </w:pPr>
      <w:r w:rsidRPr="001C4C73">
        <w:rPr>
          <w:b/>
          <w:bCs/>
        </w:rPr>
        <w:t>Increase Output Bulk Capacitance (Cout):</w:t>
      </w:r>
      <w:r w:rsidRPr="001C4C73">
        <w:t xml:space="preserve"> The control loop's bandwidth cannot physically catch a 1μs load step; the initial voltage drop is entirely dependent on C4. Increasing C4 from 47μF to 100μF (or adding a low-ESR polymer capacitor in parallel) will directly minimize the initial 2.9V undershoot.</w:t>
      </w:r>
    </w:p>
    <w:p w14:paraId="1016654B" w14:textId="77777777" w:rsidR="001C4C73" w:rsidRPr="001C4C73" w:rsidRDefault="001C4C73" w:rsidP="001C4C73">
      <w:pPr>
        <w:numPr>
          <w:ilvl w:val="0"/>
          <w:numId w:val="2"/>
        </w:numPr>
      </w:pPr>
      <w:r w:rsidRPr="001C4C73">
        <w:rPr>
          <w:b/>
          <w:bCs/>
        </w:rPr>
        <w:t>Optimize Feedforward Compensation (Phase Margin):</w:t>
      </w:r>
      <w:r w:rsidRPr="001C4C73">
        <w:t xml:space="preserve"> The ringing points to a lack of phase margin. I would increase the feedforward capacitor (C5, currently 10pF) placed across the top feedback resistor (R2). This will inject a high-frequency zero to boost the phase lead at the crossover frequency, effectively dampening the overshoot and significantly reducing the settling time.</w:t>
      </w:r>
    </w:p>
    <w:p w14:paraId="1B895E5C" w14:textId="77777777" w:rsidR="001C4C73" w:rsidRDefault="001C4C73"/>
    <w:sectPr w:rsidR="001C4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03BE2"/>
    <w:multiLevelType w:val="multilevel"/>
    <w:tmpl w:val="215E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340625"/>
    <w:multiLevelType w:val="multilevel"/>
    <w:tmpl w:val="D250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69550">
    <w:abstractNumId w:val="1"/>
  </w:num>
  <w:num w:numId="2" w16cid:durableId="1815104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73"/>
    <w:rsid w:val="0006340D"/>
    <w:rsid w:val="001C4C73"/>
    <w:rsid w:val="009D1DF5"/>
    <w:rsid w:val="009D7AC9"/>
    <w:rsid w:val="00C9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583F"/>
  <w15:chartTrackingRefBased/>
  <w15:docId w15:val="{BB2959B8-7C1B-4CCA-9866-B4051BD16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4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C4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C4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C4C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C4C73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C4C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C4C7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4C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C4C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4C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4C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4C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4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4C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4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1372</Characters>
  <Application>Microsoft Office Word</Application>
  <DocSecurity>0</DocSecurity>
  <Lines>35</Lines>
  <Paragraphs>27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ZHIXIAN ZUO</dc:creator>
  <cp:keywords/>
  <dc:description/>
  <cp:lastModifiedBy>ZHIXIAN ZUO</cp:lastModifiedBy>
  <cp:revision>1</cp:revision>
  <dcterms:created xsi:type="dcterms:W3CDTF">2026-06-16T09:37:00Z</dcterms:created>
  <dcterms:modified xsi:type="dcterms:W3CDTF">2026-06-16T09:39:00Z</dcterms:modified>
</cp:coreProperties>
</file>