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jc w:val="center"/>
      </w:pPr>
      <w:r>
        <w:t>PathoCheck 系统手工测试用例</w:t>
      </w:r>
    </w:p>
    <w:p>
      <w:r>
        <w:t>项目名称：PathoCheck 病理切片图像质量评估与有效区域筛选平台</w:t>
      </w:r>
      <w:bookmarkStart w:id="0" w:name="_GoBack"/>
      <w:bookmarkEnd w:id="0"/>
    </w:p>
    <w:p>
      <w:r>
        <w:t>测试类型：手工功能测试</w:t>
      </w:r>
    </w:p>
    <w:p>
      <w:r>
        <w:t xml:space="preserve">测试环境：Windows 10 / Java 23 / MySQL 3307 / Node.js 24 / </w:t>
      </w:r>
      <w:r>
        <w:rPr>
          <w:rFonts w:hint="eastAsia"/>
          <w:lang w:val="en-US" w:eastAsia="zh-CN"/>
        </w:rPr>
        <w:t>Microsoft Edge</w:t>
      </w:r>
      <w:r>
        <w:t>浏览器</w:t>
      </w:r>
    </w:p>
    <w:p/>
    <w:tbl>
      <w:tblPr>
        <w:tblStyle w:val="33"/>
        <w:tblW w:w="102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"/>
        <w:gridCol w:w="386"/>
        <w:gridCol w:w="520"/>
        <w:gridCol w:w="386"/>
        <w:gridCol w:w="2650"/>
        <w:gridCol w:w="4248"/>
        <w:gridCol w:w="16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测试项目</w:t>
            </w:r>
          </w:p>
        </w:tc>
        <w:tc>
          <w:tcPr>
            <w:tcW w:w="52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测试标题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重要级别</w:t>
            </w:r>
          </w:p>
        </w:tc>
        <w:tc>
          <w:tcPr>
            <w:tcW w:w="2650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操作步骤</w:t>
            </w:r>
          </w:p>
        </w:tc>
        <w:tc>
          <w:tcPr>
            <w:tcW w:w="4248" w:type="dxa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预期输出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jc w:val="center"/>
              <w:rPr>
                <w:rFonts w:hint="eastAsia" w:eastAsia="宋体"/>
                <w:b/>
                <w:sz w:val="20"/>
                <w:lang w:val="en-US" w:eastAsia="zh-CN"/>
              </w:rPr>
            </w:pPr>
            <w:r>
              <w:rPr>
                <w:rFonts w:hint="eastAsia"/>
                <w:b/>
                <w:sz w:val="20"/>
                <w:lang w:val="en-US" w:eastAsia="zh-CN"/>
              </w:rPr>
              <w:t>测试结果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TC-001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系统启动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后端服务健康检查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启动后端服务（mvnw.cmd spring-boot:run）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浏览器访问 http://localhost:8080/api/health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返回 JSON：{"status":"UP","service":"PathoCheck","time":"..."}，HTTP 状态码 200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后端可以正常启动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TC-002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系统启动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前端页面正常加载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启动前端服务（npm run dev）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浏览器访问 http://localhost:5173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页面正常显示，标题为"PathoCheck"，副标题为"病理切片图像质量评估与有效区域筛选平台"，顶部工具栏可见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前端正常启动，浏览器访问</w:t>
            </w:r>
            <w:r>
              <w:rPr>
                <w:sz w:val="18"/>
              </w:rPr>
              <w:t>http://localhost:5173</w:t>
            </w:r>
            <w:r>
              <w:rPr>
                <w:rFonts w:hint="eastAsia"/>
                <w:sz w:val="18"/>
                <w:lang w:val="en-US" w:eastAsia="zh-CN"/>
              </w:rPr>
              <w:t>可正常显示页面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TC-003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数据集管理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导入数据集（正常流程）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点击顶部菜单 File → 导入数据集 (Load Dataset)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在弹出的文件夹选择框中选择一个包含 .tif 图像的文件夹（如 CRC-MINI）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确认选择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提示"Dataset imported successfully"；资源管理器中数据集列表刷新，显示新导入的数据集名称、图像总数、有效数和无效数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color w:val="FF0000"/>
                <w:sz w:val="18"/>
              </w:rPr>
              <w:t>资源管理器中数据集列表刷新，显示新导入的数据集名称、图像总数、有效数和无效数</w:t>
            </w:r>
            <w:r>
              <w:rPr>
                <w:rFonts w:hint="eastAsia"/>
                <w:color w:val="FF0000"/>
                <w:sz w:val="18"/>
                <w:lang w:eastAsia="zh-CN"/>
              </w:rPr>
              <w:t>，</w:t>
            </w:r>
            <w:r>
              <w:rPr>
                <w:rFonts w:hint="eastAsia"/>
                <w:color w:val="FF0000"/>
                <w:sz w:val="18"/>
                <w:lang w:val="en-US" w:eastAsia="zh-CN"/>
              </w:rPr>
              <w:t>但并没有弹出提示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TC-004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数据集管理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查看数据集列表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点击 File → 打开资源管理器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左侧点击"数据集"标签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右侧显示所有已导入的数据集列表，每项包含：数据集名称、总数、有效数、无效数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所有信息正常显示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TC-005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数据集管理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选择数据集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打开资源管理器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在数据集列表中点击某个数据集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该数据集卡片高亮显示（边框变色）；顶部工具栏状态区 Dataset 字段更新为所选数据集名称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  <w:lang w:val="en-US" w:eastAsia="zh-CN"/>
              </w:rPr>
              <w:t>所有信息正常显示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TC-006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数据集管理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删除数据集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打开资源管理器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点击某数据集右侧的删除按钮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在确认弹窗中点击"确定"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提示"Deleted"；数据集从列表中消失；若该数据集为当前选中状态，顶部状态栏 Dataset 显示"—"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功能正常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TC-007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数据集管理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删除数据集（取消操作）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低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打开资源管理器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点击某数据集的删除按钮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在确认弹窗中点击"取消"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弹窗关闭，数据集未被删除，列表无变化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  <w:lang w:val="en-US" w:eastAsia="zh-CN"/>
              </w:rPr>
              <w:t>功能正常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TC-008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模型管理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导入模型文件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点击 File → 导入模型 (Load Model)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选择一个 .model 后缀的文件（如 RF-1784706495118.model）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确认选择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提示"Model imported successfully"；资源管理器模型列表中出现新模型，显示模型名称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  <w:lang w:val="en-US" w:eastAsia="zh-CN"/>
              </w:rPr>
              <w:t>功能正常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TC-009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模型管理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查看模型列表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打开资源管理器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左侧点击"模型"标签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右侧显示所有模型列表，每项包含：模型名称、Accuracy（百分比）、F1 Score（百分比）、创建日期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  <w:lang w:val="en-US" w:eastAsia="zh-CN"/>
              </w:rPr>
              <w:t>所有信息正常显示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TC-010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模型管理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训练新模型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打开资源管理器，选择一个数据集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 File → 训练模型 (Train Model)（或点击数据集旁的训练按钮）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在弹窗中输入模型名称（默认 RF-时间戳）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4. 点击"Train"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提示"Model trained successfully"；模型列表刷新，出现新模型，显示 Accuracy、Precision、Recall、F1 Score 等指标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lang w:val="en-US" w:eastAsia="zh-CN"/>
              </w:rPr>
              <w:t>信息正常显示，但是训练过程无提示，无法确定模型是否开始训练以及目前训练进度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TC-011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模型管理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未选择数据集时训练模型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确保未选择任何数据集（顶部状态栏 Dataset 显示"—"）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 File → 训练模型 (Train Model)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弹出警告提示："请先在资源管理器中选择一个数据集 (Please select a dataset first)"，不弹出训练对话框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警告正常弹出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TC-012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模型管理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删除模型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打开资源管理器，切换到"模型"标签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点击某模型右侧的删除按钮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确认删除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提示"Deleted"；模型从列表中移除；若为当前选中模型，顶部状态栏 Model 显示"—"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lang w:val="en-US" w:eastAsia="zh-CN"/>
              </w:rPr>
              <w:t>模型仍在资源管理器中显示，检查本地存储发现模型已删除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TC-013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图像选择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选择病理图像进行评估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点击 File → 选择图像评估 (Select Image)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选择一张 .tif 格式的病理图像文件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确认选择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弹出"病理图像预览"对话框，显示：图像预览、文件名、格式、宽度、高度、文件大小、颜色模式、当前选中模型名称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  <w:lang w:val="en-US" w:eastAsia="zh-CN"/>
              </w:rPr>
              <w:t>所有信息正常显示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TC-014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图像选择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图像预览显示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选择一张图像后，在"病理图像预览"对话框中查看预览区域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预览区域正确显示图像缩略图（PNG 格式），图像居中且未超出容器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图像正常显示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TC-015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图像评估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执行图像质量评估（正常流程）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确保已选择一个模型（顶部状态栏 Model 有值）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选择一张图像，弹出预览对话框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点击"开始评估 (Start Assessment)"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显示加载动画"Assessing Image..."；评估完成后预览对话框关闭，自动弹出"评估报告"对话框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功能正常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TC-016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图像评估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未选择模型时评估按钮禁用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确保未选择任何模型（顶部状态栏 Model 显示"—"）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选择一张图像，弹出预览对话框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"开始评估"按钮呈灰色禁用状态，不可点击；Selected Model 行显示红色文字"未选择模型"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显示正常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TC-017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评估报告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查看评估报告内容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完成一次图像评估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在弹出的"评估报告"对话框中查看内容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报告包含：Report ID、图像名、模型名、评估时间、最终状态（PASS/WARNING/REJECT，带颜色）、Quality Score、预测标签、有效/无效概率、亮度、熵、组织占比、清晰度、白像素比、暗像素比、问题提示、建议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eastAsia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正常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TC-018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评估报告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导出 PDF 报告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完成一次评估，在"评估报告"对话框中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点击"保存为 PDF"按钮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浏览器新标签页打开，下载/显示 PDF 文件（文件名格式：report_{reportId}.pdf），PDF 内容与报告对话框信息一致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正常输出pdf，并可使用浏览器下载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TC-019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帮助功能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查看系统日志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低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点击顶部菜单 Help → Log Viewer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弹出"系统日志"对话框，以等宽字体显示系统运行日志内容，支持滚动查看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lang w:val="en-US" w:eastAsia="zh-CN"/>
              </w:rPr>
              <w:t>支持日志显示，但日志无法保存，会被覆盖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4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TC-020</w:t>
            </w:r>
          </w:p>
        </w:tc>
        <w:tc>
          <w:tcPr>
            <w:tcW w:w="386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帮助功能</w:t>
            </w:r>
          </w:p>
        </w:tc>
        <w:tc>
          <w:tcPr>
            <w:tcW w:w="52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查看关于信息</w:t>
            </w:r>
          </w:p>
        </w:tc>
        <w:tc>
          <w:tcPr>
            <w:tcW w:w="386" w:type="dxa"/>
          </w:tcPr>
          <w:p>
            <w:pPr>
              <w:spacing w:after="0" w:line="240" w:lineRule="auto"/>
              <w:jc w:val="center"/>
            </w:pPr>
            <w:r>
              <w:rPr>
                <w:sz w:val="18"/>
              </w:rPr>
              <w:t>低</w:t>
            </w:r>
          </w:p>
        </w:tc>
        <w:tc>
          <w:tcPr>
            <w:tcW w:w="265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1. 点击顶部菜单 Help → About PathoCheck</w:t>
            </w:r>
          </w:p>
        </w:tc>
        <w:tc>
          <w:tcPr>
            <w:tcW w:w="4248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>弹出提示框，显示"软件名称：PathoCheck"和"用途：病理切片图像质量评估与有效区域筛选"</w:t>
            </w:r>
          </w:p>
        </w:tc>
        <w:tc>
          <w:tcPr>
            <w:tcW w:w="1655" w:type="dxa"/>
          </w:tcPr>
          <w:p>
            <w:pPr>
              <w:spacing w:after="0" w:line="240" w:lineRule="auto"/>
              <w:rPr>
                <w:rFonts w:hint="default" w:eastAsia="宋体"/>
                <w:sz w:val="18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lang w:val="en-US" w:eastAsia="zh-CN"/>
              </w:rPr>
              <w:t>正常显示，但作为帮助功能过于简短</w:t>
            </w:r>
          </w:p>
        </w:tc>
      </w:tr>
    </w:tbl>
    <w:p>
      <w:pPr>
        <w:pStyle w:val="14"/>
        <w:numPr>
          <w:numId w:val="0"/>
        </w:numPr>
        <w:ind w:leftChars="0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501B34"/>
    <w:rsid w:val="56411F1E"/>
    <w:rsid w:val="56801044"/>
    <w:rsid w:val="6056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30723</cp:lastModifiedBy>
  <dcterms:modified xsi:type="dcterms:W3CDTF">2026-07-23T03:49:35Z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8ADD1C5517B545BFBFE8286D0A8DDE2C</vt:lpwstr>
  </property>
</Properties>
</file>