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小売チャネル別納品基準</w:t>
      </w:r>
    </w:p>
    <w:p>
      <w:r>
        <w:t>同じ果物でも、販売先の業態によって等級・容量・単位・締切・納品リズムが異なる。受注・出荷時は販売先の基準に合わせる。</w:t>
      </w:r>
    </w:p>
    <w:p>
      <w:pPr>
        <w:pStyle w:val="Heading2"/>
      </w:pPr>
      <w:r>
        <w:t>1. 総合スーパー・量販店（イオン・ヨーカ堂・西友・ライフ・オーケー）</w:t>
      </w:r>
    </w:p>
    <w:p>
      <w:pPr>
        <w:pStyle w:val="ListBullet"/>
      </w:pPr>
      <w:r>
        <w:t>等級は青秀（秀品）を中心に、特秀はギフトコーナーで展開する。</w:t>
      </w:r>
    </w:p>
    <w:p>
      <w:pPr>
        <w:pStyle w:val="ListBullet"/>
      </w:pPr>
      <w:r>
        <w:t>定番はバナナ・みかん・りんご・キウイなど通年品。欠品を最も重視し、EDIによる定時定リズム発注。</w:t>
      </w:r>
    </w:p>
    <w:p>
      <w:pPr>
        <w:pStyle w:val="ListBullet"/>
      </w:pPr>
      <w:r>
        <w:t>原産国表示・JANバーコード・規格の安定が必須。</w:t>
      </w:r>
    </w:p>
    <w:p>
      <w:pPr>
        <w:pStyle w:val="ListBullet"/>
      </w:pPr>
      <w:r>
        <w:t>曜日コール・チラシ特売に連動した増量納品に対応する。</w:t>
      </w:r>
    </w:p>
    <w:p>
      <w:pPr>
        <w:pStyle w:val="Heading2"/>
      </w:pPr>
      <w:r>
        <w:t>2. 生協（コープ）</w:t>
      </w:r>
    </w:p>
    <w:p>
      <w:pPr>
        <w:pStyle w:val="ListBullet"/>
      </w:pPr>
      <w:r>
        <w:t>産直・G&amp;P（グリーン・プログラム）を重視し、産地指定やJA経由のみかん・有機バナナを展開。</w:t>
      </w:r>
    </w:p>
    <w:p>
      <w:pPr>
        <w:pStyle w:val="ListBullet"/>
      </w:pPr>
      <w:r>
        <w:t>組合員向けの産地説明・フェアトレードのストーリー提示を求められる。</w:t>
      </w:r>
    </w:p>
    <w:p>
      <w:pPr>
        <w:pStyle w:val="ListBullet"/>
      </w:pPr>
      <w:r>
        <w:t>カタログ企画（ウィークリー）に合わせた予約集荷と歳暮ギフトを強化する。</w:t>
      </w:r>
    </w:p>
    <w:p>
      <w:pPr>
        <w:pStyle w:val="Heading2"/>
      </w:pPr>
      <w:r>
        <w:t>3. 高質スーパー（成城石井）</w:t>
      </w:r>
    </w:p>
    <w:p>
      <w:pPr>
        <w:pStyle w:val="ListBullet"/>
      </w:pPr>
      <w:r>
        <w:t>特秀・赤秀を中心とし、シャインマスカット・あまおう・紅まどんななど高級果実を扱う。</w:t>
      </w:r>
    </w:p>
    <w:p>
      <w:pPr>
        <w:pStyle w:val="ListBullet"/>
      </w:pPr>
      <w:r>
        <w:t>少量多品種、等級・階級の厳格な選別、化粧箱対応を求める。</w:t>
      </w:r>
    </w:p>
    <w:p>
      <w:pPr>
        <w:pStyle w:val="ListBullet"/>
      </w:pPr>
      <w:r>
        <w:t>入荷情報・品種特性の提供と、ギフト時期の専用対応が必要。</w:t>
      </w:r>
    </w:p>
    <w:p>
      <w:pPr>
        <w:pStyle w:val="Heading2"/>
      </w:pPr>
      <w:r>
        <w:t>4. コンビニ（ファミリーマート）</w:t>
      </w:r>
    </w:p>
    <w:p>
      <w:pPr>
        <w:pStyle w:val="ListBullet"/>
      </w:pPr>
      <w:r>
        <w:t>カットフルーツ・小容量パック・バナナ1本売りなど即食商品が中心。</w:t>
      </w:r>
    </w:p>
    <w:p>
      <w:pPr>
        <w:pStyle w:val="ListBullet"/>
      </w:pPr>
      <w:r>
        <w:t>10℃以下の完全なコールドチェーン、短時間配送、短い消費期限を管理する。</w:t>
      </w:r>
    </w:p>
    <w:p>
      <w:pPr>
        <w:pStyle w:val="ListBullet"/>
      </w:pPr>
      <w:r>
        <w:t>販売実績に基づく閾値自動発注（システム発注）に対応し、欠品・廃棄の両方を抑える。</w:t>
      </w:r>
    </w:p>
    <w:p>
      <w:pPr>
        <w:pStyle w:val="Heading2"/>
      </w:pPr>
      <w:r>
        <w:t>5. 業務スーパー（神戸物産）</w:t>
      </w:r>
    </w:p>
    <w:p>
      <w:pPr>
        <w:pStyle w:val="ListBullet"/>
      </w:pPr>
      <w:r>
        <w:t>外食・中食・加工業者向けの業務用規格（大容量、ダイス、IQF冷凍）を扱う。</w:t>
      </w:r>
    </w:p>
    <w:p>
      <w:pPr>
        <w:pStyle w:val="ListBullet"/>
      </w:pPr>
      <w:r>
        <w:t>低価格重視でパレット単位の大口、青秀以下・優・加工用も引き取る。</w:t>
      </w:r>
    </w:p>
    <w:p>
      <w:pPr>
        <w:pStyle w:val="ListBullet"/>
      </w:pPr>
      <w:r>
        <w:t>冷凍果実・ピューレは清水冷凍加工場、業務用バナナは横浜追熟センターで対応。</w:t>
      </w:r>
    </w:p>
    <w:p>
      <w:pPr>
        <w:pStyle w:val="Heading2"/>
      </w:pPr>
      <w:r>
        <w:t>6. 納品の共通ルール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基準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品温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入荷時の品温が適正温度帯（リーファー・冷蔵記録添付）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量目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箱あたり入数・重量の規格遵守（量目不足はクレーム対象）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ラベル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原産国・等級・バーコード・消費期限（カット品）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受付時間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各DCの受付・バース予約時間（「16_納品先マスタ」参照）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欠品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/>
                <w:sz w:val="18"/>
              </w:rPr>
              <w:t>欠品が見込まれる場合は前営業日までに代替提案を連絡</w:t>
            </w:r>
          </w:p>
        </w:tc>
      </w:tr>
    </w:tbl>
    <w:p/>
    <w:p>
      <w:r>
        <w:t>※本書はデモ用の模擬データ（サンプル）である。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Yu Gothic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Yu Gothic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Yu Gothic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