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2E62" w14:textId="77777777" w:rsidR="00DD7C9C" w:rsidRDefault="00000000">
      <w:pPr>
        <w:rPr>
          <w:lang w:eastAsia="zh-CN"/>
        </w:rPr>
      </w:pPr>
      <w:r>
        <w:rPr>
          <w:b/>
          <w:sz w:val="50"/>
          <w:lang w:eastAsia="zh-CN"/>
        </w:rPr>
        <w:t>Mentory 导师合作协议</w:t>
      </w:r>
    </w:p>
    <w:p w14:paraId="48714CC7" w14:textId="77777777" w:rsidR="00DD7C9C" w:rsidRDefault="00000000">
      <w:pPr>
        <w:spacing w:after="320"/>
        <w:rPr>
          <w:lang w:eastAsia="zh-CN"/>
        </w:rPr>
      </w:pPr>
      <w:r>
        <w:rPr>
          <w:b/>
          <w:color w:val="5B6575"/>
          <w:sz w:val="19"/>
          <w:lang w:eastAsia="zh-CN"/>
        </w:rPr>
        <w:t>V1.1 | 2026-08-25</w:t>
      </w:r>
    </w:p>
    <w:p w14:paraId="3D9B4CB4" w14:textId="77777777" w:rsidR="00DD7C9C" w:rsidRDefault="00000000">
      <w:pPr>
        <w:shd w:val="clear" w:color="auto" w:fill="F4F6F9"/>
        <w:spacing w:before="80" w:after="200" w:line="288" w:lineRule="auto"/>
        <w:ind w:left="259" w:right="173"/>
        <w:rPr>
          <w:lang w:eastAsia="zh-CN"/>
        </w:rPr>
      </w:pPr>
      <w:r>
        <w:rPr>
          <w:b/>
          <w:color w:val="1F4D78"/>
          <w:sz w:val="21"/>
          <w:lang w:eastAsia="zh-CN"/>
        </w:rPr>
        <w:t>重点摘要</w:t>
      </w:r>
      <w:r>
        <w:rPr>
          <w:b/>
          <w:color w:val="1F4D78"/>
          <w:sz w:val="21"/>
          <w:lang w:eastAsia="zh-CN"/>
        </w:rPr>
        <w:br/>
      </w:r>
      <w:r>
        <w:rPr>
          <w:b/>
          <w:sz w:val="21"/>
          <w:lang w:eastAsia="zh-CN"/>
        </w:rPr>
        <w:t>报酬与结算。</w:t>
      </w:r>
      <w:r>
        <w:rPr>
          <w:sz w:val="21"/>
          <w:lang w:eastAsia="zh-CN"/>
        </w:rPr>
        <w:t>服务报酬为人民币</w:t>
      </w:r>
      <w:r>
        <w:rPr>
          <w:sz w:val="21"/>
          <w:lang w:eastAsia="zh-CN"/>
        </w:rPr>
        <w:t>400</w:t>
      </w:r>
      <w:r>
        <w:rPr>
          <w:sz w:val="21"/>
          <w:lang w:eastAsia="zh-CN"/>
        </w:rPr>
        <w:t>元</w:t>
      </w:r>
      <w:r>
        <w:rPr>
          <w:sz w:val="21"/>
          <w:lang w:eastAsia="zh-CN"/>
        </w:rPr>
        <w:t>/</w:t>
      </w:r>
      <w:r>
        <w:rPr>
          <w:sz w:val="21"/>
          <w:lang w:eastAsia="zh-CN"/>
        </w:rPr>
        <w:t>实际确认授课小时，以</w:t>
      </w:r>
      <w:r>
        <w:rPr>
          <w:sz w:val="21"/>
          <w:lang w:eastAsia="zh-CN"/>
        </w:rPr>
        <w:t>0.25</w:t>
      </w:r>
      <w:r>
        <w:rPr>
          <w:sz w:val="21"/>
          <w:lang w:eastAsia="zh-CN"/>
        </w:rPr>
        <w:t>小时为最小计算单位。双方按自然月结算，甲方在每个自然月结束后的</w:t>
      </w:r>
      <w:r>
        <w:rPr>
          <w:sz w:val="21"/>
          <w:lang w:eastAsia="zh-CN"/>
        </w:rPr>
        <w:t>10</w:t>
      </w:r>
      <w:r>
        <w:rPr>
          <w:sz w:val="21"/>
          <w:lang w:eastAsia="zh-CN"/>
        </w:rPr>
        <w:t>个工作日内完成结算并发起付款。</w:t>
      </w:r>
      <w:r>
        <w:rPr>
          <w:lang w:eastAsia="zh-CN"/>
        </w:rPr>
        <w:br/>
      </w:r>
      <w:r>
        <w:rPr>
          <w:b/>
          <w:sz w:val="21"/>
          <w:lang w:eastAsia="zh-CN"/>
        </w:rPr>
        <w:t>税费处理。</w:t>
      </w:r>
      <w:r>
        <w:rPr>
          <w:sz w:val="21"/>
          <w:lang w:eastAsia="zh-CN"/>
        </w:rPr>
        <w:t>中国境内居民自然人的服务报酬原则上按劳务报酬所得处理，由甲方依法预扣预缴个人所得税并支付税后金额；最终补税或退税由乙方依法办理年度汇算。</w:t>
      </w:r>
      <w:r>
        <w:rPr>
          <w:lang w:eastAsia="zh-CN"/>
        </w:rPr>
        <w:br/>
      </w:r>
      <w:r>
        <w:rPr>
          <w:b/>
          <w:sz w:val="21"/>
          <w:lang w:eastAsia="zh-CN"/>
        </w:rPr>
        <w:t>平台交易。</w:t>
      </w:r>
      <w:r>
        <w:rPr>
          <w:sz w:val="21"/>
          <w:lang w:eastAsia="zh-CN"/>
        </w:rPr>
        <w:t>未经甲方书面授权，乙方不得直接向学生收取任何款项，也不得将已确认课程转移至</w:t>
      </w:r>
      <w:r>
        <w:rPr>
          <w:sz w:val="21"/>
          <w:lang w:eastAsia="zh-CN"/>
        </w:rPr>
        <w:t>Mentory</w:t>
      </w:r>
      <w:r>
        <w:rPr>
          <w:sz w:val="21"/>
          <w:lang w:eastAsia="zh-CN"/>
        </w:rPr>
        <w:t>之外进行交易。</w:t>
      </w:r>
      <w:r>
        <w:rPr>
          <w:lang w:eastAsia="zh-CN"/>
        </w:rPr>
        <w:br/>
      </w:r>
      <w:r>
        <w:rPr>
          <w:b/>
          <w:sz w:val="21"/>
          <w:lang w:eastAsia="zh-CN"/>
        </w:rPr>
        <w:t>禁止行为与处置。</w:t>
      </w:r>
      <w:r>
        <w:rPr>
          <w:sz w:val="21"/>
          <w:lang w:eastAsia="zh-CN"/>
        </w:rPr>
        <w:t>乙方不得实施骚扰、欺诈、违法交易、学术不端代写或其他违法违规行为。涉及严重违规的，甲方可以立即终止合作、取消相关订单，并暂缓或不予结算与违规行为直接相关的报酬。</w:t>
      </w:r>
    </w:p>
    <w:p w14:paraId="09DA6A23" w14:textId="77777777" w:rsidR="00DD7C9C" w:rsidRDefault="00000000">
      <w:pPr>
        <w:pStyle w:val="1"/>
        <w:rPr>
          <w:lang w:eastAsia="zh-CN"/>
        </w:rPr>
      </w:pPr>
      <w:r>
        <w:rPr>
          <w:lang w:eastAsia="zh-CN"/>
        </w:rPr>
        <w:t>第一条</w:t>
      </w:r>
      <w:r>
        <w:rPr>
          <w:lang w:eastAsia="zh-CN"/>
        </w:rPr>
        <w:t xml:space="preserve">  </w:t>
      </w:r>
      <w:r>
        <w:rPr>
          <w:lang w:eastAsia="zh-CN"/>
        </w:rPr>
        <w:t>合作性质</w:t>
      </w:r>
    </w:p>
    <w:p w14:paraId="1B2684E7" w14:textId="77777777" w:rsidR="00DD7C9C" w:rsidRDefault="00000000">
      <w:pPr>
        <w:rPr>
          <w:lang w:eastAsia="zh-CN"/>
        </w:rPr>
      </w:pPr>
      <w:r>
        <w:rPr>
          <w:b/>
          <w:lang w:eastAsia="zh-CN"/>
        </w:rPr>
        <w:t>独立合作。</w:t>
      </w:r>
      <w:r>
        <w:rPr>
          <w:lang w:eastAsia="zh-CN"/>
        </w:rPr>
        <w:t>乙方以独立服务合作方身份提供服务，不因本协议当然成为甲方员工、代理人、合伙人或法定代表人。乙方无权以甲方名义作出承诺、收款、签署文件或承担未经授权的义务。</w:t>
      </w:r>
    </w:p>
    <w:p w14:paraId="2FC550A2" w14:textId="77777777" w:rsidR="00DD7C9C" w:rsidRDefault="00000000">
      <w:pPr>
        <w:rPr>
          <w:lang w:eastAsia="zh-CN"/>
        </w:rPr>
      </w:pPr>
      <w:r>
        <w:rPr>
          <w:b/>
          <w:lang w:eastAsia="zh-CN"/>
        </w:rPr>
        <w:t>非排他性。</w:t>
      </w:r>
      <w:r>
        <w:rPr>
          <w:lang w:eastAsia="zh-CN"/>
        </w:rPr>
        <w:t>在不影响已确认课程、不使用甲方或学生保密信息且不存在利益冲突的前提下，乙方可以为其他主体提供服务。甲方不承诺最低课程量、最低收入或固定排班。</w:t>
      </w:r>
    </w:p>
    <w:p w14:paraId="3FB331F7" w14:textId="77777777" w:rsidR="00DD7C9C" w:rsidRDefault="00000000">
      <w:pPr>
        <w:rPr>
          <w:lang w:eastAsia="zh-CN"/>
        </w:rPr>
      </w:pPr>
      <w:r>
        <w:rPr>
          <w:b/>
          <w:lang w:eastAsia="zh-CN"/>
        </w:rPr>
        <w:t>自主决定。</w:t>
      </w:r>
      <w:r>
        <w:rPr>
          <w:lang w:eastAsia="zh-CN"/>
        </w:rPr>
        <w:t>乙方自主决定是否完善导师资料、是否查看相关课程需求、是否向学生发出邀约，以及可提供服务的时区和时间。甲方不得强制乙方接受指定学生或课程。</w:t>
      </w:r>
    </w:p>
    <w:p w14:paraId="5890A5C6" w14:textId="77777777" w:rsidR="00DD7C9C" w:rsidRDefault="00000000">
      <w:pPr>
        <w:rPr>
          <w:lang w:eastAsia="zh-CN"/>
        </w:rPr>
      </w:pPr>
      <w:r>
        <w:rPr>
          <w:b/>
          <w:lang w:eastAsia="zh-CN"/>
        </w:rPr>
        <w:t>实际履行优先。</w:t>
      </w:r>
      <w:r>
        <w:rPr>
          <w:lang w:eastAsia="zh-CN"/>
        </w:rPr>
        <w:t>双方理解，劳动关系或其他法律关系应依据实际履行、管理控制、工作时间和工作量自主程度、价格决定、持续性等事实依法判断。双方不得通过名义约定规避依法应承担的劳动或社会保障责任。</w:t>
      </w:r>
    </w:p>
    <w:p w14:paraId="40347CFD" w14:textId="77777777" w:rsidR="00DD7C9C" w:rsidRDefault="00000000">
      <w:pPr>
        <w:pStyle w:val="1"/>
        <w:rPr>
          <w:lang w:eastAsia="zh-CN"/>
        </w:rPr>
      </w:pPr>
      <w:r>
        <w:rPr>
          <w:lang w:eastAsia="zh-CN"/>
        </w:rPr>
        <w:lastRenderedPageBreak/>
        <w:t>第二条</w:t>
      </w:r>
      <w:r>
        <w:rPr>
          <w:lang w:eastAsia="zh-CN"/>
        </w:rPr>
        <w:t xml:space="preserve">  </w:t>
      </w:r>
      <w:r>
        <w:rPr>
          <w:lang w:eastAsia="zh-CN"/>
        </w:rPr>
        <w:t>学生服务关系与导师角色</w:t>
      </w:r>
    </w:p>
    <w:p w14:paraId="38ABCA81" w14:textId="77777777" w:rsidR="00DD7C9C" w:rsidRDefault="00000000">
      <w:pPr>
        <w:rPr>
          <w:lang w:eastAsia="zh-CN"/>
        </w:rPr>
      </w:pPr>
      <w:r>
        <w:rPr>
          <w:b/>
          <w:lang w:eastAsia="zh-CN"/>
        </w:rPr>
        <w:t>甲方对学生负责。</w:t>
      </w:r>
      <w:r>
        <w:rPr>
          <w:lang w:eastAsia="zh-CN"/>
        </w:rPr>
        <w:t>学生就导师服务与甲方建立合同关系。甲方负责服务组织、课时钱包、付款与退款、投诉处理和约定服务的最终责任。</w:t>
      </w:r>
    </w:p>
    <w:p w14:paraId="3184937A" w14:textId="77777777" w:rsidR="00DD7C9C" w:rsidRDefault="00000000">
      <w:pPr>
        <w:rPr>
          <w:lang w:eastAsia="zh-CN"/>
        </w:rPr>
      </w:pPr>
      <w:r>
        <w:rPr>
          <w:b/>
          <w:lang w:eastAsia="zh-CN"/>
        </w:rPr>
        <w:t>乙方实际履约。</w:t>
      </w:r>
      <w:r>
        <w:rPr>
          <w:lang w:eastAsia="zh-CN"/>
        </w:rPr>
        <w:t>学生自主选定乙方并确认预约后，乙方接受甲方相应课程履约任务，为学生实际提供课程。乙方与学生可就课程目标、教学方法和时间进行沟通，但不得自行改变甲方向学生承诺的价格、退款或责任主体。</w:t>
      </w:r>
    </w:p>
    <w:p w14:paraId="461A7647" w14:textId="77777777" w:rsidR="00DD7C9C" w:rsidRDefault="00000000">
      <w:pPr>
        <w:rPr>
          <w:lang w:eastAsia="zh-CN"/>
        </w:rPr>
      </w:pPr>
      <w:r>
        <w:rPr>
          <w:b/>
          <w:lang w:eastAsia="zh-CN"/>
        </w:rPr>
        <w:t>不得代收。</w:t>
      </w:r>
      <w:r>
        <w:rPr>
          <w:lang w:eastAsia="zh-CN"/>
        </w:rPr>
        <w:t>未经甲方书面授权，乙方不得向学生收取课程费用、押金或其他款项，不得要求学生将已确认课程转移至</w:t>
      </w:r>
      <w:r>
        <w:rPr>
          <w:lang w:eastAsia="zh-CN"/>
        </w:rPr>
        <w:t xml:space="preserve"> Mentory </w:t>
      </w:r>
      <w:r>
        <w:rPr>
          <w:lang w:eastAsia="zh-CN"/>
        </w:rPr>
        <w:t>之外以规避课时和交易记录。</w:t>
      </w:r>
    </w:p>
    <w:p w14:paraId="00385C29" w14:textId="77777777" w:rsidR="00DD7C9C" w:rsidRDefault="00000000">
      <w:pPr>
        <w:rPr>
          <w:lang w:eastAsia="zh-CN"/>
        </w:rPr>
      </w:pPr>
      <w:r>
        <w:rPr>
          <w:b/>
          <w:lang w:eastAsia="zh-CN"/>
        </w:rPr>
        <w:t>不得宣称雇佣或代理。</w:t>
      </w:r>
      <w:r>
        <w:rPr>
          <w:lang w:eastAsia="zh-CN"/>
        </w:rPr>
        <w:t>乙方对外介绍合作关系时应使用</w:t>
      </w:r>
      <w:r>
        <w:rPr>
          <w:lang w:eastAsia="zh-CN"/>
        </w:rPr>
        <w:t xml:space="preserve">“Mentory </w:t>
      </w:r>
      <w:r>
        <w:rPr>
          <w:lang w:eastAsia="zh-CN"/>
        </w:rPr>
        <w:t>合作导师</w:t>
      </w:r>
      <w:r>
        <w:rPr>
          <w:lang w:eastAsia="zh-CN"/>
        </w:rPr>
        <w:t>”</w:t>
      </w:r>
      <w:r>
        <w:rPr>
          <w:lang w:eastAsia="zh-CN"/>
        </w:rPr>
        <w:t>等真实、适当的称谓，不得虚构雇员、官方代理、独家代表或其他未经授权关系。</w:t>
      </w:r>
    </w:p>
    <w:p w14:paraId="0D34469F" w14:textId="77777777" w:rsidR="00DD7C9C" w:rsidRDefault="00000000">
      <w:pPr>
        <w:pStyle w:val="1"/>
        <w:rPr>
          <w:lang w:eastAsia="zh-CN"/>
        </w:rPr>
      </w:pPr>
      <w:r>
        <w:rPr>
          <w:lang w:eastAsia="zh-CN"/>
        </w:rPr>
        <w:t>第三条</w:t>
      </w:r>
      <w:r>
        <w:rPr>
          <w:lang w:eastAsia="zh-CN"/>
        </w:rPr>
        <w:t xml:space="preserve">  </w:t>
      </w:r>
      <w:r>
        <w:rPr>
          <w:lang w:eastAsia="zh-CN"/>
        </w:rPr>
        <w:t>准入、资料与持续资格</w:t>
      </w:r>
    </w:p>
    <w:p w14:paraId="2985FE4F" w14:textId="77777777" w:rsidR="00DD7C9C" w:rsidRDefault="00000000">
      <w:pPr>
        <w:rPr>
          <w:lang w:eastAsia="zh-CN"/>
        </w:rPr>
      </w:pPr>
      <w:r>
        <w:rPr>
          <w:b/>
          <w:lang w:eastAsia="zh-CN"/>
        </w:rPr>
        <w:t>资料真实。</w:t>
      </w:r>
      <w:r>
        <w:rPr>
          <w:lang w:eastAsia="zh-CN"/>
        </w:rPr>
        <w:t>乙方应提供真实、完整、最新的身份、教育经历、专业能力、可授课方向、语言、时区和收款信息，并在发生变化时及时更新。</w:t>
      </w:r>
    </w:p>
    <w:p w14:paraId="1479D590" w14:textId="77777777" w:rsidR="00DD7C9C" w:rsidRDefault="00000000">
      <w:pPr>
        <w:rPr>
          <w:lang w:eastAsia="zh-CN"/>
        </w:rPr>
      </w:pPr>
      <w:r>
        <w:rPr>
          <w:b/>
          <w:lang w:eastAsia="zh-CN"/>
        </w:rPr>
        <w:t>审核授权。</w:t>
      </w:r>
      <w:r>
        <w:rPr>
          <w:lang w:eastAsia="zh-CN"/>
        </w:rPr>
        <w:t>乙方同意甲方在必要范围内核验身份、学历、专业经历、公开作品或依法可核验的信息。甲方不得超出明确目的过度收集信息。</w:t>
      </w:r>
    </w:p>
    <w:p w14:paraId="2102BABC" w14:textId="77777777" w:rsidR="00DD7C9C" w:rsidRDefault="00000000">
      <w:pPr>
        <w:rPr>
          <w:lang w:eastAsia="zh-CN"/>
        </w:rPr>
      </w:pPr>
      <w:r>
        <w:rPr>
          <w:b/>
          <w:lang w:eastAsia="zh-CN"/>
        </w:rPr>
        <w:t>持续能力。</w:t>
      </w:r>
      <w:r>
        <w:rPr>
          <w:lang w:eastAsia="zh-CN"/>
        </w:rPr>
        <w:t>乙方应仅对自己具备合理知识、经验和教学能力的课程发出邀约，不得提供依法需要特定许可而乙方不具备许可的服务。</w:t>
      </w:r>
    </w:p>
    <w:p w14:paraId="00C29016" w14:textId="77777777" w:rsidR="00DD7C9C" w:rsidRDefault="00000000">
      <w:pPr>
        <w:rPr>
          <w:lang w:eastAsia="zh-CN"/>
        </w:rPr>
      </w:pPr>
      <w:r>
        <w:rPr>
          <w:b/>
          <w:lang w:eastAsia="zh-CN"/>
        </w:rPr>
        <w:t>资料展示。</w:t>
      </w:r>
      <w:r>
        <w:rPr>
          <w:lang w:eastAsia="zh-CN"/>
        </w:rPr>
        <w:t>乙方授权甲方在合作期间为展示导师资料、帮助学生自主选择和推广</w:t>
      </w:r>
      <w:r>
        <w:rPr>
          <w:lang w:eastAsia="zh-CN"/>
        </w:rPr>
        <w:t xml:space="preserve"> Mentory </w:t>
      </w:r>
      <w:r>
        <w:rPr>
          <w:lang w:eastAsia="zh-CN"/>
        </w:rPr>
        <w:t>服务而使用乙方提交的头像、姓名或称谓、简介、教育和专业信息。超出前述目的进行独立商业代言或付费广告使用，应另行取得同意。</w:t>
      </w:r>
    </w:p>
    <w:p w14:paraId="431E464A" w14:textId="77777777" w:rsidR="00DD7C9C" w:rsidRDefault="00000000">
      <w:pPr>
        <w:pStyle w:val="1"/>
        <w:rPr>
          <w:lang w:eastAsia="zh-CN"/>
        </w:rPr>
      </w:pPr>
      <w:r>
        <w:rPr>
          <w:lang w:eastAsia="zh-CN"/>
        </w:rPr>
        <w:lastRenderedPageBreak/>
        <w:t>第四条</w:t>
      </w:r>
      <w:r>
        <w:rPr>
          <w:lang w:eastAsia="zh-CN"/>
        </w:rPr>
        <w:t xml:space="preserve">  </w:t>
      </w:r>
      <w:r>
        <w:rPr>
          <w:lang w:eastAsia="zh-CN"/>
        </w:rPr>
        <w:t>邀约、预约与课程履行</w:t>
      </w:r>
    </w:p>
    <w:p w14:paraId="7B7B601B" w14:textId="77777777" w:rsidR="00DD7C9C" w:rsidRDefault="00000000">
      <w:pPr>
        <w:rPr>
          <w:lang w:eastAsia="zh-CN"/>
        </w:rPr>
      </w:pPr>
      <w:r>
        <w:rPr>
          <w:b/>
          <w:lang w:eastAsia="zh-CN"/>
        </w:rPr>
        <w:t>导师邀约。</w:t>
      </w:r>
      <w:r>
        <w:rPr>
          <w:lang w:eastAsia="zh-CN"/>
        </w:rPr>
        <w:t>相关方向的课程需求可向乙方展示。乙方结合专业方向、时间和能力边界自主决定是否发出邀约。邀约仅表示乙方愿意进一步沟通，不代表甲方已安排乙方授课。</w:t>
      </w:r>
    </w:p>
    <w:p w14:paraId="4722E9FD" w14:textId="77777777" w:rsidR="00DD7C9C" w:rsidRDefault="00000000">
      <w:pPr>
        <w:rPr>
          <w:lang w:eastAsia="zh-CN"/>
        </w:rPr>
      </w:pPr>
      <w:r>
        <w:rPr>
          <w:b/>
          <w:lang w:eastAsia="zh-CN"/>
        </w:rPr>
        <w:t>学生选择。</w:t>
      </w:r>
      <w:r>
        <w:rPr>
          <w:lang w:eastAsia="zh-CN"/>
        </w:rPr>
        <w:t>课程仅在学生自主选择乙方并确认时间后成立履约任务。甲方不保证乙方发出的邀约一定被接受。</w:t>
      </w:r>
    </w:p>
    <w:p w14:paraId="21776441" w14:textId="77777777" w:rsidR="00DD7C9C" w:rsidRDefault="00000000">
      <w:pPr>
        <w:rPr>
          <w:lang w:eastAsia="zh-CN"/>
        </w:rPr>
      </w:pPr>
      <w:r>
        <w:rPr>
          <w:b/>
          <w:lang w:eastAsia="zh-CN"/>
        </w:rPr>
        <w:t>课程准备。</w:t>
      </w:r>
      <w:r>
        <w:rPr>
          <w:lang w:eastAsia="zh-CN"/>
        </w:rPr>
        <w:t>乙方应审阅学生明确提供的目标和材料，合理准备课程，并在开课前检查设备、网络和教学环境。</w:t>
      </w:r>
    </w:p>
    <w:p w14:paraId="7C4DE72E" w14:textId="77777777" w:rsidR="00DD7C9C" w:rsidRDefault="00000000">
      <w:pPr>
        <w:rPr>
          <w:lang w:eastAsia="zh-CN"/>
        </w:rPr>
      </w:pPr>
      <w:r>
        <w:rPr>
          <w:b/>
          <w:lang w:eastAsia="zh-CN"/>
        </w:rPr>
        <w:t>专业履行。</w:t>
      </w:r>
      <w:r>
        <w:rPr>
          <w:lang w:eastAsia="zh-CN"/>
        </w:rPr>
        <w:t>乙方应守时、善意、清晰地提供课程，尊重学生背景和合理需求，不得歧视、骚扰、侮辱、诱导不当消费或作出无法合理支持的学习结果保证。</w:t>
      </w:r>
    </w:p>
    <w:p w14:paraId="53AABA2F" w14:textId="77777777" w:rsidR="00DD7C9C" w:rsidRDefault="00000000">
      <w:pPr>
        <w:rPr>
          <w:lang w:eastAsia="zh-CN"/>
        </w:rPr>
      </w:pPr>
      <w:r>
        <w:rPr>
          <w:b/>
          <w:lang w:eastAsia="zh-CN"/>
        </w:rPr>
        <w:t>改期与取消。</w:t>
      </w:r>
      <w:r>
        <w:rPr>
          <w:lang w:eastAsia="zh-CN"/>
        </w:rPr>
        <w:t>乙方无法按预约履行时，应尽早通过</w:t>
      </w:r>
      <w:r>
        <w:rPr>
          <w:lang w:eastAsia="zh-CN"/>
        </w:rPr>
        <w:t xml:space="preserve"> Mentory </w:t>
      </w:r>
      <w:r>
        <w:rPr>
          <w:lang w:eastAsia="zh-CN"/>
        </w:rPr>
        <w:t>提出改期或取消。未经学生同意，不得让其他人代课。开课前取消不计入已完成课时；频繁无正当理由取消可触发合作质量复核。</w:t>
      </w:r>
    </w:p>
    <w:p w14:paraId="57B57B42" w14:textId="77777777" w:rsidR="00DD7C9C" w:rsidRDefault="00000000">
      <w:pPr>
        <w:pStyle w:val="1"/>
        <w:rPr>
          <w:lang w:eastAsia="zh-CN"/>
        </w:rPr>
      </w:pPr>
      <w:r>
        <w:rPr>
          <w:lang w:eastAsia="zh-CN"/>
        </w:rPr>
        <w:t>第五条</w:t>
      </w:r>
      <w:r>
        <w:rPr>
          <w:lang w:eastAsia="zh-CN"/>
        </w:rPr>
        <w:t xml:space="preserve">  </w:t>
      </w:r>
      <w:r>
        <w:rPr>
          <w:lang w:eastAsia="zh-CN"/>
        </w:rPr>
        <w:t>实际课时与服务报酬</w:t>
      </w:r>
    </w:p>
    <w:p w14:paraId="6846792D" w14:textId="77777777" w:rsidR="00DD7C9C" w:rsidRDefault="00000000">
      <w:pPr>
        <w:rPr>
          <w:lang w:eastAsia="zh-CN"/>
        </w:rPr>
      </w:pPr>
      <w:r>
        <w:rPr>
          <w:b/>
          <w:lang w:eastAsia="zh-CN"/>
        </w:rPr>
        <w:t>报酬标准。</w:t>
      </w:r>
      <w:r>
        <w:rPr>
          <w:lang w:eastAsia="zh-CN"/>
        </w:rPr>
        <w:t>本协议当前服务报酬为</w:t>
      </w:r>
      <w:r w:rsidRPr="00826956">
        <w:rPr>
          <w:b/>
          <w:bCs/>
          <w:lang w:eastAsia="zh-CN"/>
        </w:rPr>
        <w:t>人民币</w:t>
      </w:r>
      <w:r w:rsidRPr="00826956">
        <w:rPr>
          <w:b/>
          <w:bCs/>
          <w:lang w:eastAsia="zh-CN"/>
        </w:rPr>
        <w:t xml:space="preserve"> 400 </w:t>
      </w:r>
      <w:r w:rsidRPr="00826956">
        <w:rPr>
          <w:b/>
          <w:bCs/>
          <w:lang w:eastAsia="zh-CN"/>
        </w:rPr>
        <w:t>元</w:t>
      </w:r>
      <w:r w:rsidRPr="00826956">
        <w:rPr>
          <w:b/>
          <w:bCs/>
          <w:lang w:eastAsia="zh-CN"/>
        </w:rPr>
        <w:t>/</w:t>
      </w:r>
      <w:r w:rsidRPr="00826956">
        <w:rPr>
          <w:b/>
          <w:bCs/>
          <w:lang w:eastAsia="zh-CN"/>
        </w:rPr>
        <w:t>实际确认授课小时</w:t>
      </w:r>
      <w:r>
        <w:rPr>
          <w:lang w:eastAsia="zh-CN"/>
        </w:rPr>
        <w:t>，按</w:t>
      </w:r>
      <w:r>
        <w:rPr>
          <w:lang w:eastAsia="zh-CN"/>
        </w:rPr>
        <w:t xml:space="preserve"> 0.25 </w:t>
      </w:r>
      <w:r>
        <w:rPr>
          <w:lang w:eastAsia="zh-CN"/>
        </w:rPr>
        <w:t>小时为最小单位计算。双方可通过书面补充协议或明确的电子确认变更未来任务的报酬标准；已完成任务不得被单方追溯降价。</w:t>
      </w:r>
    </w:p>
    <w:p w14:paraId="72A3AA42" w14:textId="77777777" w:rsidR="00DD7C9C" w:rsidRDefault="00000000">
      <w:pPr>
        <w:rPr>
          <w:lang w:eastAsia="zh-CN"/>
        </w:rPr>
      </w:pPr>
      <w:r>
        <w:rPr>
          <w:b/>
          <w:lang w:eastAsia="zh-CN"/>
        </w:rPr>
        <w:t>课时提交。</w:t>
      </w:r>
      <w:r>
        <w:rPr>
          <w:lang w:eastAsia="zh-CN"/>
        </w:rPr>
        <w:t>乙方应在课程结束后及时、如实提交实际授课时长。学生确认、双方一致确认或甲方依争议程序最终核定的课时，为结算依据。</w:t>
      </w:r>
    </w:p>
    <w:p w14:paraId="0BC789EF" w14:textId="77777777" w:rsidR="00DD7C9C" w:rsidRDefault="00000000">
      <w:pPr>
        <w:rPr>
          <w:lang w:eastAsia="zh-CN"/>
        </w:rPr>
      </w:pPr>
      <w:r>
        <w:rPr>
          <w:b/>
          <w:lang w:eastAsia="zh-CN"/>
        </w:rPr>
        <w:t>结算周期。</w:t>
      </w:r>
      <w:r>
        <w:rPr>
          <w:lang w:eastAsia="zh-CN"/>
        </w:rPr>
        <w:t>双方按</w:t>
      </w:r>
      <w:r w:rsidRPr="005A06CF">
        <w:rPr>
          <w:b/>
          <w:bCs/>
          <w:lang w:eastAsia="zh-CN"/>
        </w:rPr>
        <w:t>自然月</w:t>
      </w:r>
      <w:r>
        <w:rPr>
          <w:lang w:eastAsia="zh-CN"/>
        </w:rPr>
        <w:t>结算服务报酬。每个自然月最后一日为当月结算截止日，结算范围为乙方在该自然月内实际完成，并已由学生确认、双方确认或甲方依争议处理程序核定的授课课时。</w:t>
      </w:r>
    </w:p>
    <w:p w14:paraId="0103554B" w14:textId="77777777" w:rsidR="00DD7C9C" w:rsidRDefault="00000000">
      <w:pPr>
        <w:rPr>
          <w:lang w:eastAsia="zh-CN"/>
        </w:rPr>
      </w:pPr>
      <w:r>
        <w:rPr>
          <w:b/>
          <w:lang w:eastAsia="zh-CN"/>
        </w:rPr>
        <w:t>付款。</w:t>
      </w:r>
      <w:r>
        <w:rPr>
          <w:lang w:eastAsia="zh-CN"/>
        </w:rPr>
        <w:t>甲方应于</w:t>
      </w:r>
      <w:r w:rsidRPr="00BF01D4">
        <w:rPr>
          <w:b/>
          <w:bCs/>
          <w:lang w:eastAsia="zh-CN"/>
        </w:rPr>
        <w:t>每个自然月结束后的十个工作日</w:t>
      </w:r>
      <w:r>
        <w:rPr>
          <w:lang w:eastAsia="zh-CN"/>
        </w:rPr>
        <w:t>内，根据系统记录及当月已确认课时完成结算，并向乙方已验证的收款账户发起支付。甲方发现重复记录、课程未实际发生、虚报课时、欺诈、支付争议或明显技术错误的，可以暂缓支付存在争议的部分，但应按期支付无争议部分。支付渠道正常处理时间不计入前述期限。</w:t>
      </w:r>
    </w:p>
    <w:p w14:paraId="3C28BCEF" w14:textId="77777777" w:rsidR="00DD7C9C" w:rsidRDefault="00000000">
      <w:pPr>
        <w:rPr>
          <w:lang w:eastAsia="zh-CN"/>
        </w:rPr>
      </w:pPr>
      <w:r>
        <w:rPr>
          <w:b/>
        </w:rPr>
        <w:t>付款顺延。</w:t>
      </w:r>
      <w:r>
        <w:t>因乙方未提供依法结算所必需的身份或税务资料、未提供正确收款账户，或者未按法律法规及本协议约定提供必要发票或凭证，导致甲方无法按期付款的，付款期限相应顺延。甲方应及时通知乙方具体原因。</w:t>
      </w:r>
    </w:p>
    <w:p w14:paraId="77EBCBF3" w14:textId="77777777" w:rsidR="00DD7C9C" w:rsidRDefault="00000000">
      <w:pPr>
        <w:rPr>
          <w:lang w:eastAsia="zh-CN"/>
        </w:rPr>
      </w:pPr>
      <w:r>
        <w:rPr>
          <w:b/>
          <w:lang w:eastAsia="zh-CN"/>
        </w:rPr>
        <w:t>税费。</w:t>
      </w:r>
      <w:r>
        <w:rPr>
          <w:lang w:eastAsia="zh-CN"/>
        </w:rPr>
        <w:t>双方依法各自承担应由其承担的税费。乙方为中国境内居民自然人的，本协议项下服务报酬原则上按照</w:t>
      </w:r>
      <w:r w:rsidRPr="009821A0">
        <w:rPr>
          <w:b/>
          <w:bCs/>
          <w:lang w:eastAsia="zh-CN"/>
        </w:rPr>
        <w:t>劳务报酬所得</w:t>
      </w:r>
      <w:r>
        <w:rPr>
          <w:lang w:eastAsia="zh-CN"/>
        </w:rPr>
        <w:t>处理。甲方依法履行个人所得税预扣预缴及全员全额扣缴申报义务，并向乙方支付扣除依法应扣税款后的金额。</w:t>
      </w:r>
    </w:p>
    <w:p w14:paraId="00BFE19B" w14:textId="77777777" w:rsidR="00DD7C9C" w:rsidRDefault="00000000">
      <w:pPr>
        <w:rPr>
          <w:lang w:eastAsia="zh-CN"/>
        </w:rPr>
      </w:pPr>
      <w:r>
        <w:rPr>
          <w:b/>
          <w:lang w:eastAsia="zh-CN"/>
        </w:rPr>
        <w:t>预扣计算。</w:t>
      </w:r>
      <w:r>
        <w:rPr>
          <w:lang w:eastAsia="zh-CN"/>
        </w:rPr>
        <w:t>按照现行税收规则，劳务报酬每次收入不超过人民币</w:t>
      </w:r>
      <w:r>
        <w:rPr>
          <w:lang w:eastAsia="zh-CN"/>
        </w:rPr>
        <w:t>4,000</w:t>
      </w:r>
      <w:r>
        <w:rPr>
          <w:lang w:eastAsia="zh-CN"/>
        </w:rPr>
        <w:t>元的，以收入减除</w:t>
      </w:r>
      <w:r>
        <w:rPr>
          <w:lang w:eastAsia="zh-CN"/>
        </w:rPr>
        <w:t>800</w:t>
      </w:r>
      <w:r>
        <w:rPr>
          <w:lang w:eastAsia="zh-CN"/>
        </w:rPr>
        <w:t>元后的余额为预扣预缴应纳税所得额；每次收入超过人民币</w:t>
      </w:r>
      <w:r>
        <w:rPr>
          <w:lang w:eastAsia="zh-CN"/>
        </w:rPr>
        <w:t>4,000</w:t>
      </w:r>
      <w:r>
        <w:rPr>
          <w:lang w:eastAsia="zh-CN"/>
        </w:rPr>
        <w:t>元的，以收入减除</w:t>
      </w:r>
      <w:r>
        <w:rPr>
          <w:lang w:eastAsia="zh-CN"/>
        </w:rPr>
        <w:t>20%</w:t>
      </w:r>
      <w:r>
        <w:rPr>
          <w:lang w:eastAsia="zh-CN"/>
        </w:rPr>
        <w:t>费用后的余额为预扣预缴应纳税所得额，并依法适用相应预扣率及速算扣除数。属于同一项目连续取得的收入，以一个月内取得的收入为一次。税收法律法规或主管税务机关规定发生变化的，按照付款时有效的规定执行。</w:t>
      </w:r>
    </w:p>
    <w:p w14:paraId="5C3EA251" w14:textId="77777777" w:rsidR="00DD7C9C" w:rsidRDefault="00000000">
      <w:pPr>
        <w:rPr>
          <w:lang w:eastAsia="zh-CN"/>
        </w:rPr>
      </w:pPr>
      <w:r>
        <w:rPr>
          <w:b/>
          <w:lang w:eastAsia="zh-CN"/>
        </w:rPr>
        <w:t>年度汇算。</w:t>
      </w:r>
      <w:r>
        <w:rPr>
          <w:lang w:eastAsia="zh-CN"/>
        </w:rPr>
        <w:t>乙方取得的劳务报酬依法并入其年度综合所得，由乙方办理年度汇算清缴，最终产生的补税或退税由乙方依法承担或享有。甲方应根据乙方合理请求提供收入及已扣缴税款记录。</w:t>
      </w:r>
    </w:p>
    <w:p w14:paraId="2BFC21D7" w14:textId="77777777" w:rsidR="00DD7C9C" w:rsidRDefault="00000000">
      <w:pPr>
        <w:rPr>
          <w:lang w:eastAsia="zh-CN"/>
        </w:rPr>
      </w:pPr>
      <w:r>
        <w:rPr>
          <w:b/>
          <w:lang w:eastAsia="zh-CN"/>
        </w:rPr>
        <w:t>非工资福利。</w:t>
      </w:r>
      <w:r>
        <w:rPr>
          <w:lang w:eastAsia="zh-CN"/>
        </w:rPr>
        <w:t>在实际履行不构成劳动关系的前提下，前述报酬为独立服务对价，不属于工资；乙方自行安排工作时间、设备和通常经营成本，不享有基于劳动关系产生的带薪休假、加班费或员工福利。若依法认定存在劳动关系，双方权利义务按强制性法律规定处理。</w:t>
      </w:r>
    </w:p>
    <w:p w14:paraId="02AAFE2A" w14:textId="77777777" w:rsidR="00DD7C9C" w:rsidRDefault="00000000">
      <w:pPr>
        <w:pStyle w:val="1"/>
        <w:rPr>
          <w:lang w:eastAsia="zh-CN"/>
        </w:rPr>
      </w:pPr>
      <w:r>
        <w:rPr>
          <w:lang w:eastAsia="zh-CN"/>
        </w:rPr>
        <w:t>第六条</w:t>
      </w:r>
      <w:r>
        <w:rPr>
          <w:lang w:eastAsia="zh-CN"/>
        </w:rPr>
        <w:t xml:space="preserve">  </w:t>
      </w:r>
      <w:r>
        <w:rPr>
          <w:lang w:eastAsia="zh-CN"/>
        </w:rPr>
        <w:t>退款、撤销与异常结算</w:t>
      </w:r>
    </w:p>
    <w:p w14:paraId="74E5488D" w14:textId="77777777" w:rsidR="00DD7C9C" w:rsidRDefault="00000000">
      <w:pPr>
        <w:rPr>
          <w:lang w:eastAsia="zh-CN"/>
        </w:rPr>
      </w:pPr>
      <w:r>
        <w:rPr>
          <w:b/>
          <w:lang w:eastAsia="zh-CN"/>
        </w:rPr>
        <w:t>已完成课程。</w:t>
      </w:r>
      <w:r>
        <w:rPr>
          <w:lang w:eastAsia="zh-CN"/>
        </w:rPr>
        <w:t>学生因自身原因申请退还未使用预付款，不影响乙方已真实完成并最终核定的课程报酬。</w:t>
      </w:r>
    </w:p>
    <w:p w14:paraId="1B1D4B61" w14:textId="77777777" w:rsidR="00DD7C9C" w:rsidRDefault="00000000">
      <w:pPr>
        <w:rPr>
          <w:lang w:eastAsia="zh-CN"/>
        </w:rPr>
      </w:pPr>
      <w:r>
        <w:rPr>
          <w:b/>
          <w:lang w:eastAsia="zh-CN"/>
        </w:rPr>
        <w:t>可调整情形。</w:t>
      </w:r>
      <w:r>
        <w:rPr>
          <w:lang w:eastAsia="zh-CN"/>
        </w:rPr>
        <w:t>仅在重复结算、课程实际未发生、乙方虚报课时、欺诈、支付撤销与乙方违约直接相关，或法律要求时，甲方可暂缓或调整对应报酬，并应向乙方说明事实和计算依据、提供申诉机会。</w:t>
      </w:r>
    </w:p>
    <w:p w14:paraId="4DE17FE9" w14:textId="77777777" w:rsidR="00DD7C9C" w:rsidRDefault="00000000">
      <w:pPr>
        <w:rPr>
          <w:lang w:eastAsia="zh-CN"/>
        </w:rPr>
      </w:pPr>
      <w:r>
        <w:rPr>
          <w:b/>
          <w:lang w:eastAsia="zh-CN"/>
        </w:rPr>
        <w:t>甲方补救。</w:t>
      </w:r>
      <w:r>
        <w:rPr>
          <w:lang w:eastAsia="zh-CN"/>
        </w:rPr>
        <w:t>因乙方未履行、严重迟到、擅自代课或重大质量问题导致甲方向学生退款、恢复课时或重新安排服务的，乙方应在其过错和可合理预见损失范围内承担责任。甲方不得以概括性条款要求乙方承担与其无关的全部经营风险。</w:t>
      </w:r>
    </w:p>
    <w:p w14:paraId="5EF4E5E9" w14:textId="77777777" w:rsidR="00DD7C9C" w:rsidRDefault="00000000">
      <w:pPr>
        <w:pStyle w:val="1"/>
        <w:rPr>
          <w:lang w:eastAsia="zh-CN"/>
        </w:rPr>
      </w:pPr>
      <w:r>
        <w:rPr>
          <w:lang w:eastAsia="zh-CN"/>
        </w:rPr>
        <w:lastRenderedPageBreak/>
        <w:t>第七条</w:t>
      </w:r>
      <w:r>
        <w:rPr>
          <w:lang w:eastAsia="zh-CN"/>
        </w:rPr>
        <w:t xml:space="preserve">  </w:t>
      </w:r>
      <w:r>
        <w:rPr>
          <w:lang w:eastAsia="zh-CN"/>
        </w:rPr>
        <w:t>学生安全、个人信息与保密</w:t>
      </w:r>
    </w:p>
    <w:p w14:paraId="7424F46F" w14:textId="77777777" w:rsidR="00DD7C9C" w:rsidRDefault="00000000">
      <w:pPr>
        <w:rPr>
          <w:lang w:eastAsia="zh-CN"/>
        </w:rPr>
      </w:pPr>
      <w:r>
        <w:rPr>
          <w:b/>
          <w:lang w:eastAsia="zh-CN"/>
        </w:rPr>
        <w:t>最小必要使用。</w:t>
      </w:r>
      <w:r>
        <w:rPr>
          <w:lang w:eastAsia="zh-CN"/>
        </w:rPr>
        <w:t>乙方仅可为准备和提供已确认课程、合理沟通及争议处理使用学生信息，不得用于无关营销、名单沉淀、出售、公开、画像或私下招揽。</w:t>
      </w:r>
    </w:p>
    <w:p w14:paraId="48C22987" w14:textId="77777777" w:rsidR="00DD7C9C" w:rsidRDefault="00000000">
      <w:pPr>
        <w:rPr>
          <w:lang w:eastAsia="zh-CN"/>
        </w:rPr>
      </w:pPr>
      <w:r>
        <w:rPr>
          <w:b/>
          <w:lang w:eastAsia="zh-CN"/>
        </w:rPr>
        <w:t>安全措施。</w:t>
      </w:r>
      <w:r>
        <w:rPr>
          <w:lang w:eastAsia="zh-CN"/>
        </w:rPr>
        <w:t>乙方应使用受保护的设备和账户，不共享登录凭证，不将学生材料下载至无必要的设备或上传至未经甲方或学生授权的第三方服务。发生丢失、误发、未授权访问或其他安全事件时，应立即通知甲方并配合补救。</w:t>
      </w:r>
    </w:p>
    <w:p w14:paraId="5BC00CC3" w14:textId="77777777" w:rsidR="00DD7C9C" w:rsidRDefault="00000000">
      <w:pPr>
        <w:rPr>
          <w:lang w:eastAsia="zh-CN"/>
        </w:rPr>
      </w:pPr>
      <w:r>
        <w:rPr>
          <w:b/>
          <w:lang w:eastAsia="zh-CN"/>
        </w:rPr>
        <w:t>保存与删除。</w:t>
      </w:r>
      <w:r>
        <w:rPr>
          <w:lang w:eastAsia="zh-CN"/>
        </w:rPr>
        <w:t>课程完成、争议处理结束或甲方通知后，乙方应删除或返还不再需要的学生个人信息和保密材料，但法律要求留存的除外。</w:t>
      </w:r>
    </w:p>
    <w:p w14:paraId="71B6842E" w14:textId="77777777" w:rsidR="00DD7C9C" w:rsidRDefault="00000000">
      <w:pPr>
        <w:rPr>
          <w:lang w:eastAsia="zh-CN"/>
        </w:rPr>
      </w:pPr>
      <w:r>
        <w:rPr>
          <w:b/>
          <w:lang w:eastAsia="zh-CN"/>
        </w:rPr>
        <w:t>未成年人。</w:t>
      </w:r>
      <w:r>
        <w:rPr>
          <w:lang w:eastAsia="zh-CN"/>
        </w:rPr>
        <w:t>与未成年人沟通应通过</w:t>
      </w:r>
      <w:r>
        <w:rPr>
          <w:lang w:eastAsia="zh-CN"/>
        </w:rPr>
        <w:t xml:space="preserve"> Mentory </w:t>
      </w:r>
      <w:r>
        <w:rPr>
          <w:lang w:eastAsia="zh-CN"/>
        </w:rPr>
        <w:t>支持的渠道并保持专业边界。乙方不得索取与教学无关的联系方式、家庭信息、影像或敏感个人信息，不得安排未经监护人或甲方知悉的不当线下接触。</w:t>
      </w:r>
    </w:p>
    <w:p w14:paraId="01F9D5C5" w14:textId="77777777" w:rsidR="00DD7C9C" w:rsidRDefault="00000000">
      <w:pPr>
        <w:rPr>
          <w:lang w:eastAsia="zh-CN"/>
        </w:rPr>
      </w:pPr>
      <w:r>
        <w:rPr>
          <w:b/>
          <w:lang w:eastAsia="zh-CN"/>
        </w:rPr>
        <w:t>保密信息。</w:t>
      </w:r>
      <w:r>
        <w:rPr>
          <w:lang w:eastAsia="zh-CN"/>
        </w:rPr>
        <w:t>甲方的非公开产品、价格、技术、运营和商业信息，以及学生未公开的身份、课程、消息和材料均属保密信息。未经信息权利人授权，乙方不得披露或不当使用。</w:t>
      </w:r>
    </w:p>
    <w:p w14:paraId="688AA02F" w14:textId="77777777" w:rsidR="00DD7C9C" w:rsidRDefault="00000000">
      <w:pPr>
        <w:pStyle w:val="1"/>
        <w:rPr>
          <w:lang w:eastAsia="zh-CN"/>
        </w:rPr>
      </w:pPr>
      <w:r>
        <w:rPr>
          <w:lang w:eastAsia="zh-CN"/>
        </w:rPr>
        <w:t>第八条</w:t>
      </w:r>
      <w:r>
        <w:rPr>
          <w:lang w:eastAsia="zh-CN"/>
        </w:rPr>
        <w:t xml:space="preserve">  </w:t>
      </w:r>
      <w:r>
        <w:rPr>
          <w:lang w:eastAsia="zh-CN"/>
        </w:rPr>
        <w:t>课堂录制、内容与知识产权</w:t>
      </w:r>
    </w:p>
    <w:p w14:paraId="29301F11" w14:textId="77777777" w:rsidR="00DD7C9C" w:rsidRDefault="00000000">
      <w:pPr>
        <w:rPr>
          <w:lang w:eastAsia="zh-CN"/>
        </w:rPr>
      </w:pPr>
      <w:r>
        <w:rPr>
          <w:b/>
          <w:lang w:eastAsia="zh-CN"/>
        </w:rPr>
        <w:t>录制告知。</w:t>
      </w:r>
      <w:r>
        <w:rPr>
          <w:lang w:eastAsia="zh-CN"/>
        </w:rPr>
        <w:t>存在课堂录制或回放时，甲方应负责向学生和导师进行明确提示并在法律要求时取得同意。乙方不得绕过产品提示私自录制或传播。</w:t>
      </w:r>
    </w:p>
    <w:p w14:paraId="3624A08D" w14:textId="77777777" w:rsidR="00DD7C9C" w:rsidRDefault="00000000">
      <w:pPr>
        <w:rPr>
          <w:lang w:eastAsia="zh-CN"/>
        </w:rPr>
      </w:pPr>
      <w:r>
        <w:rPr>
          <w:b/>
          <w:lang w:eastAsia="zh-CN"/>
        </w:rPr>
        <w:t>乙方既有内容。</w:t>
      </w:r>
      <w:r>
        <w:rPr>
          <w:lang w:eastAsia="zh-CN"/>
        </w:rPr>
        <w:t>乙方保留其在合作前已经拥有的课件、方法和作品权利。乙方授予甲方及相应学生一项非独占、为履行课程、个人复习、质量保障和争议处理所必要的使用许可。</w:t>
      </w:r>
    </w:p>
    <w:p w14:paraId="362FFEBD" w14:textId="77777777" w:rsidR="00DD7C9C" w:rsidRDefault="00000000">
      <w:pPr>
        <w:rPr>
          <w:lang w:eastAsia="zh-CN"/>
        </w:rPr>
      </w:pPr>
      <w:r>
        <w:rPr>
          <w:b/>
          <w:lang w:eastAsia="zh-CN"/>
        </w:rPr>
        <w:t>课程定制成果。</w:t>
      </w:r>
      <w:r>
        <w:rPr>
          <w:lang w:eastAsia="zh-CN"/>
        </w:rPr>
        <w:t>双方可在具体任务中约定定制课件或成果的权利归属；未约定的，权利依法确定，学生获得完成该课程学习目的所必要的个人使用许可。</w:t>
      </w:r>
    </w:p>
    <w:p w14:paraId="6A4C775E" w14:textId="77777777" w:rsidR="00DD7C9C" w:rsidRDefault="00000000">
      <w:pPr>
        <w:rPr>
          <w:lang w:eastAsia="zh-CN"/>
        </w:rPr>
      </w:pPr>
      <w:r>
        <w:rPr>
          <w:b/>
          <w:lang w:eastAsia="zh-CN"/>
        </w:rPr>
        <w:t>合法来源。</w:t>
      </w:r>
      <w:r>
        <w:rPr>
          <w:lang w:eastAsia="zh-CN"/>
        </w:rPr>
        <w:t>乙方保证其提供的材料具有合法来源，不侵犯他人著作权、商标权、隐私权或其他权益。合理引用应注明来源并控制在教学必要范围。</w:t>
      </w:r>
    </w:p>
    <w:p w14:paraId="128C41C5" w14:textId="77777777" w:rsidR="00DD7C9C" w:rsidRDefault="00000000">
      <w:pPr>
        <w:pStyle w:val="1"/>
        <w:rPr>
          <w:lang w:eastAsia="zh-CN"/>
        </w:rPr>
      </w:pPr>
      <w:r>
        <w:rPr>
          <w:lang w:eastAsia="zh-CN"/>
        </w:rPr>
        <w:lastRenderedPageBreak/>
        <w:t>第九条</w:t>
      </w:r>
      <w:r>
        <w:rPr>
          <w:lang w:eastAsia="zh-CN"/>
        </w:rPr>
        <w:t xml:space="preserve">  </w:t>
      </w:r>
      <w:r>
        <w:rPr>
          <w:lang w:eastAsia="zh-CN"/>
        </w:rPr>
        <w:t>行为规范与风险边界</w:t>
      </w:r>
    </w:p>
    <w:p w14:paraId="29C3D645" w14:textId="77777777" w:rsidR="00DD7C9C" w:rsidRDefault="00000000">
      <w:pPr>
        <w:rPr>
          <w:lang w:eastAsia="zh-CN"/>
        </w:rPr>
      </w:pPr>
      <w:r>
        <w:rPr>
          <w:b/>
          <w:lang w:eastAsia="zh-CN"/>
        </w:rPr>
        <w:t>禁止行为。</w:t>
      </w:r>
      <w:r>
        <w:rPr>
          <w:lang w:eastAsia="zh-CN"/>
        </w:rPr>
        <w:t>乙方不得骚扰、歧视、威胁、欺诈学生，不得传播违法有害内容，不得要求学生提供不必要的敏感信息，不得利用课程从事传销、赌博、非法金融、学术不端代写或其他违法活动。</w:t>
      </w:r>
    </w:p>
    <w:p w14:paraId="04803740" w14:textId="1403AC9E" w:rsidR="00DD7C9C" w:rsidRDefault="00000000">
      <w:pPr>
        <w:rPr>
          <w:lang w:eastAsia="zh-CN"/>
        </w:rPr>
      </w:pPr>
      <w:r>
        <w:rPr>
          <w:b/>
          <w:lang w:eastAsia="zh-CN"/>
        </w:rPr>
        <w:t>违规处置。</w:t>
      </w:r>
      <w:r>
        <w:rPr>
          <w:lang w:eastAsia="zh-CN"/>
        </w:rPr>
        <w:t>乙方违反前款规定的，涉及</w:t>
      </w:r>
      <w:r w:rsidRPr="00D34074">
        <w:rPr>
          <w:b/>
          <w:bCs/>
          <w:lang w:eastAsia="zh-CN"/>
        </w:rPr>
        <w:t>学术不端代写</w:t>
      </w:r>
      <w:r>
        <w:rPr>
          <w:lang w:eastAsia="zh-CN"/>
        </w:rPr>
        <w:t>、欺诈、违法交易或其他严重违规的，甲方可以</w:t>
      </w:r>
      <w:r w:rsidRPr="00D34074">
        <w:rPr>
          <w:b/>
          <w:bCs/>
          <w:lang w:eastAsia="zh-CN"/>
        </w:rPr>
        <w:t>立即终止合作</w:t>
      </w:r>
      <w:r>
        <w:rPr>
          <w:lang w:eastAsia="zh-CN"/>
        </w:rPr>
        <w:t>，取消相关订单，</w:t>
      </w:r>
      <w:r w:rsidRPr="00D34074">
        <w:rPr>
          <w:b/>
          <w:bCs/>
          <w:lang w:eastAsia="zh-CN"/>
        </w:rPr>
        <w:t>暂缓或不予结算</w:t>
      </w:r>
      <w:r>
        <w:rPr>
          <w:lang w:eastAsia="zh-CN"/>
        </w:rPr>
        <w:t>与违规行为直接相关的报酬；因此造成学生退款或甲方其他直接损失的，乙方应在其过错范围内承担相应责任。与违规行为无关且已经核定的报酬仍应按约结算。</w:t>
      </w:r>
    </w:p>
    <w:p w14:paraId="58FFD547" w14:textId="77777777" w:rsidR="00DD7C9C" w:rsidRDefault="00000000">
      <w:pPr>
        <w:rPr>
          <w:lang w:eastAsia="zh-CN"/>
        </w:rPr>
      </w:pPr>
      <w:r>
        <w:rPr>
          <w:b/>
          <w:lang w:eastAsia="zh-CN"/>
        </w:rPr>
        <w:t>专业边界。</w:t>
      </w:r>
      <w:r>
        <w:rPr>
          <w:lang w:eastAsia="zh-CN"/>
        </w:rPr>
        <w:t>乙方不得冒充医师、律师、持牌金融专业人士或其他受监管职业人员提供超出资质的意见。涉及高风险问题时，应明确一般教育性质并建议学生寻求合格专业人士帮助。</w:t>
      </w:r>
    </w:p>
    <w:p w14:paraId="69A5F82E" w14:textId="77777777" w:rsidR="00DD7C9C" w:rsidRDefault="00000000">
      <w:pPr>
        <w:rPr>
          <w:lang w:eastAsia="zh-CN"/>
        </w:rPr>
      </w:pPr>
      <w:r>
        <w:rPr>
          <w:b/>
          <w:lang w:eastAsia="zh-CN"/>
        </w:rPr>
        <w:t>安全处置。</w:t>
      </w:r>
      <w:r>
        <w:rPr>
          <w:lang w:eastAsia="zh-CN"/>
        </w:rPr>
        <w:t>发现人身安全、自伤、暴力、未成年人保护或严重违法风险时，乙方应在保护当事人安全的必要范围内及时联系甲方；甲方可依法采取暂停课程、联系紧急联系人或主管机关等措施。</w:t>
      </w:r>
    </w:p>
    <w:p w14:paraId="1F2EF26D" w14:textId="77777777" w:rsidR="00DD7C9C" w:rsidRDefault="00000000">
      <w:pPr>
        <w:pStyle w:val="1"/>
        <w:rPr>
          <w:lang w:eastAsia="zh-CN"/>
        </w:rPr>
      </w:pPr>
      <w:r>
        <w:rPr>
          <w:lang w:eastAsia="zh-CN"/>
        </w:rPr>
        <w:t>第十条</w:t>
      </w:r>
      <w:r>
        <w:rPr>
          <w:lang w:eastAsia="zh-CN"/>
        </w:rPr>
        <w:t xml:space="preserve">  </w:t>
      </w:r>
      <w:r>
        <w:rPr>
          <w:lang w:eastAsia="zh-CN"/>
        </w:rPr>
        <w:t>合作期限、暂停与终止</w:t>
      </w:r>
    </w:p>
    <w:p w14:paraId="671700C9" w14:textId="77777777" w:rsidR="00DD7C9C" w:rsidRDefault="00000000">
      <w:pPr>
        <w:rPr>
          <w:lang w:eastAsia="zh-CN"/>
        </w:rPr>
      </w:pPr>
      <w:r>
        <w:rPr>
          <w:b/>
          <w:lang w:eastAsia="zh-CN"/>
        </w:rPr>
        <w:t>期限。</w:t>
      </w:r>
      <w:r>
        <w:rPr>
          <w:lang w:eastAsia="zh-CN"/>
        </w:rPr>
        <w:t>本协议自双方签署之日起生效，有效期一年；到期前任何一方未提出终止且双方继续实际合作的，可按原条件继续履行，直至一方依约通知终止。</w:t>
      </w:r>
    </w:p>
    <w:p w14:paraId="7885F9E8" w14:textId="77777777" w:rsidR="00DD7C9C" w:rsidRDefault="00000000">
      <w:pPr>
        <w:rPr>
          <w:lang w:eastAsia="zh-CN"/>
        </w:rPr>
      </w:pPr>
      <w:r>
        <w:rPr>
          <w:b/>
          <w:lang w:eastAsia="zh-CN"/>
        </w:rPr>
        <w:t>普通终止。</w:t>
      </w:r>
      <w:r>
        <w:rPr>
          <w:lang w:eastAsia="zh-CN"/>
        </w:rPr>
        <w:t>任何一方可提前</w:t>
      </w:r>
      <w:r>
        <w:rPr>
          <w:lang w:eastAsia="zh-CN"/>
        </w:rPr>
        <w:t xml:space="preserve"> 15 </w:t>
      </w:r>
      <w:r>
        <w:rPr>
          <w:lang w:eastAsia="zh-CN"/>
        </w:rPr>
        <w:t>日以可留存方式通知对方终止合作。终止通知原则上不影响已由学生确认的课程，双方应完成、妥善改期或取消并结清相应款项。</w:t>
      </w:r>
    </w:p>
    <w:p w14:paraId="46D11FC8" w14:textId="77777777" w:rsidR="00DD7C9C" w:rsidRDefault="00000000">
      <w:pPr>
        <w:rPr>
          <w:lang w:eastAsia="zh-CN"/>
        </w:rPr>
      </w:pPr>
      <w:r>
        <w:rPr>
          <w:b/>
          <w:lang w:eastAsia="zh-CN"/>
        </w:rPr>
        <w:t>立即暂停或终止。</w:t>
      </w:r>
      <w:r>
        <w:rPr>
          <w:lang w:eastAsia="zh-CN"/>
        </w:rPr>
        <w:t>一方存在身份或资质造假、严重泄露个人信息、欺诈、骚扰、人身安全风险、重大侵权或其他严重违约时，另一方可立即暂停相关权限或终止协议，并应在适当范围内说明理由。</w:t>
      </w:r>
    </w:p>
    <w:p w14:paraId="5FBD2813" w14:textId="77777777" w:rsidR="00DD7C9C" w:rsidRDefault="00000000">
      <w:pPr>
        <w:rPr>
          <w:lang w:eastAsia="zh-CN"/>
        </w:rPr>
      </w:pPr>
      <w:r>
        <w:rPr>
          <w:b/>
          <w:lang w:eastAsia="zh-CN"/>
        </w:rPr>
        <w:t>申诉。</w:t>
      </w:r>
      <w:r>
        <w:rPr>
          <w:lang w:eastAsia="zh-CN"/>
        </w:rPr>
        <w:t>除紧急安全或法律要求外，甲方依据质量或行为规则限制乙方账户时，应提供基本事实、申诉渠道和合理复核。</w:t>
      </w:r>
    </w:p>
    <w:p w14:paraId="76B75ABC" w14:textId="77777777" w:rsidR="00DD7C9C" w:rsidRDefault="00000000">
      <w:pPr>
        <w:rPr>
          <w:lang w:eastAsia="zh-CN"/>
        </w:rPr>
      </w:pPr>
      <w:r>
        <w:rPr>
          <w:b/>
          <w:lang w:eastAsia="zh-CN"/>
        </w:rPr>
        <w:t>结算与删除。</w:t>
      </w:r>
      <w:r>
        <w:rPr>
          <w:lang w:eastAsia="zh-CN"/>
        </w:rPr>
        <w:t>协议终止后，甲方仍应结算乙方已完成且无真实争议的报酬；乙方应停止使用</w:t>
      </w:r>
      <w:r>
        <w:rPr>
          <w:lang w:eastAsia="zh-CN"/>
        </w:rPr>
        <w:t xml:space="preserve"> Mentory </w:t>
      </w:r>
      <w:r>
        <w:rPr>
          <w:lang w:eastAsia="zh-CN"/>
        </w:rPr>
        <w:t>品牌并按本协议删除学生和甲方保密信息。</w:t>
      </w:r>
    </w:p>
    <w:p w14:paraId="7320C578" w14:textId="77777777" w:rsidR="00DD7C9C" w:rsidRDefault="00000000">
      <w:pPr>
        <w:pStyle w:val="1"/>
        <w:rPr>
          <w:lang w:eastAsia="zh-CN"/>
        </w:rPr>
      </w:pPr>
      <w:r>
        <w:rPr>
          <w:lang w:eastAsia="zh-CN"/>
        </w:rPr>
        <w:lastRenderedPageBreak/>
        <w:t>第十一条</w:t>
      </w:r>
      <w:r>
        <w:rPr>
          <w:lang w:eastAsia="zh-CN"/>
        </w:rPr>
        <w:t xml:space="preserve">  </w:t>
      </w:r>
      <w:r>
        <w:rPr>
          <w:lang w:eastAsia="zh-CN"/>
        </w:rPr>
        <w:t>违约责任</w:t>
      </w:r>
    </w:p>
    <w:p w14:paraId="4B449171" w14:textId="77777777" w:rsidR="00DD7C9C" w:rsidRDefault="00000000">
      <w:pPr>
        <w:rPr>
          <w:lang w:eastAsia="zh-CN"/>
        </w:rPr>
      </w:pPr>
      <w:r>
        <w:rPr>
          <w:b/>
          <w:lang w:eastAsia="zh-CN"/>
        </w:rPr>
        <w:t>一般责任。</w:t>
      </w:r>
      <w:r>
        <w:rPr>
          <w:lang w:eastAsia="zh-CN"/>
        </w:rPr>
        <w:t>违约方应承担继续履行、采取补救、停止侵害、返还财产或赔偿直接且可合理预见损失等责任。受损方应采取合理措施防止损失扩大。</w:t>
      </w:r>
    </w:p>
    <w:p w14:paraId="208C77D7" w14:textId="77777777" w:rsidR="00DD7C9C" w:rsidRDefault="00000000">
      <w:pPr>
        <w:rPr>
          <w:lang w:eastAsia="zh-CN"/>
        </w:rPr>
      </w:pPr>
      <w:r>
        <w:rPr>
          <w:b/>
          <w:lang w:eastAsia="zh-CN"/>
        </w:rPr>
        <w:t>个人信息与保密。</w:t>
      </w:r>
      <w:r>
        <w:rPr>
          <w:lang w:eastAsia="zh-CN"/>
        </w:rPr>
        <w:t>因乙方故意或重大过失导致学生个人信息泄露、违法营销或保密信息被不当使用的，乙方应配合制止、通知和补救，并在其过错范围内赔偿甲方或相关主体的合理损失。</w:t>
      </w:r>
    </w:p>
    <w:p w14:paraId="47DE3A23" w14:textId="77777777" w:rsidR="00DD7C9C" w:rsidRDefault="00000000">
      <w:pPr>
        <w:rPr>
          <w:lang w:eastAsia="zh-CN"/>
        </w:rPr>
      </w:pPr>
      <w:r>
        <w:rPr>
          <w:b/>
          <w:lang w:eastAsia="zh-CN"/>
        </w:rPr>
        <w:t>不得任意罚款。</w:t>
      </w:r>
      <w:r>
        <w:rPr>
          <w:lang w:eastAsia="zh-CN"/>
        </w:rPr>
        <w:t>甲方不得以不透明算法、与实际损失明显不相称的固定罚款或单方最终解释权扣减乙方报酬。确需抵扣双方确认的到期债务时，应提供计算明细和异议渠道。</w:t>
      </w:r>
    </w:p>
    <w:p w14:paraId="3369320C" w14:textId="77777777" w:rsidR="00DD7C9C" w:rsidRDefault="00000000">
      <w:pPr>
        <w:pStyle w:val="1"/>
        <w:rPr>
          <w:lang w:eastAsia="zh-CN"/>
        </w:rPr>
      </w:pPr>
      <w:r>
        <w:rPr>
          <w:lang w:eastAsia="zh-CN"/>
        </w:rPr>
        <w:t>第十二条  在线签署、通知与证据</w:t>
      </w:r>
    </w:p>
    <w:p w14:paraId="65B1CE53" w14:textId="77777777" w:rsidR="00DD7C9C" w:rsidRDefault="00000000">
      <w:pPr>
        <w:rPr>
          <w:lang w:eastAsia="zh-CN"/>
        </w:rPr>
      </w:pPr>
      <w:r>
        <w:rPr>
          <w:b/>
        </w:rPr>
        <w:t>在线签署。</w:t>
      </w:r>
      <w:r>
        <w:t>双方同意通过 Mentory 明示的在线签署流程或纸质方式订立本协议。能够有形表现所载内容并可随时调取的数据电文，依法视为书面形式。</w:t>
      </w:r>
    </w:p>
    <w:p w14:paraId="7145296E" w14:textId="77777777" w:rsidR="00DD7C9C" w:rsidRDefault="00000000">
      <w:pPr>
        <w:rPr>
          <w:lang w:eastAsia="zh-CN"/>
        </w:rPr>
      </w:pPr>
      <w:r>
        <w:rPr>
          <w:b/>
        </w:rPr>
        <w:t>签署核验。</w:t>
      </w:r>
      <w:r>
        <w:t>乙方通过其 Mentory 注册邮箱接收并提交与本合同编号绑定的一次性六位验证码，以确认本人签署意愿。任何一方不得冒用他人身份或将签署验证码交由他人控制。</w:t>
      </w:r>
    </w:p>
    <w:p w14:paraId="055354A7" w14:textId="77777777" w:rsidR="00DD7C9C" w:rsidRDefault="00000000">
      <w:pPr>
        <w:rPr>
          <w:lang w:eastAsia="zh-CN"/>
        </w:rPr>
      </w:pPr>
      <w:r>
        <w:rPr>
          <w:b/>
        </w:rPr>
        <w:t>证据保存。</w:t>
      </w:r>
      <w:r>
        <w:t>双方认可最终合同 PDF、文件 SHA-256 Hash、合同编号、合同版本、签署时间、IP、User-Agent、邮箱验证码发送及验证成功记录、下载记录等，可作为证明合同内容完整、签署流程和签署行为的证据。</w:t>
      </w:r>
    </w:p>
    <w:p w14:paraId="68E34F86" w14:textId="77777777" w:rsidR="00DD7C9C" w:rsidRDefault="00000000">
      <w:pPr>
        <w:rPr>
          <w:lang w:eastAsia="zh-CN"/>
        </w:rPr>
      </w:pPr>
      <w:r>
        <w:rPr>
          <w:b/>
          <w:lang w:eastAsia="zh-CN"/>
        </w:rPr>
        <w:t>送达。</w:t>
      </w:r>
      <w:r>
        <w:rPr>
          <w:lang w:eastAsia="zh-CN"/>
        </w:rPr>
        <w:t>与履行有关的通知可发送至本协议载明或账户中最近更新的手机号、邮箱或站内消息。涉及解除、退款拒绝、重大违约或争议处理的通知，应采用可留存记录的方式。</w:t>
      </w:r>
    </w:p>
    <w:p w14:paraId="736EC51B" w14:textId="77777777" w:rsidR="00DD7C9C" w:rsidRDefault="00000000">
      <w:pPr>
        <w:pStyle w:val="1"/>
        <w:rPr>
          <w:lang w:eastAsia="zh-CN"/>
        </w:rPr>
      </w:pPr>
      <w:r>
        <w:rPr>
          <w:lang w:eastAsia="zh-CN"/>
        </w:rPr>
        <w:t>第十三条</w:t>
      </w:r>
      <w:r>
        <w:rPr>
          <w:lang w:eastAsia="zh-CN"/>
        </w:rPr>
        <w:t xml:space="preserve">  </w:t>
      </w:r>
      <w:r>
        <w:rPr>
          <w:lang w:eastAsia="zh-CN"/>
        </w:rPr>
        <w:t>争议解决与其他</w:t>
      </w:r>
    </w:p>
    <w:p w14:paraId="7B8C9F8E" w14:textId="77777777" w:rsidR="00DD7C9C" w:rsidRDefault="00000000">
      <w:pPr>
        <w:rPr>
          <w:lang w:eastAsia="zh-CN"/>
        </w:rPr>
      </w:pPr>
      <w:r>
        <w:rPr>
          <w:b/>
          <w:lang w:eastAsia="zh-CN"/>
        </w:rPr>
        <w:t>法律适用。</w:t>
      </w:r>
      <w:r>
        <w:rPr>
          <w:lang w:eastAsia="zh-CN"/>
        </w:rPr>
        <w:t>本协议适用中华人民共和国大陆地区法律。发生争议，双方应先协商；协商不成的，任何一方可向依法有管辖权的人民法院起诉。</w:t>
      </w:r>
    </w:p>
    <w:p w14:paraId="5CD20970" w14:textId="77777777" w:rsidR="00DD7C9C" w:rsidRDefault="00000000">
      <w:pPr>
        <w:rPr>
          <w:lang w:eastAsia="zh-CN"/>
        </w:rPr>
      </w:pPr>
      <w:r>
        <w:rPr>
          <w:b/>
          <w:lang w:eastAsia="zh-CN"/>
        </w:rPr>
        <w:t>完整协议。</w:t>
      </w:r>
      <w:r>
        <w:rPr>
          <w:lang w:eastAsia="zh-CN"/>
        </w:rPr>
        <w:t>本协议、导师履约任务确认单、双方明确确认的报酬调整及其他补充文件构成完整合作约定。具体任务确认单仅调整相应任务，不当然改变本协议约定的独立合作性质。</w:t>
      </w:r>
    </w:p>
    <w:p w14:paraId="00C0FB76" w14:textId="77777777" w:rsidR="00DD7C9C" w:rsidRDefault="00000000">
      <w:pPr>
        <w:rPr>
          <w:lang w:eastAsia="zh-CN"/>
        </w:rPr>
      </w:pPr>
      <w:r>
        <w:rPr>
          <w:b/>
          <w:lang w:eastAsia="zh-CN"/>
        </w:rPr>
        <w:t>可分割性。</w:t>
      </w:r>
      <w:r>
        <w:rPr>
          <w:lang w:eastAsia="zh-CN"/>
        </w:rPr>
        <w:t>部分条款无效或不可执行，不影响其他条款效力。强制性法律另有规定的，从其规定。</w:t>
      </w:r>
    </w:p>
    <w:p w14:paraId="067B9551" w14:textId="77777777" w:rsidR="00DD7C9C" w:rsidRDefault="00000000">
      <w:pPr>
        <w:rPr>
          <w:lang w:eastAsia="zh-CN"/>
        </w:rPr>
      </w:pPr>
      <w:r>
        <w:rPr>
          <w:b/>
          <w:lang w:eastAsia="zh-CN"/>
        </w:rPr>
        <w:lastRenderedPageBreak/>
        <w:t>转让。</w:t>
      </w:r>
      <w:r>
        <w:rPr>
          <w:lang w:eastAsia="zh-CN"/>
        </w:rPr>
        <w:t>未经另一方书面同意，任何一方不得将本协议的核心权利义务整体转让给第三方；甲方经营主体发生变更并涉及学生服务责任或乙方结算权利时，应依法通知并完成必要同意程序。</w:t>
      </w:r>
    </w:p>
    <w:p w14:paraId="4E1C07C9" w14:textId="77777777" w:rsidR="00DD7C9C" w:rsidRDefault="00000000">
      <w:pPr>
        <w:rPr>
          <w:lang w:eastAsia="zh-CN"/>
        </w:rPr>
      </w:pPr>
      <w:r>
        <w:rPr>
          <w:lang w:eastAsia="zh-CN"/>
        </w:rPr>
        <w:br w:type="page"/>
      </w:r>
    </w:p>
    <w:p w14:paraId="24639AAC" w14:textId="77777777" w:rsidR="00DD7C9C" w:rsidRDefault="00000000">
      <w:pPr>
        <w:pStyle w:val="1"/>
        <w:rPr>
          <w:lang w:eastAsia="zh-CN"/>
        </w:rPr>
      </w:pPr>
      <w:r>
        <w:rPr>
          <w:lang w:eastAsia="zh-CN"/>
        </w:rPr>
        <w:lastRenderedPageBreak/>
        <w:t>签署页</w:t>
      </w:r>
    </w:p>
    <w:p w14:paraId="1C317B3F" w14:textId="77777777" w:rsidR="00DD7C9C" w:rsidRDefault="00000000">
      <w:pPr>
        <w:rPr>
          <w:lang w:eastAsia="zh-CN"/>
        </w:rPr>
      </w:pPr>
      <w:r>
        <w:rPr>
          <w:b/>
        </w:rPr>
        <w:t>签署确认。</w:t>
      </w:r>
      <w:r>
        <w:t>双方确认已完整阅读并理解本协议，特别是以加粗、提示框或签署页面特别提示的重大利害关系条款，并同意通过 Mentory 在线签署流程订立本协议。</w:t>
      </w:r>
    </w:p>
    <w:tbl>
      <w:tblPr>
        <w:tblStyle w:val="aff1"/>
        <w:tblW w:w="9360" w:type="dxa"/>
        <w:tblInd w:w="120" w:type="dxa"/>
        <w:tblLayout w:type="fixed"/>
        <w:tblLook w:val="04A0" w:firstRow="1" w:lastRow="0" w:firstColumn="1" w:lastColumn="0" w:noHBand="0" w:noVBand="1"/>
      </w:tblPr>
      <w:tblGrid>
        <w:gridCol w:w="4680"/>
        <w:gridCol w:w="4680"/>
      </w:tblGrid>
      <w:tr w:rsidR="00DD7C9C" w14:paraId="240E70C5" w14:textId="77777777">
        <w:trPr/>
        <w:tc>
          <w:tcPr>
            <w:tcW w:w="4680" w:type="dxa"/>
            <w:tcMar>
              <w:top w:w="120" w:type="dxa"/>
              <w:left w:w="120" w:type="dxa"/>
              <w:bottom w:w="120" w:type="dxa"/>
              <w:right w:w="120" w:type="dxa"/>
            </w:tcMar>
            <w:vAlign w:val="center"/>
          </w:tcPr>
          <w:p>
            <w:pPr>
              <w:spacing w:before="0" w:after="0"/>
              <w:jc w:val="left"/>
            </w:pPr>
            <w:r/>
            <w:r>
              <w:rPr>
                <w:b/>
                <w:sz w:val="22"/>
              </w:rPr>
              <w:t>甲方</w:t>
            </w:r>
          </w:p>
        </w:tc>
        <w:tc>
          <w:tcPr>
            <w:tcW w:w="4680" w:type="dxa"/>
            <w:tcMar>
              <w:top w:w="120" w:type="dxa"/>
              <w:left w:w="120" w:type="dxa"/>
              <w:bottom w:w="120" w:type="dxa"/>
              <w:right w:w="120" w:type="dxa"/>
            </w:tcMar>
            <w:vAlign w:val="center"/>
          </w:tcPr>
          <w:p>
            <w:pPr>
              <w:spacing w:before="0" w:after="0"/>
              <w:jc w:val="left"/>
            </w:pPr>
            <w:r/>
            <w:r>
              <w:rPr>
                <w:b/>
                <w:sz w:val="22"/>
              </w:rPr>
              <w:t>乙方</w:t>
            </w:r>
          </w:p>
        </w:tc>
      </w:tr>
      <w:tr w:rsidR="00DD7C9C" w14:paraId="47B592C7" w14:textId="77777777">
        <w:trPr/>
        <w:tc>
          <w:tcPr>
            <w:tcW w:w="4680" w:type="dxa"/>
            <w:tcMar>
              <w:top w:w="120" w:type="dxa"/>
              <w:left w:w="120" w:type="dxa"/>
              <w:bottom w:w="120" w:type="dxa"/>
              <w:right w:w="120" w:type="dxa"/>
            </w:tcMar>
            <w:vAlign w:val="center"/>
          </w:tcPr>
          <w:p>
            <w:pPr>
              <w:spacing w:before="0" w:after="0"/>
              <w:jc w:val="left"/>
            </w:pPr>
            <w:r/>
            <w:r>
              <w:rPr>
                <w:b w:val="0"/>
                <w:sz w:val="22"/>
              </w:rPr>
              <w:t>名称：杭州余杭曼途信息咨询</w:t>
            </w:r>
          </w:p>
        </w:tc>
        <w:tc>
          <w:tcPr>
            <w:tcW w:w="4680" w:type="dxa"/>
            <w:tcMar>
              <w:top w:w="120" w:type="dxa"/>
              <w:left w:w="120" w:type="dxa"/>
              <w:bottom w:w="120" w:type="dxa"/>
              <w:right w:w="120" w:type="dxa"/>
            </w:tcMar>
            <w:vAlign w:val="center"/>
          </w:tcPr>
          <w:p>
            <w:pPr>
              <w:spacing w:before="0" w:after="0"/>
              <w:jc w:val="left"/>
            </w:pPr>
            <w:r/>
            <w:r>
              <w:rPr>
                <w:b w:val="0"/>
                <w:sz w:val="22"/>
              </w:rPr>
              <w:t>姓名：{{MENTOR_NAME}}</w:t>
            </w:r>
          </w:p>
        </w:tc>
      </w:tr>
      <w:tr w:rsidR="00DD7C9C" w14:paraId="3F930CC7" w14:textId="77777777">
        <w:trPr/>
        <w:tc>
          <w:tcPr>
            <w:tcW w:w="4680" w:type="dxa"/>
            <w:tcMar>
              <w:top w:w="120" w:type="dxa"/>
              <w:left w:w="120" w:type="dxa"/>
              <w:bottom w:w="120" w:type="dxa"/>
              <w:right w:w="120" w:type="dxa"/>
            </w:tcMar>
            <w:vAlign w:val="center"/>
          </w:tcPr>
          <w:p>
            <w:pPr>
              <w:spacing w:before="0" w:after="0"/>
              <w:jc w:val="left"/>
            </w:pPr>
            <w:r/>
            <w:r>
              <w:rPr>
                <w:b w:val="0"/>
                <w:sz w:val="22"/>
              </w:rPr>
              <w:t>统一社会信用代码：92330110MAK79R686P</w:t>
            </w:r>
          </w:p>
        </w:tc>
        <w:tc>
          <w:tcPr>
            <w:tcW w:w="4680" w:type="dxa"/>
            <w:tcMar>
              <w:top w:w="120" w:type="dxa"/>
              <w:left w:w="120" w:type="dxa"/>
              <w:bottom w:w="120" w:type="dxa"/>
              <w:right w:w="120" w:type="dxa"/>
            </w:tcMar>
            <w:vAlign w:val="center"/>
          </w:tcPr>
          <w:p>
            <w:pPr>
              <w:spacing w:before="0" w:after="0"/>
              <w:jc w:val="left"/>
            </w:pPr>
            <w:r/>
            <w:r>
              <w:rPr>
                <w:b w:val="0"/>
                <w:sz w:val="22"/>
              </w:rPr>
              <w:t>Mentory 注册邮箱：{{MENTOR_EMAIL}}</w:t>
            </w:r>
          </w:p>
        </w:tc>
      </w:tr>
      <w:tr w:rsidR="00DD7C9C" w14:paraId="35C2C5E5" w14:textId="77777777" w:rsidTr="00C77D5A">
        <w:trPr/>
        <w:tc>
          <w:tcPr>
            <w:tcW w:w="4680" w:type="dxa"/>
            <w:tcMar>
              <w:top w:w="120" w:type="dxa"/>
              <w:left w:w="120" w:type="dxa"/>
              <w:bottom w:w="120" w:type="dxa"/>
              <w:right w:w="120" w:type="dxa"/>
            </w:tcMar>
            <w:vAlign w:val="center"/>
          </w:tcPr>
          <w:p>
            <w:pPr>
              <w:spacing w:before="0" w:after="0"/>
              <w:jc w:val="left"/>
            </w:pPr>
            <w:r/>
            <w:r>
              <w:rPr>
                <w:b w:val="0"/>
                <w:sz w:val="22"/>
              </w:rPr>
            </w:r>
          </w:p>
        </w:tc>
        <w:tc>
          <w:tcPr>
            <w:tcW w:w="4680" w:type="dxa"/>
            <w:tcMar>
              <w:top w:w="120" w:type="dxa"/>
              <w:left w:w="120" w:type="dxa"/>
              <w:bottom w:w="120" w:type="dxa"/>
              <w:right w:w="120" w:type="dxa"/>
            </w:tcMar>
            <w:vAlign w:val="center"/>
          </w:tcPr>
          <w:p>
            <w:pPr>
              <w:spacing w:before="0" w:after="0"/>
              <w:jc w:val="left"/>
            </w:pPr>
            <w:r/>
            <w:r>
              <w:rPr>
                <w:b w:val="0"/>
                <w:sz w:val="22"/>
              </w:rPr>
              <w:t>验证方式：注册邮箱验证码验证</w:t>
            </w:r>
          </w:p>
        </w:tc>
      </w:tr>
      <w:tr w:rsidR="00DD7C9C" w14:paraId="77BC92E7" w14:textId="77777777" w:rsidTr="00BF6FEF">
        <w:trPr/>
        <w:tc>
          <w:tcPr>
            <w:tcW w:w="9360" w:type="dxa"/>
            <w:gridSpan w:val="2"/>
            <w:tcMar>
              <w:top w:w="120" w:type="dxa"/>
              <w:left w:w="120" w:type="dxa"/>
              <w:bottom w:w="120" w:type="dxa"/>
              <w:right w:w="120" w:type="dxa"/>
            </w:tcMar>
            <w:vAlign w:val="center"/>
          </w:tcPr>
          <w:p>
            <w:pPr>
              <w:spacing w:before="0" w:after="0"/>
              <w:jc w:val="left"/>
            </w:pPr>
            <w:r/>
            <w:r>
              <w:rPr>
                <w:b/>
                <w:sz w:val="22"/>
              </w:rPr>
              <w:t>签署记录</w:t>
            </w:r>
          </w:p>
        </w:tc>
      </w:tr>
      <w:tr>
        <w:trPr/>
        <w:tc>
          <w:tcPr>
            <w:tcW w:type="dxa" w:w="4680"/>
            <w:tcMar>
              <w:top w:w="120" w:type="dxa"/>
              <w:left w:w="120" w:type="dxa"/>
              <w:bottom w:w="120" w:type="dxa"/>
              <w:right w:w="120" w:type="dxa"/>
            </w:tcMar>
          </w:tcPr>
          <w:p>
            <w:pPr>
              <w:spacing w:before="0" w:after="0"/>
              <w:jc w:val="left"/>
            </w:pPr>
            <w:r/>
            <w:r>
              <w:rPr>
                <w:b w:val="0"/>
                <w:sz w:val="22"/>
              </w:rPr>
              <w:t>合同编号：{{CONTRACT_NUMBER}}</w:t>
            </w:r>
          </w:p>
        </w:tc>
        <w:tc>
          <w:tcPr>
            <w:tcW w:type="dxa" w:w="4680"/>
            <w:tcMar>
              <w:top w:w="120" w:type="dxa"/>
              <w:left w:w="120" w:type="dxa"/>
              <w:bottom w:w="120" w:type="dxa"/>
              <w:right w:w="120" w:type="dxa"/>
            </w:tcMar>
          </w:tcPr>
          <w:p>
            <w:pPr>
              <w:spacing w:before="0" w:after="0"/>
              <w:jc w:val="left"/>
            </w:pPr>
            <w:r/>
            <w:r>
              <w:rPr>
                <w:b w:val="0"/>
                <w:sz w:val="22"/>
              </w:rPr>
              <w:t>协议版本：{{CONTRACT_VERSION}}</w:t>
            </w:r>
          </w:p>
        </w:tc>
      </w:tr>
      <w:tr>
        <w:trPr/>
        <w:tc>
          <w:tcPr>
            <w:tcW w:type="dxa" w:w="9360"/>
            <w:gridSpan w:val="2"/>
            <w:tcMar>
              <w:top w:w="120" w:type="dxa"/>
              <w:left w:w="120" w:type="dxa"/>
              <w:bottom w:w="120" w:type="dxa"/>
              <w:right w:w="120" w:type="dxa"/>
            </w:tcMar>
          </w:tcPr>
          <w:p>
            <w:pPr>
              <w:spacing w:before="0" w:after="0"/>
              <w:jc w:val="left"/>
            </w:pPr>
            <w:r/>
            <w:r>
              <w:rPr>
                <w:b w:val="0"/>
                <w:sz w:val="22"/>
              </w:rPr>
              <w:t>签署时间：{{SIGNED_AT}}</w:t>
            </w:r>
          </w:p>
        </w:tc>
      </w:tr>
      <w:tr>
        <w:trPr/>
        <w:tc>
          <w:tcPr>
            <w:tcW w:type="dxa" w:w="9360"/>
            <w:gridSpan w:val="2"/>
            <w:tcMar>
              <w:top w:w="120" w:type="dxa"/>
              <w:left w:w="120" w:type="dxa"/>
              <w:bottom w:w="120" w:type="dxa"/>
              <w:right w:w="120" w:type="dxa"/>
            </w:tcMar>
          </w:tcPr>
          <w:p>
            <w:pPr>
              <w:spacing w:before="0" w:after="0"/>
              <w:jc w:val="left"/>
            </w:pPr>
            <w:r/>
            <w:r>
              <w:rPr>
                <w:b w:val="0"/>
                <w:sz w:val="22"/>
              </w:rPr>
              <w:t>合同生效时间：{{EFFECTIVE_AT}}</w:t>
            </w:r>
          </w:p>
        </w:tc>
      </w:tr>
    </w:tbl>
    <w:p w14:paraId="185CA520" w14:textId="77777777" w:rsidR="003D37DE" w:rsidRDefault="003D37DE">
      <w:pPr>
        <w:rPr>
          <w:lang w:eastAsia="zh-CN"/>
        </w:rPr>
      </w:pPr>
    </w:p>
    <w:sectPr w:rsidR="003D37DE" w:rsidSect="00034616">
      <w:headerReference w:type="even" r:id="rId8"/>
      <w:headerReference w:type="default" r:id="rId9"/>
      <w:footerReference w:type="even" r:id="rId10"/>
      <w:footerReference w:type="default" r:id="rId11"/>
      <w:head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74C26" w14:textId="77777777" w:rsidR="00263923" w:rsidRDefault="00263923">
      <w:pPr>
        <w:spacing w:after="0" w:line="240" w:lineRule="auto"/>
      </w:pPr>
      <w:r>
        <w:separator/>
      </w:r>
    </w:p>
  </w:endnote>
  <w:endnote w:type="continuationSeparator" w:id="0">
    <w:p w14:paraId="51EA617E" w14:textId="77777777" w:rsidR="00263923" w:rsidRDefault="00263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921C" w14:textId="77777777" w:rsidR="00DD7C9C" w:rsidRDefault="00000000">
    <w:pPr>
      <w:pStyle w:val="a7"/>
      <w:jc w:val="right"/>
    </w:pPr>
    <w:r>
      <w:rPr>
        <w:color w:val="5B6575"/>
        <w:sz w:val="18"/>
      </w:rPr>
      <w:t>第</w:t>
    </w:r>
    <w:r>
      <w:rPr>
        <w:color w:val="5B6575"/>
        <w:sz w:val="18"/>
      </w:rPr>
      <w:t xml:space="preserve"> </w:t>
    </w:r>
    <w:r>
      <w:rPr>
        <w:color w:val="5B6575"/>
        <w:sz w:val="18"/>
      </w:rPr>
      <w:fldChar w:fldCharType="begin"/>
    </w:r>
    <w:r>
      <w:rPr>
        <w:color w:val="5B6575"/>
        <w:sz w:val="18"/>
      </w:rPr>
      <w:instrText xml:space="preserve"> PAGE </w:instrText>
    </w:r>
    <w:r>
      <w:rPr>
        <w:color w:val="5B6575"/>
        <w:sz w:val="18"/>
      </w:rPr>
      <w:fldChar w:fldCharType="separate"/>
    </w:r>
    <w:r>
      <w:rPr>
        <w:color w:val="5B6575"/>
        <w:sz w:val="18"/>
      </w:rPr>
      <w:t>1</w:t>
    </w:r>
    <w:r>
      <w:rPr>
        <w:color w:val="5B6575"/>
        <w:sz w:val="18"/>
      </w:rPr>
      <w:fldChar w:fldCharType="end"/>
    </w:r>
    <w:r>
      <w:rPr>
        <w:color w:val="5B6575"/>
        <w:sz w:val="18"/>
      </w:rPr>
      <w:t xml:space="preserve"> </w:t>
    </w:r>
    <w:r>
      <w:rPr>
        <w:color w:val="5B6575"/>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E260" w14:textId="77777777" w:rsidR="00DD7C9C" w:rsidRDefault="00000000">
    <w:pPr>
      <w:pStyle w:val="a7"/>
      <w:jc w:val="right"/>
    </w:pPr>
    <w:r>
      <w:rPr>
        <w:color w:val="5B6575"/>
        <w:sz w:val="18"/>
      </w:rPr>
      <w:t>第</w:t>
    </w:r>
    <w:r>
      <w:rPr>
        <w:color w:val="5B6575"/>
        <w:sz w:val="18"/>
      </w:rPr>
      <w:t xml:space="preserve"> </w:t>
    </w:r>
    <w:r>
      <w:rPr>
        <w:color w:val="5B6575"/>
        <w:sz w:val="18"/>
      </w:rPr>
      <w:fldChar w:fldCharType="begin"/>
    </w:r>
    <w:r>
      <w:rPr>
        <w:color w:val="5B6575"/>
        <w:sz w:val="18"/>
      </w:rPr>
      <w:instrText xml:space="preserve"> PAGE </w:instrText>
    </w:r>
    <w:r>
      <w:rPr>
        <w:color w:val="5B6575"/>
        <w:sz w:val="18"/>
      </w:rPr>
      <w:fldChar w:fldCharType="separate"/>
    </w:r>
    <w:r>
      <w:rPr>
        <w:color w:val="5B6575"/>
        <w:sz w:val="18"/>
      </w:rPr>
      <w:t>1</w:t>
    </w:r>
    <w:r>
      <w:rPr>
        <w:color w:val="5B6575"/>
        <w:sz w:val="18"/>
      </w:rPr>
      <w:fldChar w:fldCharType="end"/>
    </w:r>
    <w:r>
      <w:rPr>
        <w:color w:val="5B6575"/>
        <w:sz w:val="18"/>
      </w:rPr>
      <w:t xml:space="preserve"> </w:t>
    </w:r>
    <w:r>
      <w:rPr>
        <w:color w:val="5B657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55888" w14:textId="77777777" w:rsidR="00263923" w:rsidRDefault="00263923">
      <w:pPr>
        <w:spacing w:after="0" w:line="240" w:lineRule="auto"/>
      </w:pPr>
      <w:r>
        <w:separator/>
      </w:r>
    </w:p>
  </w:footnote>
  <w:footnote w:type="continuationSeparator" w:id="0">
    <w:p w14:paraId="299AA442" w14:textId="77777777" w:rsidR="00263923" w:rsidRDefault="00263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715A" w14:textId="77777777" w:rsidR="00DD7C9C" w:rsidRDefault="00000000">
    <w:pPr>
      <w:pStyle w:val="a5"/>
    </w:pPr>
    <w:r>
      <w:rPr>
        <w:b/>
        <w:color w:val="5B6575"/>
        <w:sz w:val="18"/>
      </w:rPr>
      <w:t xml:space="preserve">MENTORY  |  </w:t>
    </w:r>
    <w:r>
      <w:rPr>
        <w:b/>
        <w:color w:val="5B6575"/>
        <w:sz w:val="18"/>
      </w:rPr>
      <w:t>导师合作协议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3676" w14:textId="77777777" w:rsidR="00DD7C9C" w:rsidRDefault="00000000">
    <w:pPr>
      <w:pStyle w:val="a5"/>
    </w:pPr>
    <w:r>
      <w:rPr>
        <w:b/>
        <w:color w:val="5B6575"/>
        <w:sz w:val="18"/>
      </w:rPr>
      <w:t xml:space="preserve">MENTORY  |  </w:t>
    </w:r>
    <w:r>
      <w:rPr>
        <w:b/>
        <w:color w:val="5B6575"/>
        <w:sz w:val="18"/>
      </w:rPr>
      <w:t>导师合作协议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537785">
    <w:abstractNumId w:val="8"/>
  </w:num>
  <w:num w:numId="2" w16cid:durableId="1068454951">
    <w:abstractNumId w:val="6"/>
  </w:num>
  <w:num w:numId="3" w16cid:durableId="206642766">
    <w:abstractNumId w:val="5"/>
  </w:num>
  <w:num w:numId="4" w16cid:durableId="984890141">
    <w:abstractNumId w:val="4"/>
  </w:num>
  <w:num w:numId="5" w16cid:durableId="1781217771">
    <w:abstractNumId w:val="7"/>
  </w:num>
  <w:num w:numId="6" w16cid:durableId="1036739093">
    <w:abstractNumId w:val="3"/>
  </w:num>
  <w:num w:numId="7" w16cid:durableId="1399740671">
    <w:abstractNumId w:val="2"/>
  </w:num>
  <w:num w:numId="8" w16cid:durableId="1279141892">
    <w:abstractNumId w:val="1"/>
  </w:num>
  <w:num w:numId="9" w16cid:durableId="102702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92"/>
    <w:rsid w:val="00014240"/>
    <w:rsid w:val="00034616"/>
    <w:rsid w:val="0006063C"/>
    <w:rsid w:val="00093C47"/>
    <w:rsid w:val="000B59D7"/>
    <w:rsid w:val="00110C00"/>
    <w:rsid w:val="0015074B"/>
    <w:rsid w:val="00194FB8"/>
    <w:rsid w:val="00263923"/>
    <w:rsid w:val="0028299B"/>
    <w:rsid w:val="002879F4"/>
    <w:rsid w:val="0029639D"/>
    <w:rsid w:val="00296C66"/>
    <w:rsid w:val="00326F90"/>
    <w:rsid w:val="00395E93"/>
    <w:rsid w:val="003C2357"/>
    <w:rsid w:val="003D37DE"/>
    <w:rsid w:val="003F52C6"/>
    <w:rsid w:val="0041283B"/>
    <w:rsid w:val="004825B1"/>
    <w:rsid w:val="00561FFB"/>
    <w:rsid w:val="005A06CF"/>
    <w:rsid w:val="0060528B"/>
    <w:rsid w:val="0062743C"/>
    <w:rsid w:val="00644429"/>
    <w:rsid w:val="007F6E3F"/>
    <w:rsid w:val="0081019F"/>
    <w:rsid w:val="0081488C"/>
    <w:rsid w:val="00826956"/>
    <w:rsid w:val="00833B7F"/>
    <w:rsid w:val="00885B2A"/>
    <w:rsid w:val="0095249D"/>
    <w:rsid w:val="00970DBC"/>
    <w:rsid w:val="009821A0"/>
    <w:rsid w:val="009D095F"/>
    <w:rsid w:val="00AA1D8D"/>
    <w:rsid w:val="00AC3738"/>
    <w:rsid w:val="00B47730"/>
    <w:rsid w:val="00B67F9F"/>
    <w:rsid w:val="00BF01D4"/>
    <w:rsid w:val="00BF6FEF"/>
    <w:rsid w:val="00C22BEA"/>
    <w:rsid w:val="00C57B9A"/>
    <w:rsid w:val="00C77D5A"/>
    <w:rsid w:val="00CB0664"/>
    <w:rsid w:val="00CC6D16"/>
    <w:rsid w:val="00CD73CC"/>
    <w:rsid w:val="00CE3176"/>
    <w:rsid w:val="00D34074"/>
    <w:rsid w:val="00D46CC6"/>
    <w:rsid w:val="00DD7C9C"/>
    <w:rsid w:val="00E71307"/>
    <w:rsid w:val="00EA6E60"/>
    <w:rsid w:val="00EB2C1F"/>
    <w:rsid w:val="00ED71EF"/>
    <w:rsid w:val="00EE3D89"/>
    <w:rsid w:val="00F40F93"/>
    <w:rsid w:val="00FC68A2"/>
    <w:rsid w:val="00FC693F"/>
    <w:rsid w:val="00FC7F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03EF6C"/>
  <w14:defaultImageDpi w14:val="300"/>
  <w15:docId w15:val="{3EBEEAAF-66E4-4B08-BB16-89B2FD87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color w:val="1F2937"/>
    </w:rPr>
  </w:style>
  <w:style w:type="paragraph" w:styleId="1">
    <w:name w:val="heading 1"/>
    <w:basedOn w:val="a1"/>
    <w:next w:val="a1"/>
    <w:link w:val="10"/>
    <w:uiPriority w:val="9"/>
    <w:qFormat/>
    <w:rsid w:val="00FC693F"/>
    <w:pPr>
      <w:keepNext/>
      <w:keepLines/>
      <w:spacing w:before="28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2661</Words>
  <Characters>2716</Characters>
  <Application>Microsoft Office Word</Application>
  <DocSecurity>0</DocSecurity>
  <Lines>90</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导师服务合作协议</dc:title>
  <dc:subject>Mentory 小规模自营合同模板</dc:subject>
  <dc:creator>Mentory</dc:creator>
  <cp:keywords>Mentory, 合同, 导师服务, 电子签约</cp:keywords>
  <dc:description>generated by python-docx</dc:description>
  <cp:lastModifiedBy>志远 缪</cp:lastModifiedBy>
  <cp:revision>32</cp:revision>
  <dcterms:created xsi:type="dcterms:W3CDTF">2013-12-23T23:15:00Z</dcterms:created>
  <dcterms:modified xsi:type="dcterms:W3CDTF">2026-08-23T10:12:00Z</dcterms:modified>
  <cp:category/>
</cp:coreProperties>
</file>