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A6EE9" w14:textId="77777777" w:rsidR="0021678B" w:rsidRPr="0021678B" w:rsidRDefault="0021678B" w:rsidP="0021678B">
      <w:pPr>
        <w:rPr>
          <w:b/>
        </w:rPr>
      </w:pPr>
      <w:r w:rsidRPr="0021678B">
        <w:rPr>
          <w:noProof/>
        </w:rPr>
        <w:drawing>
          <wp:inline distT="114300" distB="114300" distL="114300" distR="114300" wp14:anchorId="5700EAE8" wp14:editId="59409CAC">
            <wp:extent cx="2357438" cy="1574624"/>
            <wp:effectExtent l="0" t="0" r="0" b="0"/>
            <wp:docPr id="1" name="image1.png" descr="标志上写着字&#10;&#10;描述已自动生成"/>
            <wp:cNvGraphicFramePr/>
            <a:graphic xmlns:a="http://schemas.openxmlformats.org/drawingml/2006/main">
              <a:graphicData uri="http://schemas.openxmlformats.org/drawingml/2006/picture">
                <pic:pic xmlns:pic="http://schemas.openxmlformats.org/drawingml/2006/picture">
                  <pic:nvPicPr>
                    <pic:cNvPr id="1" name="image1.png" descr="标志上写着字&#10;&#10;描述已自动生成"/>
                    <pic:cNvPicPr preferRelativeResize="0"/>
                  </pic:nvPicPr>
                  <pic:blipFill>
                    <a:blip r:embed="rId7"/>
                    <a:srcRect/>
                    <a:stretch>
                      <a:fillRect/>
                    </a:stretch>
                  </pic:blipFill>
                  <pic:spPr>
                    <a:xfrm>
                      <a:off x="0" y="0"/>
                      <a:ext cx="2357438" cy="1574624"/>
                    </a:xfrm>
                    <a:prstGeom prst="rect">
                      <a:avLst/>
                    </a:prstGeom>
                    <a:ln/>
                  </pic:spPr>
                </pic:pic>
              </a:graphicData>
            </a:graphic>
          </wp:inline>
        </w:drawing>
      </w:r>
    </w:p>
    <w:p w14:paraId="786DC39F" w14:textId="158B7335" w:rsidR="0021678B" w:rsidRDefault="0021678B" w:rsidP="0021678B">
      <w:pPr>
        <w:jc w:val="center"/>
        <w:rPr>
          <w:rFonts w:ascii="Times New Roman" w:hAnsi="Times New Roman" w:cs="Times New Roman"/>
          <w:b/>
        </w:rPr>
      </w:pPr>
    </w:p>
    <w:p w14:paraId="21CF6EA7" w14:textId="77777777" w:rsidR="0021678B" w:rsidRPr="0021678B" w:rsidRDefault="0021678B" w:rsidP="0021678B">
      <w:pPr>
        <w:jc w:val="center"/>
        <w:rPr>
          <w:rFonts w:ascii="Times New Roman" w:hAnsi="Times New Roman" w:cs="Times New Roman"/>
          <w:b/>
        </w:rPr>
      </w:pPr>
    </w:p>
    <w:p w14:paraId="25F6A905"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Projet - Chunks</w:t>
      </w:r>
    </w:p>
    <w:p w14:paraId="02BEDAD8" w14:textId="5B8608D3" w:rsidR="0021678B" w:rsidRPr="0021678B" w:rsidRDefault="0021678B" w:rsidP="0021678B">
      <w:pPr>
        <w:jc w:val="center"/>
        <w:rPr>
          <w:rFonts w:ascii="Times New Roman" w:hAnsi="Times New Roman" w:cs="Times New Roman"/>
          <w:b/>
          <w:sz w:val="26"/>
          <w:szCs w:val="26"/>
        </w:rPr>
      </w:pPr>
    </w:p>
    <w:p w14:paraId="6EDE4285"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YANG</w:t>
      </w:r>
    </w:p>
    <w:p w14:paraId="5FAACF0B"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Heng</w:t>
      </w:r>
    </w:p>
    <w:p w14:paraId="36D5CAF7"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(Numéro d’étudiant – 11920185)</w:t>
      </w:r>
    </w:p>
    <w:p w14:paraId="42D823C5" w14:textId="2DD4D190" w:rsidR="0021678B" w:rsidRDefault="0021678B" w:rsidP="0021678B">
      <w:pPr>
        <w:jc w:val="center"/>
        <w:rPr>
          <w:rFonts w:ascii="Times New Roman" w:hAnsi="Times New Roman" w:cs="Times New Roman"/>
          <w:b/>
          <w:sz w:val="26"/>
          <w:szCs w:val="26"/>
        </w:rPr>
      </w:pPr>
    </w:p>
    <w:p w14:paraId="5878536F" w14:textId="77777777" w:rsidR="0021678B" w:rsidRPr="0021678B" w:rsidRDefault="0021678B" w:rsidP="0021678B">
      <w:pPr>
        <w:jc w:val="center"/>
        <w:rPr>
          <w:rFonts w:ascii="Times New Roman" w:hAnsi="Times New Roman" w:cs="Times New Roman"/>
          <w:b/>
          <w:sz w:val="26"/>
          <w:szCs w:val="26"/>
        </w:rPr>
      </w:pPr>
    </w:p>
    <w:p w14:paraId="78E125B0"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QIU</w:t>
      </w:r>
    </w:p>
    <w:p w14:paraId="706FCB11" w14:textId="77777777" w:rsidR="0021678B" w:rsidRPr="0021678B" w:rsidRDefault="0021678B" w:rsidP="0021678B">
      <w:pPr>
        <w:jc w:val="center"/>
        <w:rPr>
          <w:rFonts w:ascii="Times New Roman" w:hAnsi="Times New Roman" w:cs="Times New Roman"/>
          <w:b/>
          <w:sz w:val="26"/>
          <w:szCs w:val="26"/>
        </w:rPr>
      </w:pPr>
      <w:proofErr w:type="spellStart"/>
      <w:r w:rsidRPr="0021678B">
        <w:rPr>
          <w:rFonts w:ascii="Times New Roman" w:hAnsi="Times New Roman" w:cs="Times New Roman"/>
          <w:b/>
          <w:sz w:val="26"/>
          <w:szCs w:val="26"/>
        </w:rPr>
        <w:t>Zhiyuan</w:t>
      </w:r>
      <w:proofErr w:type="spellEnd"/>
    </w:p>
    <w:p w14:paraId="0BCE4E61"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(Numéro d’étudiant – 10503044)</w:t>
      </w:r>
    </w:p>
    <w:p w14:paraId="04A194D1" w14:textId="1B25A62A" w:rsidR="0021678B" w:rsidRDefault="0021678B" w:rsidP="0021678B">
      <w:pPr>
        <w:jc w:val="center"/>
        <w:rPr>
          <w:rFonts w:ascii="Times New Roman" w:hAnsi="Times New Roman" w:cs="Times New Roman"/>
          <w:b/>
          <w:sz w:val="26"/>
          <w:szCs w:val="26"/>
        </w:rPr>
      </w:pPr>
    </w:p>
    <w:p w14:paraId="0E644EC3" w14:textId="77777777" w:rsidR="0021678B" w:rsidRPr="0021678B" w:rsidRDefault="0021678B" w:rsidP="0021678B">
      <w:pPr>
        <w:jc w:val="center"/>
        <w:rPr>
          <w:rFonts w:ascii="Times New Roman" w:hAnsi="Times New Roman" w:cs="Times New Roman"/>
          <w:b/>
          <w:sz w:val="26"/>
          <w:szCs w:val="26"/>
        </w:rPr>
      </w:pPr>
    </w:p>
    <w:p w14:paraId="45D6C488"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LI</w:t>
      </w:r>
    </w:p>
    <w:p w14:paraId="5B3E6E7F"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Tong</w:t>
      </w:r>
    </w:p>
    <w:p w14:paraId="0521D6DB" w14:textId="400D6E5A"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(Numéro d’étudiant – 12001093)</w:t>
      </w:r>
    </w:p>
    <w:p w14:paraId="7E3C456E" w14:textId="5E4F5B85" w:rsidR="0021678B" w:rsidRPr="0021678B" w:rsidRDefault="0021678B" w:rsidP="0021678B">
      <w:pPr>
        <w:jc w:val="center"/>
        <w:rPr>
          <w:rFonts w:ascii="Times New Roman" w:hAnsi="Times New Roman" w:cs="Times New Roman"/>
          <w:b/>
          <w:sz w:val="26"/>
          <w:szCs w:val="26"/>
        </w:rPr>
      </w:pPr>
    </w:p>
    <w:p w14:paraId="69407DCD"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UFR LLASIC</w:t>
      </w:r>
    </w:p>
    <w:p w14:paraId="6A271097" w14:textId="2576DB94"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Département d’Informatique intégrée en Langues, Lettres et Langage</w:t>
      </w:r>
    </w:p>
    <w:p w14:paraId="77B45901" w14:textId="392E367A" w:rsidR="0021678B" w:rsidRDefault="0021678B" w:rsidP="0021678B">
      <w:pPr>
        <w:jc w:val="center"/>
        <w:rPr>
          <w:rFonts w:ascii="Times New Roman" w:hAnsi="Times New Roman" w:cs="Times New Roman"/>
          <w:b/>
          <w:sz w:val="26"/>
          <w:szCs w:val="26"/>
        </w:rPr>
      </w:pPr>
    </w:p>
    <w:p w14:paraId="3CECC388" w14:textId="77777777" w:rsidR="0021678B" w:rsidRPr="0021678B" w:rsidRDefault="0021678B" w:rsidP="0021678B">
      <w:pPr>
        <w:jc w:val="center"/>
        <w:rPr>
          <w:rFonts w:ascii="Times New Roman" w:hAnsi="Times New Roman" w:cs="Times New Roman"/>
          <w:b/>
          <w:sz w:val="26"/>
          <w:szCs w:val="26"/>
        </w:rPr>
      </w:pPr>
    </w:p>
    <w:p w14:paraId="5CC767A2"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Master 1 Mention Sciences du Langage Parcours Industries de la Langue</w:t>
      </w:r>
    </w:p>
    <w:p w14:paraId="68DF9DD2" w14:textId="59679F8D" w:rsidR="0021678B" w:rsidRDefault="0021678B" w:rsidP="0021678B">
      <w:pPr>
        <w:jc w:val="center"/>
        <w:rPr>
          <w:rFonts w:ascii="Times New Roman" w:hAnsi="Times New Roman" w:cs="Times New Roman"/>
          <w:b/>
          <w:sz w:val="26"/>
          <w:szCs w:val="26"/>
        </w:rPr>
      </w:pPr>
    </w:p>
    <w:p w14:paraId="7760D91C" w14:textId="77777777" w:rsidR="0021678B" w:rsidRPr="0021678B" w:rsidRDefault="0021678B" w:rsidP="0021678B">
      <w:pPr>
        <w:jc w:val="center"/>
        <w:rPr>
          <w:rFonts w:ascii="Times New Roman" w:hAnsi="Times New Roman" w:cs="Times New Roman"/>
          <w:b/>
          <w:sz w:val="26"/>
          <w:szCs w:val="26"/>
        </w:rPr>
      </w:pPr>
    </w:p>
    <w:p w14:paraId="65B677AC" w14:textId="5F221D86"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UE : Modélisation des produits Industries de la langue (NPID8U00)</w:t>
      </w:r>
    </w:p>
    <w:p w14:paraId="241A0164" w14:textId="4D5D6AFB"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EC :</w:t>
      </w:r>
      <w:r>
        <w:rPr>
          <w:rFonts w:ascii="Times New Roman" w:hAnsi="Times New Roman" w:cs="Times New Roman"/>
          <w:b/>
          <w:sz w:val="26"/>
          <w:szCs w:val="26"/>
        </w:rPr>
        <w:t xml:space="preserve"> </w:t>
      </w:r>
      <w:r w:rsidRPr="0021678B">
        <w:rPr>
          <w:rFonts w:ascii="Times New Roman" w:hAnsi="Times New Roman" w:cs="Times New Roman"/>
          <w:b/>
          <w:sz w:val="26"/>
          <w:szCs w:val="26"/>
        </w:rPr>
        <w:t>Formalismes pour le TAL (NPID8X00)</w:t>
      </w:r>
    </w:p>
    <w:p w14:paraId="14B40F21"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&amp;</w:t>
      </w:r>
    </w:p>
    <w:p w14:paraId="5AB5287F" w14:textId="3FE9FD4F"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UE : Réalisation de projet (NSX8U002)</w:t>
      </w:r>
    </w:p>
    <w:p w14:paraId="72DF8339" w14:textId="5F83ABED"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EC :</w:t>
      </w:r>
      <w:r>
        <w:rPr>
          <w:rFonts w:ascii="Times New Roman" w:hAnsi="Times New Roman" w:cs="Times New Roman"/>
          <w:b/>
          <w:sz w:val="26"/>
          <w:szCs w:val="26"/>
        </w:rPr>
        <w:t xml:space="preserve"> </w:t>
      </w:r>
      <w:r w:rsidRPr="0021678B">
        <w:rPr>
          <w:rFonts w:ascii="Times New Roman" w:hAnsi="Times New Roman" w:cs="Times New Roman"/>
          <w:b/>
          <w:sz w:val="26"/>
          <w:szCs w:val="26"/>
        </w:rPr>
        <w:t>Représentation des connaissances (NSX8X002)</w:t>
      </w:r>
    </w:p>
    <w:p w14:paraId="03BA21EA" w14:textId="360E6AD5" w:rsidR="0021678B" w:rsidRPr="0021678B" w:rsidRDefault="0021678B" w:rsidP="0021678B">
      <w:pPr>
        <w:jc w:val="center"/>
        <w:rPr>
          <w:rFonts w:ascii="Times New Roman" w:hAnsi="Times New Roman" w:cs="Times New Roman"/>
          <w:b/>
          <w:sz w:val="26"/>
          <w:szCs w:val="26"/>
        </w:rPr>
      </w:pPr>
    </w:p>
    <w:p w14:paraId="16B3B965" w14:textId="62252B58"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Enseignant responsable : Monsieur Thomas Lebarbé</w:t>
      </w:r>
    </w:p>
    <w:p w14:paraId="07DC11B1" w14:textId="77777777" w:rsidR="0021678B" w:rsidRPr="0021678B" w:rsidRDefault="0021678B" w:rsidP="0021678B">
      <w:pPr>
        <w:jc w:val="center"/>
        <w:rPr>
          <w:rFonts w:ascii="Times New Roman" w:hAnsi="Times New Roman" w:cs="Times New Roman"/>
          <w:b/>
          <w:sz w:val="26"/>
          <w:szCs w:val="26"/>
        </w:rPr>
      </w:pPr>
    </w:p>
    <w:p w14:paraId="209F570B" w14:textId="77777777" w:rsidR="0021678B" w:rsidRPr="0021678B" w:rsidRDefault="0021678B" w:rsidP="0021678B">
      <w:pPr>
        <w:jc w:val="center"/>
        <w:rPr>
          <w:rFonts w:ascii="Times New Roman" w:hAnsi="Times New Roman" w:cs="Times New Roman"/>
          <w:b/>
          <w:sz w:val="26"/>
          <w:szCs w:val="26"/>
        </w:rPr>
      </w:pPr>
    </w:p>
    <w:p w14:paraId="1BDB0D20" w14:textId="46FCB120"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Année universitaire</w:t>
      </w:r>
    </w:p>
    <w:p w14:paraId="3D934D15" w14:textId="77777777" w:rsidR="0021678B" w:rsidRPr="0021678B" w:rsidRDefault="0021678B" w:rsidP="0021678B">
      <w:pPr>
        <w:jc w:val="center"/>
        <w:rPr>
          <w:rFonts w:ascii="Times New Roman" w:hAnsi="Times New Roman" w:cs="Times New Roman"/>
          <w:b/>
          <w:sz w:val="26"/>
          <w:szCs w:val="26"/>
        </w:rPr>
      </w:pPr>
      <w:r w:rsidRPr="0021678B">
        <w:rPr>
          <w:rFonts w:ascii="Times New Roman" w:hAnsi="Times New Roman" w:cs="Times New Roman"/>
          <w:b/>
          <w:sz w:val="26"/>
          <w:szCs w:val="26"/>
        </w:rPr>
        <w:t>2020 – 2021</w:t>
      </w:r>
    </w:p>
    <w:p w14:paraId="5B8DA911" w14:textId="5C41CBEE" w:rsidR="00E63907" w:rsidRPr="00E63907" w:rsidRDefault="00E63907" w:rsidP="00744BCA">
      <w:pPr>
        <w:spacing w:line="360" w:lineRule="auto"/>
        <w:jc w:val="both"/>
        <w:rPr>
          <w:rFonts w:ascii="Times New Roman" w:hAnsi="Times New Roman" w:cs="Times New Roman"/>
          <w:b/>
          <w:sz w:val="36"/>
          <w:szCs w:val="36"/>
        </w:rPr>
      </w:pPr>
      <w:r w:rsidRPr="00E63907">
        <w:rPr>
          <w:rFonts w:ascii="Times New Roman" w:hAnsi="Times New Roman" w:cs="Times New Roman"/>
          <w:b/>
          <w:sz w:val="36"/>
          <w:szCs w:val="36"/>
        </w:rPr>
        <w:lastRenderedPageBreak/>
        <w:t>I. Présentation générale</w:t>
      </w:r>
    </w:p>
    <w:p w14:paraId="649BE0AB" w14:textId="6EA8AEE9" w:rsidR="00E63907" w:rsidRPr="00E63907" w:rsidRDefault="00140F7F" w:rsidP="00744BCA">
      <w:pPr>
        <w:spacing w:line="360" w:lineRule="auto"/>
        <w:ind w:firstLine="420"/>
        <w:jc w:val="both"/>
        <w:rPr>
          <w:rFonts w:ascii="Times New Roman" w:hAnsi="Times New Roman" w:cs="Times New Roman"/>
        </w:rPr>
      </w:pPr>
      <w:r w:rsidRPr="00140F7F">
        <w:rPr>
          <w:rFonts w:ascii="Times New Roman" w:hAnsi="Times New Roman" w:cs="Times New Roman"/>
        </w:rPr>
        <w:t>Le présent rapport synthétise l’évaluation des scripts que nous avons créés pour l'analyse syntaxique automatique (Les chunks). À cette fin, on tentera d'analyser un article français sélectionné, en vue d'obtenir les règles correspondant aux chunks de cet article. Par la suite, nous utiliserons un autre article pour tester l'exactitude de ces règles des chunks, car elles peuvent ne pas s'appliquer correctement à d'autres articles. Une mesure de la précision des règles s'accompagne finalement de notre bilan sur les phénomènes linguistiques et autres observations tirées des étapes précédentes. Nous commencerons par détailler quelques explications sur la manière d'obtenir des règles de chunks</w:t>
      </w:r>
      <w:r>
        <w:rPr>
          <w:rFonts w:ascii="Times New Roman" w:hAnsi="Times New Roman" w:cs="Times New Roman"/>
        </w:rPr>
        <w:t xml:space="preserve"> </w:t>
      </w:r>
      <w:r w:rsidRPr="00140F7F">
        <w:rPr>
          <w:rFonts w:ascii="Times New Roman" w:hAnsi="Times New Roman" w:cs="Times New Roman"/>
        </w:rPr>
        <w:t xml:space="preserve">avant de développer nos évaluations. </w:t>
      </w:r>
      <w:r w:rsidR="00E63907" w:rsidRPr="00E63907">
        <w:rPr>
          <w:rFonts w:ascii="Times New Roman" w:hAnsi="Times New Roman" w:cs="Times New Roman"/>
        </w:rPr>
        <w:t xml:space="preserve"> </w:t>
      </w:r>
    </w:p>
    <w:p w14:paraId="4B06E4C0" w14:textId="77777777" w:rsidR="00E63907" w:rsidRPr="00E63907" w:rsidRDefault="00E63907" w:rsidP="00744BCA">
      <w:pPr>
        <w:spacing w:line="360" w:lineRule="auto"/>
        <w:jc w:val="both"/>
        <w:rPr>
          <w:rFonts w:ascii="Times New Roman" w:hAnsi="Times New Roman" w:cs="Times New Roman"/>
        </w:rPr>
      </w:pPr>
    </w:p>
    <w:p w14:paraId="6282716A" w14:textId="77777777" w:rsidR="00E63907" w:rsidRPr="00E63907" w:rsidRDefault="00E63907" w:rsidP="00744BCA">
      <w:pPr>
        <w:spacing w:line="360" w:lineRule="auto"/>
        <w:jc w:val="both"/>
        <w:rPr>
          <w:rFonts w:ascii="Times New Roman" w:hAnsi="Times New Roman" w:cs="Times New Roman"/>
          <w:b/>
          <w:sz w:val="36"/>
          <w:szCs w:val="36"/>
        </w:rPr>
      </w:pPr>
      <w:bookmarkStart w:id="0" w:name="_eckaqteb8zdk" w:colFirst="0" w:colLast="0"/>
      <w:bookmarkEnd w:id="0"/>
      <w:r w:rsidRPr="00E63907">
        <w:rPr>
          <w:rFonts w:ascii="Times New Roman" w:hAnsi="Times New Roman" w:cs="Times New Roman"/>
          <w:b/>
          <w:sz w:val="36"/>
          <w:szCs w:val="36"/>
        </w:rPr>
        <w:t xml:space="preserve">II. Description </w:t>
      </w:r>
    </w:p>
    <w:p w14:paraId="5FFF2876" w14:textId="77777777" w:rsidR="00140F7F" w:rsidRPr="00140F7F" w:rsidRDefault="00140F7F" w:rsidP="00744BCA">
      <w:pPr>
        <w:pStyle w:val="ab"/>
        <w:spacing w:before="0" w:beforeAutospacing="0" w:after="0" w:afterAutospacing="0" w:line="360" w:lineRule="auto"/>
        <w:ind w:firstLine="420"/>
        <w:jc w:val="both"/>
        <w:rPr>
          <w:color w:val="000000"/>
          <w:lang w:val="fr-FR"/>
        </w:rPr>
      </w:pPr>
      <w:r w:rsidRPr="00140F7F">
        <w:rPr>
          <w:rFonts w:ascii="Times New Roman" w:hAnsi="Times New Roman" w:cs="Times New Roman"/>
          <w:color w:val="000000"/>
          <w:lang w:val="fr-FR"/>
        </w:rPr>
        <w:t xml:space="preserve">L’article français, nous avons sélectionné sur </w:t>
      </w:r>
      <w:r w:rsidRPr="00140F7F">
        <w:rPr>
          <w:rFonts w:ascii="Times New Roman" w:hAnsi="Times New Roman" w:cs="Times New Roman"/>
          <w:i/>
          <w:iCs/>
          <w:color w:val="000000"/>
          <w:lang w:val="fr-FR"/>
        </w:rPr>
        <w:t>France Culture</w:t>
      </w:r>
      <w:r w:rsidRPr="00140F7F">
        <w:rPr>
          <w:rFonts w:ascii="Times New Roman" w:hAnsi="Times New Roman" w:cs="Times New Roman"/>
          <w:color w:val="000000"/>
          <w:lang w:val="fr-FR"/>
        </w:rPr>
        <w:t xml:space="preserve">. Pour l'article, nous donnons la catégorie du tout ainsi que de ses éléments, et le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de l'article a d'abord été fait manuellement. Déterminant les règles pour les chunks, et la catégorie correspondant à chaque mot. Nous avons choisi ces catégories ou règles dans l'espoir que les chunks soient toutes correctement identifiées. Après ces préparations, nous constituerons des fichiers. Après la </w:t>
      </w:r>
      <w:proofErr w:type="spellStart"/>
      <w:r w:rsidRPr="00140F7F">
        <w:rPr>
          <w:rFonts w:ascii="Times New Roman" w:hAnsi="Times New Roman" w:cs="Times New Roman"/>
          <w:color w:val="000000"/>
          <w:lang w:val="fr-FR"/>
        </w:rPr>
        <w:t>tokenisation</w:t>
      </w:r>
      <w:proofErr w:type="spellEnd"/>
      <w:r w:rsidRPr="00140F7F">
        <w:rPr>
          <w:rFonts w:ascii="Times New Roman" w:hAnsi="Times New Roman" w:cs="Times New Roman"/>
          <w:color w:val="000000"/>
          <w:lang w:val="fr-FR"/>
        </w:rPr>
        <w:t xml:space="preserve"> manuelle de l'article, nous obtenons un fichier (nommé </w:t>
      </w:r>
      <w:r w:rsidRPr="00140F7F">
        <w:rPr>
          <w:rFonts w:ascii="Times New Roman" w:hAnsi="Times New Roman" w:cs="Times New Roman"/>
          <w:i/>
          <w:iCs/>
          <w:color w:val="000000"/>
          <w:lang w:val="fr-FR"/>
        </w:rPr>
        <w:t>"Token.txt"</w:t>
      </w:r>
      <w:r w:rsidRPr="00140F7F">
        <w:rPr>
          <w:rFonts w:ascii="Times New Roman" w:hAnsi="Times New Roman" w:cs="Times New Roman"/>
          <w:color w:val="000000"/>
          <w:lang w:val="fr-FR"/>
        </w:rPr>
        <w:t xml:space="preserve">), et les sorties de </w:t>
      </w:r>
      <w:r w:rsidRPr="00140F7F">
        <w:rPr>
          <w:rFonts w:ascii="Times New Roman" w:hAnsi="Times New Roman" w:cs="Times New Roman"/>
          <w:i/>
          <w:iCs/>
          <w:color w:val="000000"/>
          <w:lang w:val="fr-FR"/>
        </w:rPr>
        <w:t>"Token.txt"</w:t>
      </w:r>
      <w:r w:rsidRPr="00140F7F">
        <w:rPr>
          <w:rFonts w:ascii="Times New Roman" w:hAnsi="Times New Roman" w:cs="Times New Roman"/>
          <w:color w:val="000000"/>
          <w:lang w:val="fr-FR"/>
        </w:rPr>
        <w:t xml:space="preserve"> sont faites les catégories manuellement, afin d'obtenir un fichier </w:t>
      </w:r>
      <w:r w:rsidRPr="00140F7F">
        <w:rPr>
          <w:rFonts w:ascii="Times New Roman" w:hAnsi="Times New Roman" w:cs="Times New Roman"/>
          <w:i/>
          <w:iCs/>
          <w:color w:val="000000"/>
          <w:lang w:val="fr-FR"/>
        </w:rPr>
        <w:t>“Lexique.txt”</w:t>
      </w:r>
      <w:r w:rsidRPr="00140F7F">
        <w:rPr>
          <w:rFonts w:ascii="Times New Roman" w:hAnsi="Times New Roman" w:cs="Times New Roman"/>
          <w:color w:val="000000"/>
          <w:lang w:val="fr-FR"/>
        </w:rPr>
        <w:t xml:space="preserve">. Le fichier </w:t>
      </w:r>
      <w:r w:rsidRPr="00140F7F">
        <w:rPr>
          <w:rFonts w:ascii="Times New Roman" w:hAnsi="Times New Roman" w:cs="Times New Roman"/>
          <w:i/>
          <w:iCs/>
          <w:color w:val="000000"/>
          <w:lang w:val="fr-FR"/>
        </w:rPr>
        <w:t>“Règles.txt”</w:t>
      </w:r>
      <w:r w:rsidRPr="00140F7F">
        <w:rPr>
          <w:rFonts w:ascii="Times New Roman" w:hAnsi="Times New Roman" w:cs="Times New Roman"/>
          <w:color w:val="000000"/>
          <w:lang w:val="fr-FR"/>
        </w:rPr>
        <w:t xml:space="preserve">, contient toutes les règles nécessaires pour effectuer le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dans cet article. A la fin du programme, il y aura un fichier de sortie, nommé </w:t>
      </w:r>
      <w:r w:rsidRPr="00140F7F">
        <w:rPr>
          <w:rFonts w:ascii="Times New Roman" w:hAnsi="Times New Roman" w:cs="Times New Roman"/>
          <w:i/>
          <w:iCs/>
          <w:color w:val="000000"/>
          <w:lang w:val="fr-FR"/>
        </w:rPr>
        <w:t>“Output.txt”</w:t>
      </w:r>
    </w:p>
    <w:p w14:paraId="5AC00FF5" w14:textId="77777777" w:rsidR="00140F7F" w:rsidRPr="00140F7F" w:rsidRDefault="00140F7F" w:rsidP="00744BCA">
      <w:pPr>
        <w:pStyle w:val="ab"/>
        <w:spacing w:before="0" w:beforeAutospacing="0" w:after="0" w:afterAutospacing="0" w:line="360" w:lineRule="auto"/>
        <w:jc w:val="both"/>
        <w:rPr>
          <w:color w:val="000000"/>
          <w:lang w:val="fr-FR"/>
        </w:rPr>
      </w:pPr>
      <w:r w:rsidRPr="00140F7F">
        <w:rPr>
          <w:rStyle w:val="apple-tab-span"/>
          <w:rFonts w:ascii="Times New Roman" w:hAnsi="Times New Roman" w:cs="Times New Roman"/>
          <w:color w:val="000000"/>
          <w:lang w:val="fr-FR"/>
        </w:rPr>
        <w:tab/>
      </w:r>
      <w:r w:rsidRPr="00140F7F">
        <w:rPr>
          <w:rFonts w:ascii="Times New Roman" w:hAnsi="Times New Roman" w:cs="Times New Roman"/>
          <w:color w:val="000000"/>
          <w:lang w:val="fr-FR"/>
        </w:rPr>
        <w:t xml:space="preserve">Exprimé sous la forme la plus simple, l'appliqué au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de notre projet peut être exécuté selon les étapes suivantes :</w:t>
      </w:r>
    </w:p>
    <w:p w14:paraId="153102B9"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 xml:space="preserve">Faire le prétraitement du texte (sur le texte 1, la </w:t>
      </w:r>
      <w:proofErr w:type="spellStart"/>
      <w:r w:rsidRPr="00140F7F">
        <w:rPr>
          <w:rFonts w:ascii="Times New Roman" w:hAnsi="Times New Roman" w:cs="Times New Roman"/>
          <w:color w:val="000000"/>
          <w:lang w:val="fr-FR"/>
        </w:rPr>
        <w:t>tokenisation</w:t>
      </w:r>
      <w:proofErr w:type="spellEnd"/>
      <w:r w:rsidRPr="00140F7F">
        <w:rPr>
          <w:rFonts w:ascii="Times New Roman" w:hAnsi="Times New Roman" w:cs="Times New Roman"/>
          <w:color w:val="000000"/>
          <w:lang w:val="fr-FR"/>
        </w:rPr>
        <w:t>)</w:t>
      </w:r>
    </w:p>
    <w:p w14:paraId="14422915"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Identifier les mécanismes linguistiques (Chunks &amp; Catégories)</w:t>
      </w:r>
    </w:p>
    <w:p w14:paraId="492ED51B"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Développer le formalisme adapté (Règles &amp; Catégories)</w:t>
      </w:r>
    </w:p>
    <w:p w14:paraId="24B25BC8"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rPr>
      </w:pPr>
      <w:proofErr w:type="spellStart"/>
      <w:r w:rsidRPr="00140F7F">
        <w:rPr>
          <w:rFonts w:ascii="Times New Roman" w:hAnsi="Times New Roman" w:cs="Times New Roman"/>
          <w:color w:val="000000"/>
        </w:rPr>
        <w:t>Écrire</w:t>
      </w:r>
      <w:proofErr w:type="spellEnd"/>
      <w:r w:rsidRPr="00140F7F">
        <w:rPr>
          <w:rFonts w:ascii="Times New Roman" w:hAnsi="Times New Roman" w:cs="Times New Roman"/>
          <w:color w:val="000000"/>
        </w:rPr>
        <w:t xml:space="preserve"> des </w:t>
      </w:r>
      <w:proofErr w:type="spellStart"/>
      <w:r w:rsidRPr="00140F7F">
        <w:rPr>
          <w:rFonts w:ascii="Times New Roman" w:hAnsi="Times New Roman" w:cs="Times New Roman"/>
          <w:color w:val="000000"/>
        </w:rPr>
        <w:t>algorithmes</w:t>
      </w:r>
      <w:proofErr w:type="spellEnd"/>
    </w:p>
    <w:p w14:paraId="6977BB81"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rPr>
      </w:pPr>
      <w:r w:rsidRPr="00140F7F">
        <w:rPr>
          <w:rFonts w:ascii="Times New Roman" w:hAnsi="Times New Roman" w:cs="Times New Roman"/>
          <w:color w:val="000000"/>
        </w:rPr>
        <w:t xml:space="preserve">Appliquer au </w:t>
      </w:r>
      <w:proofErr w:type="spellStart"/>
      <w:r w:rsidRPr="00140F7F">
        <w:rPr>
          <w:rFonts w:ascii="Times New Roman" w:hAnsi="Times New Roman" w:cs="Times New Roman"/>
          <w:color w:val="000000"/>
        </w:rPr>
        <w:t>texte</w:t>
      </w:r>
      <w:proofErr w:type="spellEnd"/>
    </w:p>
    <w:p w14:paraId="31613861"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lastRenderedPageBreak/>
        <w:t>Évaluer la précision de résultat (pour texte 1)</w:t>
      </w:r>
    </w:p>
    <w:p w14:paraId="79BCA605"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rPr>
      </w:pPr>
      <w:r w:rsidRPr="00140F7F">
        <w:rPr>
          <w:rFonts w:ascii="Times New Roman" w:hAnsi="Times New Roman" w:cs="Times New Roman"/>
          <w:color w:val="000000"/>
          <w:lang w:val="fr-FR"/>
        </w:rPr>
        <w:t xml:space="preserve">Appliquer au 2ème texte (étapes 1 à 5). Il est important de noter que les mêmes règles sont utilisées dans la 3ème étape que précédemment. </w:t>
      </w:r>
      <w:r w:rsidRPr="00140F7F">
        <w:rPr>
          <w:rFonts w:ascii="Times New Roman" w:hAnsi="Times New Roman" w:cs="Times New Roman"/>
          <w:color w:val="000000"/>
        </w:rPr>
        <w:t>(</w:t>
      </w:r>
      <w:proofErr w:type="spellStart"/>
      <w:r w:rsidRPr="00140F7F">
        <w:rPr>
          <w:rFonts w:ascii="Times New Roman" w:hAnsi="Times New Roman" w:cs="Times New Roman"/>
          <w:color w:val="000000"/>
        </w:rPr>
        <w:t>Règles</w:t>
      </w:r>
      <w:proofErr w:type="spellEnd"/>
      <w:r w:rsidRPr="00140F7F">
        <w:rPr>
          <w:rFonts w:ascii="Times New Roman" w:hAnsi="Times New Roman" w:cs="Times New Roman"/>
          <w:color w:val="000000"/>
        </w:rPr>
        <w:t xml:space="preserve"> pour le </w:t>
      </w:r>
      <w:proofErr w:type="spellStart"/>
      <w:r w:rsidRPr="00140F7F">
        <w:rPr>
          <w:rFonts w:ascii="Times New Roman" w:hAnsi="Times New Roman" w:cs="Times New Roman"/>
          <w:color w:val="000000"/>
        </w:rPr>
        <w:t>texte</w:t>
      </w:r>
      <w:proofErr w:type="spellEnd"/>
      <w:r w:rsidRPr="00140F7F">
        <w:rPr>
          <w:rFonts w:ascii="Times New Roman" w:hAnsi="Times New Roman" w:cs="Times New Roman"/>
          <w:color w:val="000000"/>
        </w:rPr>
        <w:t xml:space="preserve"> 1)</w:t>
      </w:r>
    </w:p>
    <w:p w14:paraId="553A0447" w14:textId="77777777" w:rsidR="00140F7F" w:rsidRPr="00140F7F" w:rsidRDefault="00140F7F" w:rsidP="00744BCA">
      <w:pPr>
        <w:pStyle w:val="ab"/>
        <w:numPr>
          <w:ilvl w:val="0"/>
          <w:numId w:val="4"/>
        </w:numPr>
        <w:spacing w:before="0" w:beforeAutospacing="0" w:after="0" w:afterAutospacing="0"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Évaluer la précision de résultat (pour texte 2)</w:t>
      </w:r>
    </w:p>
    <w:p w14:paraId="3046CA9B" w14:textId="186F8B24" w:rsidR="00E63907" w:rsidRPr="00140F7F" w:rsidRDefault="00E63907" w:rsidP="00744BCA">
      <w:pPr>
        <w:pStyle w:val="a3"/>
        <w:numPr>
          <w:ilvl w:val="0"/>
          <w:numId w:val="5"/>
        </w:numPr>
        <w:spacing w:line="360" w:lineRule="auto"/>
        <w:ind w:firstLineChars="0"/>
        <w:rPr>
          <w:rFonts w:ascii="Times New Roman" w:hAnsi="Times New Roman" w:cs="Times New Roman"/>
          <w:b/>
          <w:sz w:val="32"/>
          <w:szCs w:val="32"/>
        </w:rPr>
      </w:pPr>
      <w:r w:rsidRPr="00140F7F">
        <w:rPr>
          <w:rFonts w:ascii="Times New Roman" w:hAnsi="Times New Roman" w:cs="Times New Roman"/>
          <w:b/>
          <w:sz w:val="32"/>
          <w:szCs w:val="32"/>
        </w:rPr>
        <w:t>Domaine linguistique</w:t>
      </w:r>
    </w:p>
    <w:p w14:paraId="477A82D5" w14:textId="77777777" w:rsidR="00140F7F" w:rsidRPr="00140F7F" w:rsidRDefault="00140F7F" w:rsidP="00744BCA">
      <w:pPr>
        <w:spacing w:line="360" w:lineRule="auto"/>
        <w:ind w:firstLine="400"/>
        <w:jc w:val="both"/>
        <w:rPr>
          <w:color w:val="000000"/>
          <w:lang w:val="fr-FR"/>
        </w:rPr>
      </w:pPr>
      <w:r w:rsidRPr="00140F7F">
        <w:rPr>
          <w:rFonts w:ascii="Times New Roman" w:hAnsi="Times New Roman" w:cs="Times New Roman"/>
          <w:color w:val="000000"/>
          <w:lang w:val="fr-FR"/>
        </w:rPr>
        <w:t xml:space="preserve">Nous expliquerons dans cette partie les tâches linguistiques effectuées au cours du processus de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ainsi qu’un aperçu des règles. </w:t>
      </w:r>
    </w:p>
    <w:p w14:paraId="41F9FB06" w14:textId="77777777" w:rsidR="00140F7F" w:rsidRPr="00140F7F" w:rsidRDefault="00140F7F" w:rsidP="00744BCA">
      <w:pPr>
        <w:spacing w:before="240" w:after="240" w:line="360" w:lineRule="auto"/>
        <w:ind w:firstLine="400"/>
        <w:jc w:val="both"/>
        <w:rPr>
          <w:color w:val="000000"/>
          <w:lang w:val="fr-FR"/>
        </w:rPr>
      </w:pPr>
      <w:r w:rsidRPr="00140F7F">
        <w:rPr>
          <w:rFonts w:ascii="Times New Roman" w:hAnsi="Times New Roman" w:cs="Times New Roman"/>
          <w:color w:val="000000"/>
          <w:lang w:val="fr-FR"/>
        </w:rPr>
        <w:t xml:space="preserve">Dans l'analyse linguistique, d'une part, nous avons analysé le texte sélectionné par un réseau, analysé la </w:t>
      </w:r>
      <w:proofErr w:type="spellStart"/>
      <w:r w:rsidRPr="00140F7F">
        <w:rPr>
          <w:rFonts w:ascii="Times New Roman" w:hAnsi="Times New Roman" w:cs="Times New Roman"/>
          <w:color w:val="000000"/>
          <w:lang w:val="fr-FR"/>
        </w:rPr>
        <w:t>lexicalité</w:t>
      </w:r>
      <w:proofErr w:type="spellEnd"/>
      <w:r w:rsidRPr="00140F7F">
        <w:rPr>
          <w:rFonts w:ascii="Times New Roman" w:hAnsi="Times New Roman" w:cs="Times New Roman"/>
          <w:color w:val="000000"/>
          <w:lang w:val="fr-FR"/>
        </w:rPr>
        <w:t xml:space="preserve">, obtenu la structure </w:t>
      </w:r>
      <w:r w:rsidRPr="00140F7F">
        <w:rPr>
          <w:rFonts w:ascii="Times New Roman" w:hAnsi="Times New Roman" w:cs="Times New Roman"/>
          <w:i/>
          <w:iCs/>
          <w:color w:val="000000"/>
          <w:lang w:val="fr-FR"/>
        </w:rPr>
        <w:t>“Marqueur =&gt; Tête”</w:t>
      </w:r>
      <w:r w:rsidRPr="00140F7F">
        <w:rPr>
          <w:rFonts w:ascii="Times New Roman" w:hAnsi="Times New Roman" w:cs="Times New Roman"/>
          <w:color w:val="000000"/>
          <w:lang w:val="fr-FR"/>
        </w:rPr>
        <w:t xml:space="preserve"> des règles de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et effectué l'analyse fondamentale des données des règles et des catégories. Sur la base desquelles nous avons organisé le fichier.txt, le dictionnaire des règles </w:t>
      </w:r>
      <w:r w:rsidRPr="00140F7F">
        <w:rPr>
          <w:rFonts w:ascii="Times New Roman" w:hAnsi="Times New Roman" w:cs="Times New Roman"/>
          <w:i/>
          <w:iCs/>
          <w:color w:val="000000"/>
          <w:lang w:val="fr-FR"/>
        </w:rPr>
        <w:t>liste_regles.csv</w:t>
      </w:r>
      <w:r w:rsidRPr="00140F7F">
        <w:rPr>
          <w:rFonts w:ascii="Times New Roman" w:hAnsi="Times New Roman" w:cs="Times New Roman"/>
          <w:color w:val="000000"/>
          <w:lang w:val="fr-FR"/>
        </w:rPr>
        <w:t xml:space="preserve"> et le dictionnaire des catégories de </w:t>
      </w:r>
      <w:proofErr w:type="spellStart"/>
      <w:proofErr w:type="gram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w:t>
      </w:r>
      <w:proofErr w:type="gramEnd"/>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liste_cat.csv.</w:t>
      </w:r>
      <w:r w:rsidRPr="00140F7F">
        <w:rPr>
          <w:rFonts w:ascii="Times New Roman" w:hAnsi="Times New Roman" w:cs="Times New Roman"/>
          <w:color w:val="000000"/>
          <w:lang w:val="fr-FR"/>
        </w:rPr>
        <w:t> </w:t>
      </w:r>
    </w:p>
    <w:p w14:paraId="5312EF34" w14:textId="7C545D7F" w:rsidR="00140F7F" w:rsidRPr="00140F7F" w:rsidRDefault="00140F7F" w:rsidP="00744BCA">
      <w:pPr>
        <w:spacing w:before="240" w:after="240" w:line="360" w:lineRule="auto"/>
        <w:ind w:firstLine="360"/>
        <w:jc w:val="both"/>
        <w:rPr>
          <w:rFonts w:hint="eastAsia"/>
          <w:color w:val="000000"/>
        </w:rPr>
      </w:pPr>
      <w:r w:rsidRPr="00140F7F">
        <w:rPr>
          <w:rFonts w:ascii="Times New Roman" w:hAnsi="Times New Roman" w:cs="Times New Roman"/>
          <w:color w:val="000000"/>
          <w:lang w:val="fr-FR"/>
        </w:rPr>
        <w:t>D'autre part, en raison de la complexité des règles dans cet article, les règles simples et générales sont très sujettes à l'ambiguïté et aux erreurs dans le processus de reconnaissance automatique. Nous avons donc affiné les règles existantes et les avons analysées afin de générer un dictionnaire d'expressions régulières pour les tâches de programmation ultérieures.</w:t>
      </w:r>
    </w:p>
    <w:p w14:paraId="26D75FAC" w14:textId="4B93C08E" w:rsidR="00E63907" w:rsidRDefault="00E63907" w:rsidP="00744BCA">
      <w:pPr>
        <w:numPr>
          <w:ilvl w:val="0"/>
          <w:numId w:val="1"/>
        </w:numPr>
        <w:spacing w:line="360" w:lineRule="auto"/>
        <w:jc w:val="both"/>
        <w:rPr>
          <w:rFonts w:ascii="Times New Roman" w:hAnsi="Times New Roman" w:cs="Times New Roman"/>
          <w:b/>
          <w:sz w:val="32"/>
          <w:szCs w:val="32"/>
        </w:rPr>
      </w:pPr>
      <w:bookmarkStart w:id="1" w:name="_h820inpprh9o" w:colFirst="0" w:colLast="0"/>
      <w:bookmarkEnd w:id="1"/>
      <w:r w:rsidRPr="00E63907">
        <w:rPr>
          <w:rFonts w:ascii="Times New Roman" w:hAnsi="Times New Roman" w:cs="Times New Roman"/>
          <w:b/>
          <w:sz w:val="32"/>
          <w:szCs w:val="32"/>
        </w:rPr>
        <w:t>Lexique</w:t>
      </w:r>
    </w:p>
    <w:p w14:paraId="327A5B05" w14:textId="77777777" w:rsidR="00140F7F" w:rsidRPr="00140F7F" w:rsidRDefault="00140F7F" w:rsidP="00744BCA">
      <w:pPr>
        <w:spacing w:before="240" w:line="360" w:lineRule="auto"/>
        <w:ind w:firstLine="360"/>
        <w:jc w:val="both"/>
        <w:rPr>
          <w:color w:val="000000"/>
          <w:lang w:val="fr-FR"/>
        </w:rPr>
      </w:pPr>
      <w:r w:rsidRPr="00140F7F">
        <w:rPr>
          <w:rFonts w:ascii="Times New Roman" w:hAnsi="Times New Roman" w:cs="Times New Roman"/>
          <w:color w:val="000000"/>
        </w:rPr>
        <w:t xml:space="preserve">En termes de vocabulaire, cet article est tiré du texte d'une émission radiophonique de culture française, de longueur courte à moyenne, sans mots hors norme et contenant quelques mots étrangers (les mots </w:t>
      </w:r>
      <w:proofErr w:type="gramStart"/>
      <w:r w:rsidRPr="00140F7F">
        <w:rPr>
          <w:rFonts w:ascii="Times New Roman" w:hAnsi="Times New Roman" w:cs="Times New Roman"/>
          <w:color w:val="000000"/>
        </w:rPr>
        <w:t>anglais:</w:t>
      </w:r>
      <w:proofErr w:type="gramEnd"/>
      <w:r w:rsidRPr="00140F7F">
        <w:rPr>
          <w:rFonts w:ascii="Times New Roman" w:hAnsi="Times New Roman" w:cs="Times New Roman"/>
          <w:color w:val="000000"/>
        </w:rPr>
        <w:t xml:space="preserve"> </w:t>
      </w:r>
      <w:r w:rsidRPr="00140F7F">
        <w:rPr>
          <w:rFonts w:ascii="Times New Roman" w:hAnsi="Times New Roman" w:cs="Times New Roman"/>
          <w:i/>
          <w:iCs/>
          <w:color w:val="000000"/>
        </w:rPr>
        <w:t>and /the/nom personnel</w:t>
      </w:r>
      <w:r w:rsidRPr="00140F7F">
        <w:rPr>
          <w:rFonts w:ascii="Times New Roman" w:hAnsi="Times New Roman" w:cs="Times New Roman"/>
          <w:color w:val="000000"/>
        </w:rPr>
        <w:t xml:space="preserve">), avec un discours standardisé. Après le traitement automatique avec vérification manuelle, le texte complet comporte 125 tokens de mots, y compris les ponctuations. </w:t>
      </w:r>
      <w:r w:rsidRPr="00140F7F">
        <w:rPr>
          <w:rFonts w:ascii="Times New Roman" w:hAnsi="Times New Roman" w:cs="Times New Roman"/>
          <w:color w:val="000000"/>
          <w:lang w:val="fr-FR"/>
        </w:rPr>
        <w:t xml:space="preserve">Par l'analyse linguistique, basée sur la théorie de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“Marqueur =&gt; Tête”, nous avons analysé 107 chunks, dont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représente </w:t>
      </w:r>
      <w:proofErr w:type="gramStart"/>
      <w:r w:rsidRPr="00140F7F">
        <w:rPr>
          <w:rFonts w:ascii="Times New Roman" w:hAnsi="Times New Roman" w:cs="Times New Roman"/>
          <w:color w:val="000000"/>
          <w:lang w:val="fr-FR"/>
        </w:rPr>
        <w:t>le plus grand occurrence</w:t>
      </w:r>
      <w:proofErr w:type="gramEnd"/>
      <w:r w:rsidRPr="00140F7F">
        <w:rPr>
          <w:rFonts w:ascii="Times New Roman" w:hAnsi="Times New Roman" w:cs="Times New Roman"/>
          <w:color w:val="000000"/>
          <w:lang w:val="fr-FR"/>
        </w:rPr>
        <w:t xml:space="preserve">, 21/107=19,8%, suivi de </w:t>
      </w:r>
      <w:r w:rsidRPr="00140F7F">
        <w:rPr>
          <w:rFonts w:ascii="Times New Roman" w:hAnsi="Times New Roman" w:cs="Times New Roman"/>
          <w:i/>
          <w:iCs/>
          <w:color w:val="000000"/>
          <w:lang w:val="fr-FR"/>
        </w:rPr>
        <w:t>N</w:t>
      </w:r>
      <w:r w:rsidRPr="00140F7F">
        <w:rPr>
          <w:rFonts w:ascii="Times New Roman" w:hAnsi="Times New Roman" w:cs="Times New Roman"/>
          <w:color w:val="000000"/>
          <w:lang w:val="fr-FR"/>
        </w:rPr>
        <w:t xml:space="preserve"> 16,98%, </w:t>
      </w:r>
      <w:r w:rsidRPr="00140F7F">
        <w:rPr>
          <w:rFonts w:ascii="Times New Roman" w:hAnsi="Times New Roman" w:cs="Times New Roman"/>
          <w:i/>
          <w:iCs/>
          <w:color w:val="000000"/>
          <w:lang w:val="fr-FR"/>
        </w:rPr>
        <w:t>PCTNF</w:t>
      </w:r>
      <w:r w:rsidRPr="00140F7F">
        <w:rPr>
          <w:rFonts w:ascii="Times New Roman" w:hAnsi="Times New Roman" w:cs="Times New Roman"/>
          <w:color w:val="000000"/>
          <w:lang w:val="fr-FR"/>
        </w:rPr>
        <w:t xml:space="preserve"> 12,26%, </w:t>
      </w:r>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 xml:space="preserve"> 10,38%, et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9,43%. Les autres catégories apparaissent </w:t>
      </w:r>
      <w:r w:rsidRPr="00140F7F">
        <w:rPr>
          <w:rFonts w:ascii="Times New Roman" w:hAnsi="Times New Roman" w:cs="Times New Roman"/>
          <w:color w:val="000000"/>
          <w:lang w:val="fr-FR"/>
        </w:rPr>
        <w:lastRenderedPageBreak/>
        <w:t>avec très peu d'occurrence dans cet article, cependant nous ne pouvons pas exclure la petite taille de l'article et la complexité faible du lexique. </w:t>
      </w:r>
    </w:p>
    <w:p w14:paraId="7E4EE551" w14:textId="4E741603" w:rsidR="00140F7F" w:rsidRPr="00140F7F" w:rsidRDefault="00140F7F" w:rsidP="00744BCA">
      <w:pPr>
        <w:spacing w:before="240" w:line="360" w:lineRule="auto"/>
        <w:ind w:firstLine="360"/>
        <w:jc w:val="both"/>
        <w:rPr>
          <w:rFonts w:hint="eastAsia"/>
          <w:color w:val="000000"/>
        </w:rPr>
      </w:pPr>
      <w:r w:rsidRPr="00140F7F">
        <w:rPr>
          <w:rFonts w:ascii="Times New Roman" w:hAnsi="Times New Roman" w:cs="Times New Roman"/>
          <w:color w:val="000000"/>
          <w:lang w:val="fr-FR"/>
        </w:rPr>
        <w:t xml:space="preserve">Nous avons donc essayé de comparer </w:t>
      </w:r>
      <w:proofErr w:type="gramStart"/>
      <w:r w:rsidRPr="00140F7F">
        <w:rPr>
          <w:rFonts w:ascii="Times New Roman" w:hAnsi="Times New Roman" w:cs="Times New Roman"/>
          <w:color w:val="000000"/>
          <w:lang w:val="fr-FR"/>
        </w:rPr>
        <w:t>d' autres</w:t>
      </w:r>
      <w:proofErr w:type="gramEnd"/>
      <w:r w:rsidRPr="00140F7F">
        <w:rPr>
          <w:rFonts w:ascii="Times New Roman" w:hAnsi="Times New Roman" w:cs="Times New Roman"/>
          <w:color w:val="000000"/>
          <w:lang w:val="fr-FR"/>
        </w:rPr>
        <w:t xml:space="preserve"> articles, et il est très évident que les catégories qui apparaissent le plus fréquemment, n’importe quel type ou quelle longueur de l'article, conservent des occurrences élevées. Comparant le résultat de cet article et de celui d’articles utilisés en cours :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(28/149= 18.92%), suivie de </w:t>
      </w:r>
      <w:r w:rsidRPr="00140F7F">
        <w:rPr>
          <w:rFonts w:ascii="Times New Roman" w:hAnsi="Times New Roman" w:cs="Times New Roman"/>
          <w:i/>
          <w:iCs/>
          <w:color w:val="000000"/>
          <w:lang w:val="fr-FR"/>
        </w:rPr>
        <w:t>N</w:t>
      </w:r>
      <w:r w:rsidRPr="00140F7F">
        <w:rPr>
          <w:rFonts w:ascii="Times New Roman" w:hAnsi="Times New Roman" w:cs="Times New Roman"/>
          <w:color w:val="000000"/>
          <w:lang w:val="fr-FR"/>
        </w:rPr>
        <w:t xml:space="preserve"> 12.84%, </w:t>
      </w:r>
      <w:r w:rsidRPr="00140F7F">
        <w:rPr>
          <w:rFonts w:ascii="Times New Roman" w:hAnsi="Times New Roman" w:cs="Times New Roman"/>
          <w:i/>
          <w:iCs/>
          <w:color w:val="000000"/>
          <w:lang w:val="fr-FR"/>
        </w:rPr>
        <w:t>PCTNF</w:t>
      </w:r>
      <w:r w:rsidRPr="00140F7F">
        <w:rPr>
          <w:rFonts w:ascii="Times New Roman" w:hAnsi="Times New Roman" w:cs="Times New Roman"/>
          <w:color w:val="000000"/>
          <w:lang w:val="fr-FR"/>
        </w:rPr>
        <w:t xml:space="preserve"> 10.81%,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10.81% et </w:t>
      </w:r>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 xml:space="preserve"> 9.46%. On pourrait conclure provisoirement que sous les règles de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du français, à l'exclusion de la ponctuation, les catégories de chunks les plus fréquents sont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N</w:t>
      </w:r>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 xml:space="preserve"> et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w:t>
      </w:r>
    </w:p>
    <w:p w14:paraId="2F7E0847" w14:textId="77777777" w:rsidR="00E63907" w:rsidRPr="00E63907" w:rsidRDefault="00E63907" w:rsidP="00744BCA">
      <w:pPr>
        <w:numPr>
          <w:ilvl w:val="0"/>
          <w:numId w:val="1"/>
        </w:numPr>
        <w:spacing w:line="360" w:lineRule="auto"/>
        <w:jc w:val="both"/>
        <w:rPr>
          <w:rFonts w:ascii="Times New Roman" w:hAnsi="Times New Roman" w:cs="Times New Roman"/>
          <w:b/>
          <w:sz w:val="32"/>
          <w:szCs w:val="32"/>
        </w:rPr>
      </w:pPr>
      <w:bookmarkStart w:id="2" w:name="_1quorr1jktuz" w:colFirst="0" w:colLast="0"/>
      <w:bookmarkEnd w:id="2"/>
      <w:r w:rsidRPr="00E63907">
        <w:rPr>
          <w:rFonts w:ascii="Times New Roman" w:hAnsi="Times New Roman" w:cs="Times New Roman"/>
          <w:b/>
          <w:sz w:val="32"/>
          <w:szCs w:val="32"/>
        </w:rPr>
        <w:t>Règles</w:t>
      </w:r>
    </w:p>
    <w:p w14:paraId="20297CD0" w14:textId="77777777" w:rsidR="00140F7F" w:rsidRPr="00140F7F" w:rsidRDefault="00140F7F" w:rsidP="00744BCA">
      <w:pPr>
        <w:spacing w:before="240" w:after="240" w:line="360" w:lineRule="auto"/>
        <w:ind w:firstLine="360"/>
        <w:jc w:val="both"/>
        <w:rPr>
          <w:color w:val="000000"/>
          <w:lang w:val="fr-FR"/>
        </w:rPr>
      </w:pPr>
      <w:r w:rsidRPr="00140F7F">
        <w:rPr>
          <w:rFonts w:ascii="Times New Roman" w:hAnsi="Times New Roman" w:cs="Times New Roman"/>
          <w:color w:val="000000"/>
          <w:lang w:val="fr-FR"/>
        </w:rPr>
        <w:t xml:space="preserve">En termes de règle, dont l'analyse et la génération se font en deux étapes. Dans la première étape, nous procédons d'abord au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selon </w:t>
      </w:r>
      <w:proofErr w:type="gramStart"/>
      <w:r w:rsidRPr="00140F7F">
        <w:rPr>
          <w:rFonts w:ascii="Times New Roman" w:hAnsi="Times New Roman" w:cs="Times New Roman"/>
          <w:color w:val="000000"/>
          <w:lang w:val="fr-FR"/>
        </w:rPr>
        <w:t>le théorie</w:t>
      </w:r>
      <w:proofErr w:type="gramEnd"/>
      <w:r w:rsidRPr="00140F7F">
        <w:rPr>
          <w:rFonts w:ascii="Times New Roman" w:hAnsi="Times New Roman" w:cs="Times New Roman"/>
          <w:color w:val="000000"/>
          <w:lang w:val="fr-FR"/>
        </w:rPr>
        <w:t xml:space="preserve"> </w:t>
      </w:r>
      <w:proofErr w:type="spellStart"/>
      <w:r w:rsidRPr="00140F7F">
        <w:rPr>
          <w:rFonts w:ascii="Times New Roman" w:hAnsi="Times New Roman" w:cs="Times New Roman"/>
          <w:color w:val="000000"/>
          <w:lang w:val="fr-FR"/>
        </w:rPr>
        <w:t>Parsing</w:t>
      </w:r>
      <w:proofErr w:type="spellEnd"/>
      <w:r w:rsidRPr="00140F7F">
        <w:rPr>
          <w:rFonts w:ascii="Times New Roman" w:hAnsi="Times New Roman" w:cs="Times New Roman"/>
          <w:color w:val="000000"/>
          <w:lang w:val="fr-FR"/>
        </w:rPr>
        <w:t xml:space="preserve"> By Chunks. Sauf verbes, noms et adverbes qui apparaissent séparément sont enregistrés en règle avec “||”, les autres règles peuvent réaliser la structure </w:t>
      </w:r>
      <w:r w:rsidRPr="00140F7F">
        <w:rPr>
          <w:rFonts w:ascii="Times New Roman" w:hAnsi="Times New Roman" w:cs="Times New Roman"/>
          <w:i/>
          <w:iCs/>
          <w:color w:val="000000"/>
          <w:lang w:val="fr-FR"/>
        </w:rPr>
        <w:t>“Marqueur =&gt; Tête”</w:t>
      </w:r>
      <w:r w:rsidRPr="00140F7F">
        <w:rPr>
          <w:rFonts w:ascii="Times New Roman" w:hAnsi="Times New Roman" w:cs="Times New Roman"/>
          <w:color w:val="000000"/>
          <w:lang w:val="fr-FR"/>
        </w:rPr>
        <w:t xml:space="preserve">, en même temps la distribution de l'occurrence des règles est à peu près cohérente avec la distribution des catégories de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Nous présentons donc ici un bref résumé de la première version des règles, basée sur la classification de la catégorie du marqueur/tête. </w:t>
      </w:r>
    </w:p>
    <w:p w14:paraId="72A60808"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Préposition en tant que </w:t>
      </w:r>
      <w:proofErr w:type="gramStart"/>
      <w:r w:rsidRPr="00140F7F">
        <w:rPr>
          <w:rFonts w:ascii="Times New Roman" w:hAnsi="Times New Roman" w:cs="Times New Roman"/>
          <w:color w:val="000000"/>
          <w:lang w:val="fr-FR"/>
        </w:rPr>
        <w:t>marqueur:</w:t>
      </w:r>
      <w:proofErr w:type="gramEnd"/>
      <w:r w:rsidRPr="00140F7F">
        <w:rPr>
          <w:rFonts w:ascii="Times New Roman" w:hAnsi="Times New Roman" w:cs="Times New Roman"/>
          <w:color w:val="000000"/>
          <w:lang w:val="fr-FR"/>
        </w:rPr>
        <w:t> </w:t>
      </w:r>
    </w:p>
    <w:p w14:paraId="668F1E41"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1. </w:t>
      </w:r>
      <w:r w:rsidRPr="00140F7F">
        <w:rPr>
          <w:rFonts w:ascii="Arial" w:hAnsi="Arial" w:cs="Arial"/>
          <w:b/>
          <w:bCs/>
          <w:color w:val="333333"/>
          <w:sz w:val="20"/>
          <w:szCs w:val="20"/>
          <w:shd w:val="clear" w:color="auto" w:fill="F7F8FA"/>
          <w:lang w:val="fr-FR"/>
        </w:rPr>
        <w:t> </w:t>
      </w:r>
      <w:proofErr w:type="spellStart"/>
      <w:r w:rsidRPr="00140F7F">
        <w:rPr>
          <w:rFonts w:ascii="Arial" w:hAnsi="Arial" w:cs="Arial"/>
          <w:b/>
          <w:bCs/>
          <w:color w:val="6AA84F"/>
          <w:sz w:val="20"/>
          <w:szCs w:val="20"/>
          <w:shd w:val="clear" w:color="auto" w:fill="F7F8FA"/>
          <w:lang w:val="fr-FR"/>
        </w:rPr>
        <w:t>Prep</w:t>
      </w:r>
      <w:proofErr w:type="spellEnd"/>
      <w:r w:rsidRPr="00140F7F">
        <w:rPr>
          <w:rFonts w:ascii="Arial" w:hAnsi="Arial" w:cs="Arial"/>
          <w:b/>
          <w:bCs/>
          <w:color w:val="6AA84F"/>
          <w:sz w:val="20"/>
          <w:szCs w:val="20"/>
          <w:shd w:val="clear" w:color="auto" w:fill="F7F8FA"/>
          <w:lang w:val="fr-FR"/>
        </w:rPr>
        <w:t>=</w:t>
      </w:r>
      <w:proofErr w:type="gramStart"/>
      <w:r w:rsidRPr="00140F7F">
        <w:rPr>
          <w:rFonts w:ascii="Arial" w:hAnsi="Arial" w:cs="Arial"/>
          <w:b/>
          <w:bCs/>
          <w:color w:val="6AA84F"/>
          <w:sz w:val="20"/>
          <w:szCs w:val="20"/>
          <w:shd w:val="clear" w:color="auto" w:fill="F7F8FA"/>
          <w:lang w:val="fr-FR"/>
        </w:rPr>
        <w:t>&gt;[</w:t>
      </w:r>
      <w:proofErr w:type="gramEnd"/>
      <w:r w:rsidRPr="00140F7F">
        <w:rPr>
          <w:rFonts w:ascii="Arial" w:hAnsi="Arial" w:cs="Arial"/>
          <w:b/>
          <w:bCs/>
          <w:color w:val="6AA84F"/>
          <w:sz w:val="20"/>
          <w:szCs w:val="20"/>
          <w:shd w:val="clear" w:color="auto" w:fill="F7F8FA"/>
          <w:lang w:val="fr-FR"/>
        </w:rPr>
        <w:t>PN</w:t>
      </w:r>
      <w:r w:rsidRPr="00140F7F">
        <w:rPr>
          <w:rFonts w:ascii="Arial" w:hAnsi="Arial" w:cs="Arial"/>
          <w:b/>
          <w:bCs/>
          <w:color w:val="333333"/>
          <w:sz w:val="20"/>
          <w:szCs w:val="20"/>
          <w:shd w:val="clear" w:color="auto" w:fill="F7F8FA"/>
          <w:lang w:val="fr-FR"/>
        </w:rPr>
        <w:t xml:space="preserve"> , </w:t>
      </w:r>
      <w:r w:rsidRPr="00140F7F">
        <w:rPr>
          <w:rFonts w:ascii="Times New Roman" w:hAnsi="Times New Roman" w:cs="Times New Roman"/>
          <w:color w:val="000000"/>
          <w:lang w:val="fr-FR"/>
        </w:rPr>
        <w:t xml:space="preserve">3 type de marqueur dans ce règle: </w:t>
      </w:r>
      <w:proofErr w:type="spellStart"/>
      <w:r w:rsidRPr="00140F7F">
        <w:rPr>
          <w:rFonts w:ascii="Times New Roman" w:hAnsi="Times New Roman" w:cs="Times New Roman"/>
          <w:color w:val="000000"/>
          <w:lang w:val="fr-FR"/>
        </w:rPr>
        <w:t>PRP_det</w:t>
      </w:r>
      <w:proofErr w:type="spellEnd"/>
      <w:r w:rsidRPr="00140F7F">
        <w:rPr>
          <w:rFonts w:ascii="Times New Roman" w:hAnsi="Times New Roman" w:cs="Times New Roman"/>
          <w:color w:val="000000"/>
          <w:lang w:val="fr-FR"/>
        </w:rPr>
        <w:t>/PRP/KON</w:t>
      </w:r>
    </w:p>
    <w:p w14:paraId="1B888D7D"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2.</w:t>
      </w:r>
      <w:r w:rsidRPr="00140F7F">
        <w:rPr>
          <w:rFonts w:ascii="Arial" w:hAnsi="Arial" w:cs="Arial"/>
          <w:b/>
          <w:bCs/>
          <w:color w:val="333333"/>
          <w:sz w:val="20"/>
          <w:szCs w:val="20"/>
          <w:shd w:val="clear" w:color="auto" w:fill="F7F8FA"/>
          <w:lang w:val="fr-FR"/>
        </w:rPr>
        <w:t xml:space="preserve">  </w:t>
      </w:r>
      <w:proofErr w:type="spellStart"/>
      <w:r w:rsidRPr="00140F7F">
        <w:rPr>
          <w:rFonts w:ascii="Arial" w:hAnsi="Arial" w:cs="Arial"/>
          <w:b/>
          <w:bCs/>
          <w:color w:val="6AA84F"/>
          <w:sz w:val="20"/>
          <w:szCs w:val="20"/>
          <w:shd w:val="clear" w:color="auto" w:fill="F7F8FA"/>
          <w:lang w:val="fr-FR"/>
        </w:rPr>
        <w:t>Prep</w:t>
      </w:r>
      <w:proofErr w:type="spellEnd"/>
      <w:r w:rsidRPr="00140F7F">
        <w:rPr>
          <w:rFonts w:ascii="Arial" w:hAnsi="Arial" w:cs="Arial"/>
          <w:b/>
          <w:bCs/>
          <w:color w:val="6AA84F"/>
          <w:sz w:val="20"/>
          <w:szCs w:val="20"/>
          <w:shd w:val="clear" w:color="auto" w:fill="F7F8FA"/>
          <w:lang w:val="fr-FR"/>
        </w:rPr>
        <w:t>=</w:t>
      </w:r>
      <w:proofErr w:type="gramStart"/>
      <w:r w:rsidRPr="00140F7F">
        <w:rPr>
          <w:rFonts w:ascii="Arial" w:hAnsi="Arial" w:cs="Arial"/>
          <w:b/>
          <w:bCs/>
          <w:color w:val="6AA84F"/>
          <w:sz w:val="20"/>
          <w:szCs w:val="20"/>
          <w:shd w:val="clear" w:color="auto" w:fill="F7F8FA"/>
          <w:lang w:val="fr-FR"/>
        </w:rPr>
        <w:t>&gt;[</w:t>
      </w:r>
      <w:proofErr w:type="spellStart"/>
      <w:proofErr w:type="gramEnd"/>
      <w:r w:rsidRPr="00140F7F">
        <w:rPr>
          <w:rFonts w:ascii="Arial" w:hAnsi="Arial" w:cs="Arial"/>
          <w:b/>
          <w:bCs/>
          <w:color w:val="6AA84F"/>
          <w:sz w:val="20"/>
          <w:szCs w:val="20"/>
          <w:shd w:val="clear" w:color="auto" w:fill="F7F8FA"/>
          <w:lang w:val="fr-FR"/>
        </w:rPr>
        <w:t>PVer</w:t>
      </w:r>
      <w:proofErr w:type="spellEnd"/>
      <w:r w:rsidRPr="00140F7F">
        <w:rPr>
          <w:rFonts w:ascii="Arial" w:hAnsi="Arial" w:cs="Arial"/>
          <w:b/>
          <w:bCs/>
          <w:i/>
          <w:iCs/>
          <w:color w:val="333333"/>
          <w:sz w:val="20"/>
          <w:szCs w:val="20"/>
          <w:shd w:val="clear" w:color="auto" w:fill="F7F8FA"/>
          <w:lang w:val="fr-FR"/>
        </w:rPr>
        <w:t xml:space="preserve"> </w:t>
      </w:r>
      <w:r w:rsidRPr="00140F7F">
        <w:rPr>
          <w:rFonts w:ascii="Arial" w:hAnsi="Arial" w:cs="Arial"/>
          <w:b/>
          <w:bCs/>
          <w:color w:val="333333"/>
          <w:sz w:val="20"/>
          <w:szCs w:val="20"/>
          <w:shd w:val="clear" w:color="auto" w:fill="F7F8FA"/>
          <w:lang w:val="fr-FR"/>
        </w:rPr>
        <w:t>,</w:t>
      </w:r>
      <w:r w:rsidRPr="00140F7F">
        <w:rPr>
          <w:rFonts w:ascii="Times New Roman" w:hAnsi="Times New Roman" w:cs="Times New Roman"/>
          <w:color w:val="000000"/>
          <w:lang w:val="fr-FR"/>
        </w:rPr>
        <w:t xml:space="preserve"> 1 type de marqueur dans ce règle: PRP</w:t>
      </w:r>
    </w:p>
    <w:p w14:paraId="60A8C123"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3.  </w:t>
      </w:r>
      <w:proofErr w:type="spellStart"/>
      <w:r w:rsidRPr="00140F7F">
        <w:rPr>
          <w:rFonts w:ascii="Arial" w:hAnsi="Arial" w:cs="Arial"/>
          <w:b/>
          <w:bCs/>
          <w:color w:val="6AA84F"/>
          <w:sz w:val="20"/>
          <w:szCs w:val="20"/>
          <w:shd w:val="clear" w:color="auto" w:fill="F7F8FA"/>
          <w:lang w:val="fr-FR"/>
        </w:rPr>
        <w:t>Prep</w:t>
      </w:r>
      <w:proofErr w:type="spellEnd"/>
      <w:r w:rsidRPr="00140F7F">
        <w:rPr>
          <w:rFonts w:ascii="Arial" w:hAnsi="Arial" w:cs="Arial"/>
          <w:b/>
          <w:bCs/>
          <w:color w:val="6AA84F"/>
          <w:sz w:val="20"/>
          <w:szCs w:val="20"/>
          <w:shd w:val="clear" w:color="auto" w:fill="F7F8FA"/>
          <w:lang w:val="fr-FR"/>
        </w:rPr>
        <w:t>=</w:t>
      </w:r>
      <w:proofErr w:type="gramStart"/>
      <w:r w:rsidRPr="00140F7F">
        <w:rPr>
          <w:rFonts w:ascii="Arial" w:hAnsi="Arial" w:cs="Arial"/>
          <w:b/>
          <w:bCs/>
          <w:color w:val="6AA84F"/>
          <w:sz w:val="20"/>
          <w:szCs w:val="20"/>
          <w:shd w:val="clear" w:color="auto" w:fill="F7F8FA"/>
          <w:lang w:val="fr-FR"/>
        </w:rPr>
        <w:t>&gt;[</w:t>
      </w:r>
      <w:proofErr w:type="spellStart"/>
      <w:proofErr w:type="gramEnd"/>
      <w:r w:rsidRPr="00140F7F">
        <w:rPr>
          <w:rFonts w:ascii="Arial" w:hAnsi="Arial" w:cs="Arial"/>
          <w:b/>
          <w:bCs/>
          <w:color w:val="6AA84F"/>
          <w:sz w:val="20"/>
          <w:szCs w:val="20"/>
          <w:shd w:val="clear" w:color="auto" w:fill="F7F8FA"/>
          <w:lang w:val="fr-FR"/>
        </w:rPr>
        <w:t>PVant</w:t>
      </w:r>
      <w:proofErr w:type="spellEnd"/>
      <w:r w:rsidRPr="00140F7F">
        <w:rPr>
          <w:rFonts w:ascii="Arial" w:hAnsi="Arial" w:cs="Arial"/>
          <w:b/>
          <w:bCs/>
          <w:i/>
          <w:iCs/>
          <w:color w:val="333333"/>
          <w:sz w:val="20"/>
          <w:szCs w:val="20"/>
          <w:shd w:val="clear" w:color="auto" w:fill="F7F8FA"/>
          <w:lang w:val="fr-FR"/>
        </w:rPr>
        <w:t xml:space="preserve"> </w:t>
      </w:r>
      <w:r w:rsidRPr="00140F7F">
        <w:rPr>
          <w:rFonts w:ascii="Times New Roman" w:hAnsi="Times New Roman" w:cs="Times New Roman"/>
          <w:color w:val="000000"/>
          <w:lang w:val="fr-FR"/>
        </w:rPr>
        <w:t>, 1 type de marqueur dans ce règle: PRP</w:t>
      </w:r>
    </w:p>
    <w:p w14:paraId="4506358E"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Verbe en tant que </w:t>
      </w:r>
      <w:proofErr w:type="gramStart"/>
      <w:r w:rsidRPr="00140F7F">
        <w:rPr>
          <w:rFonts w:ascii="Times New Roman" w:hAnsi="Times New Roman" w:cs="Times New Roman"/>
          <w:color w:val="000000"/>
          <w:lang w:val="fr-FR"/>
        </w:rPr>
        <w:t>marqueur:</w:t>
      </w:r>
      <w:proofErr w:type="gramEnd"/>
      <w:r w:rsidRPr="00140F7F">
        <w:rPr>
          <w:rFonts w:ascii="Times New Roman" w:hAnsi="Times New Roman" w:cs="Times New Roman"/>
          <w:color w:val="000000"/>
          <w:lang w:val="fr-FR"/>
        </w:rPr>
        <w:t> </w:t>
      </w:r>
    </w:p>
    <w:p w14:paraId="1A415A43"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1. </w:t>
      </w:r>
      <w:r w:rsidRPr="00140F7F">
        <w:rPr>
          <w:rFonts w:ascii="Arial" w:hAnsi="Arial" w:cs="Arial"/>
          <w:b/>
          <w:bCs/>
          <w:i/>
          <w:iCs/>
          <w:color w:val="6AA84F"/>
          <w:sz w:val="20"/>
          <w:szCs w:val="20"/>
          <w:shd w:val="clear" w:color="auto" w:fill="F7F8FA"/>
          <w:lang w:val="fr-FR"/>
        </w:rPr>
        <w:t>verbe=</w:t>
      </w:r>
      <w:proofErr w:type="gramStart"/>
      <w:r w:rsidRPr="00140F7F">
        <w:rPr>
          <w:rFonts w:ascii="Arial" w:hAnsi="Arial" w:cs="Arial"/>
          <w:b/>
          <w:bCs/>
          <w:i/>
          <w:iCs/>
          <w:color w:val="6AA84F"/>
          <w:sz w:val="20"/>
          <w:szCs w:val="20"/>
          <w:shd w:val="clear" w:color="auto" w:fill="F7F8FA"/>
          <w:lang w:val="fr-FR"/>
        </w:rPr>
        <w:t>&gt;[</w:t>
      </w:r>
      <w:proofErr w:type="gramEnd"/>
      <w:r w:rsidRPr="00140F7F">
        <w:rPr>
          <w:rFonts w:ascii="Arial" w:hAnsi="Arial" w:cs="Arial"/>
          <w:b/>
          <w:bCs/>
          <w:i/>
          <w:iCs/>
          <w:color w:val="6AA84F"/>
          <w:sz w:val="20"/>
          <w:szCs w:val="20"/>
          <w:shd w:val="clear" w:color="auto" w:fill="F7F8FA"/>
          <w:lang w:val="fr-FR"/>
        </w:rPr>
        <w:t>V</w:t>
      </w:r>
      <w:r w:rsidRPr="00140F7F">
        <w:rPr>
          <w:rFonts w:ascii="Arial" w:hAnsi="Arial" w:cs="Arial"/>
          <w:b/>
          <w:bCs/>
          <w:i/>
          <w:iCs/>
          <w:color w:val="333333"/>
          <w:sz w:val="20"/>
          <w:szCs w:val="20"/>
          <w:shd w:val="clear" w:color="auto" w:fill="F7F8FA"/>
          <w:lang w:val="fr-FR"/>
        </w:rPr>
        <w:t xml:space="preserve"> </w:t>
      </w:r>
      <w:r w:rsidRPr="00140F7F">
        <w:rPr>
          <w:rFonts w:ascii="Times New Roman" w:hAnsi="Times New Roman" w:cs="Times New Roman"/>
          <w:color w:val="000000"/>
          <w:lang w:val="fr-FR"/>
        </w:rPr>
        <w:t>, 7 type: structure d’un gramme/</w:t>
      </w:r>
      <w:proofErr w:type="spellStart"/>
      <w:r w:rsidRPr="00140F7F">
        <w:rPr>
          <w:rFonts w:ascii="Times New Roman" w:hAnsi="Times New Roman" w:cs="Times New Roman"/>
          <w:color w:val="000000"/>
          <w:lang w:val="fr-FR"/>
        </w:rPr>
        <w:t>VER_subp</w:t>
      </w:r>
      <w:proofErr w:type="spellEnd"/>
      <w:r w:rsidRPr="00140F7F">
        <w:rPr>
          <w:rFonts w:ascii="Times New Roman" w:hAnsi="Times New Roman" w:cs="Times New Roman"/>
          <w:color w:val="000000"/>
          <w:lang w:val="fr-FR"/>
        </w:rPr>
        <w:t>/</w:t>
      </w:r>
      <w:proofErr w:type="spellStart"/>
      <w:r w:rsidRPr="00140F7F">
        <w:rPr>
          <w:rFonts w:ascii="Times New Roman" w:hAnsi="Times New Roman" w:cs="Times New Roman"/>
          <w:color w:val="000000"/>
          <w:lang w:val="fr-FR"/>
        </w:rPr>
        <w:t>VER_mod</w:t>
      </w:r>
      <w:proofErr w:type="spellEnd"/>
      <w:r w:rsidRPr="00140F7F">
        <w:rPr>
          <w:rFonts w:ascii="Times New Roman" w:hAnsi="Times New Roman" w:cs="Times New Roman"/>
          <w:color w:val="000000"/>
          <w:lang w:val="fr-FR"/>
        </w:rPr>
        <w:t>/</w:t>
      </w:r>
      <w:proofErr w:type="spellStart"/>
      <w:r w:rsidRPr="00140F7F">
        <w:rPr>
          <w:rFonts w:ascii="Times New Roman" w:hAnsi="Times New Roman" w:cs="Times New Roman"/>
          <w:color w:val="000000"/>
          <w:lang w:val="fr-FR"/>
        </w:rPr>
        <w:t>VER_englais</w:t>
      </w:r>
      <w:proofErr w:type="spellEnd"/>
      <w:r w:rsidRPr="00140F7F">
        <w:rPr>
          <w:rFonts w:ascii="Times New Roman" w:hAnsi="Times New Roman" w:cs="Times New Roman"/>
          <w:color w:val="000000"/>
          <w:lang w:val="fr-FR"/>
        </w:rPr>
        <w:t xml:space="preserve">/ </w:t>
      </w:r>
      <w:proofErr w:type="spellStart"/>
      <w:r w:rsidRPr="00140F7F">
        <w:rPr>
          <w:rFonts w:ascii="Times New Roman" w:hAnsi="Times New Roman" w:cs="Times New Roman"/>
          <w:color w:val="000000"/>
          <w:lang w:val="fr-FR"/>
        </w:rPr>
        <w:t>VER_impf</w:t>
      </w:r>
      <w:proofErr w:type="spellEnd"/>
      <w:r w:rsidRPr="00140F7F">
        <w:rPr>
          <w:rFonts w:ascii="Times New Roman" w:hAnsi="Times New Roman" w:cs="Times New Roman"/>
          <w:color w:val="000000"/>
          <w:lang w:val="fr-FR"/>
        </w:rPr>
        <w:t xml:space="preserve">/ </w:t>
      </w:r>
      <w:proofErr w:type="spellStart"/>
      <w:r w:rsidRPr="00140F7F">
        <w:rPr>
          <w:rFonts w:ascii="Times New Roman" w:hAnsi="Times New Roman" w:cs="Times New Roman"/>
          <w:color w:val="000000"/>
          <w:lang w:val="fr-FR"/>
        </w:rPr>
        <w:t>VER_pres</w:t>
      </w:r>
      <w:proofErr w:type="spellEnd"/>
      <w:r w:rsidRPr="00140F7F">
        <w:rPr>
          <w:rFonts w:ascii="Times New Roman" w:hAnsi="Times New Roman" w:cs="Times New Roman"/>
          <w:color w:val="000000"/>
          <w:lang w:val="fr-FR"/>
        </w:rPr>
        <w:t>/</w:t>
      </w:r>
      <w:proofErr w:type="spellStart"/>
      <w:r w:rsidRPr="00140F7F">
        <w:rPr>
          <w:rFonts w:ascii="Times New Roman" w:hAnsi="Times New Roman" w:cs="Times New Roman"/>
          <w:color w:val="000000"/>
          <w:lang w:val="fr-FR"/>
        </w:rPr>
        <w:t>VER_pres_mod</w:t>
      </w:r>
      <w:proofErr w:type="spellEnd"/>
    </w:p>
    <w:p w14:paraId="58306F5D" w14:textId="77777777"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2. </w:t>
      </w:r>
      <w:r w:rsidRPr="00140F7F">
        <w:rPr>
          <w:rFonts w:ascii="Arial" w:hAnsi="Arial" w:cs="Arial"/>
          <w:b/>
          <w:bCs/>
          <w:i/>
          <w:iCs/>
          <w:color w:val="6AA84F"/>
          <w:sz w:val="20"/>
          <w:szCs w:val="20"/>
          <w:shd w:val="clear" w:color="auto" w:fill="F7F8FA"/>
          <w:lang w:val="fr-FR"/>
        </w:rPr>
        <w:t>verbe=</w:t>
      </w:r>
      <w:proofErr w:type="gramStart"/>
      <w:r w:rsidRPr="00140F7F">
        <w:rPr>
          <w:rFonts w:ascii="Arial" w:hAnsi="Arial" w:cs="Arial"/>
          <w:b/>
          <w:bCs/>
          <w:i/>
          <w:iCs/>
          <w:color w:val="6AA84F"/>
          <w:sz w:val="20"/>
          <w:szCs w:val="20"/>
          <w:shd w:val="clear" w:color="auto" w:fill="F7F8FA"/>
          <w:lang w:val="fr-FR"/>
        </w:rPr>
        <w:t>&gt;[</w:t>
      </w:r>
      <w:proofErr w:type="spellStart"/>
      <w:proofErr w:type="gramEnd"/>
      <w:r w:rsidRPr="00140F7F">
        <w:rPr>
          <w:rFonts w:ascii="Arial" w:hAnsi="Arial" w:cs="Arial"/>
          <w:b/>
          <w:bCs/>
          <w:i/>
          <w:iCs/>
          <w:color w:val="6AA84F"/>
          <w:sz w:val="20"/>
          <w:szCs w:val="20"/>
          <w:shd w:val="clear" w:color="auto" w:fill="F7F8FA"/>
          <w:lang w:val="fr-FR"/>
        </w:rPr>
        <w:t>VSe</w:t>
      </w:r>
      <w:proofErr w:type="spellEnd"/>
      <w:r w:rsidRPr="00140F7F">
        <w:rPr>
          <w:rFonts w:ascii="Arial" w:hAnsi="Arial" w:cs="Arial"/>
          <w:b/>
          <w:bCs/>
          <w:color w:val="6AA84F"/>
          <w:sz w:val="20"/>
          <w:szCs w:val="20"/>
          <w:shd w:val="clear" w:color="auto" w:fill="F7F8FA"/>
          <w:lang w:val="fr-FR"/>
        </w:rPr>
        <w:t xml:space="preserve"> </w:t>
      </w:r>
      <w:r w:rsidRPr="00140F7F">
        <w:rPr>
          <w:rFonts w:ascii="Times New Roman" w:hAnsi="Times New Roman" w:cs="Times New Roman"/>
          <w:color w:val="000000"/>
          <w:lang w:val="fr-FR"/>
        </w:rPr>
        <w:t>, 1 type: PRO_PER</w:t>
      </w:r>
    </w:p>
    <w:p w14:paraId="552D375F" w14:textId="182F6572"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lastRenderedPageBreak/>
        <w:t xml:space="preserve">Pronom en tant que </w:t>
      </w:r>
      <w:r w:rsidR="00744BCA" w:rsidRPr="00140F7F">
        <w:rPr>
          <w:rFonts w:ascii="Times New Roman" w:hAnsi="Times New Roman" w:cs="Times New Roman"/>
          <w:color w:val="000000"/>
          <w:lang w:val="fr-FR"/>
        </w:rPr>
        <w:t>marqueur :</w:t>
      </w:r>
      <w:r w:rsidRPr="00140F7F">
        <w:rPr>
          <w:rFonts w:ascii="Times New Roman" w:hAnsi="Times New Roman" w:cs="Times New Roman"/>
          <w:color w:val="000000"/>
          <w:lang w:val="fr-FR"/>
        </w:rPr>
        <w:t> </w:t>
      </w:r>
    </w:p>
    <w:p w14:paraId="42B229A1" w14:textId="77777777" w:rsidR="00140F7F" w:rsidRPr="00140F7F" w:rsidRDefault="00140F7F" w:rsidP="00744BCA">
      <w:pPr>
        <w:spacing w:before="240" w:after="240" w:line="360" w:lineRule="auto"/>
        <w:jc w:val="center"/>
        <w:rPr>
          <w:color w:val="000000"/>
        </w:rPr>
      </w:pPr>
      <w:r w:rsidRPr="00140F7F">
        <w:rPr>
          <w:rFonts w:ascii="Times New Roman" w:hAnsi="Times New Roman" w:cs="Times New Roman"/>
          <w:color w:val="000000"/>
        </w:rPr>
        <w:t xml:space="preserve">1. </w:t>
      </w:r>
      <w:r w:rsidRPr="00140F7F">
        <w:rPr>
          <w:rFonts w:ascii="Arial" w:hAnsi="Arial" w:cs="Arial"/>
          <w:b/>
          <w:bCs/>
          <w:i/>
          <w:iCs/>
          <w:color w:val="6AA84F"/>
          <w:sz w:val="20"/>
          <w:szCs w:val="20"/>
          <w:shd w:val="clear" w:color="auto" w:fill="F7F8FA"/>
        </w:rPr>
        <w:t>PPS=</w:t>
      </w:r>
      <w:proofErr w:type="gramStart"/>
      <w:r w:rsidRPr="00140F7F">
        <w:rPr>
          <w:rFonts w:ascii="Arial" w:hAnsi="Arial" w:cs="Arial"/>
          <w:b/>
          <w:bCs/>
          <w:i/>
          <w:iCs/>
          <w:color w:val="6AA84F"/>
          <w:sz w:val="20"/>
          <w:szCs w:val="20"/>
          <w:shd w:val="clear" w:color="auto" w:fill="F7F8FA"/>
        </w:rPr>
        <w:t>&gt;[</w:t>
      </w:r>
      <w:proofErr w:type="gramEnd"/>
      <w:r w:rsidRPr="00140F7F">
        <w:rPr>
          <w:rFonts w:ascii="Arial" w:hAnsi="Arial" w:cs="Arial"/>
          <w:b/>
          <w:bCs/>
          <w:i/>
          <w:iCs/>
          <w:color w:val="6AA84F"/>
          <w:sz w:val="20"/>
          <w:szCs w:val="20"/>
          <w:shd w:val="clear" w:color="auto" w:fill="F7F8FA"/>
        </w:rPr>
        <w:t>SV</w:t>
      </w:r>
      <w:r w:rsidRPr="00140F7F">
        <w:rPr>
          <w:rFonts w:ascii="Times New Roman" w:hAnsi="Times New Roman" w:cs="Times New Roman"/>
          <w:color w:val="000000"/>
        </w:rPr>
        <w:t>, 2 type: PRO_PER/PRO_DEM</w:t>
      </w:r>
    </w:p>
    <w:p w14:paraId="47F3D177" w14:textId="77777777" w:rsidR="00140F7F" w:rsidRPr="00140F7F" w:rsidRDefault="00140F7F" w:rsidP="00744BCA">
      <w:pPr>
        <w:spacing w:before="240" w:after="240" w:line="360" w:lineRule="auto"/>
        <w:jc w:val="center"/>
        <w:rPr>
          <w:color w:val="000000"/>
          <w:lang w:val="fr-FR"/>
        </w:rPr>
      </w:pPr>
      <w:r w:rsidRPr="00140F7F">
        <w:rPr>
          <w:rFonts w:ascii="Times New Roman" w:hAnsi="Times New Roman" w:cs="Times New Roman"/>
          <w:color w:val="000000"/>
          <w:lang w:val="fr-FR"/>
        </w:rPr>
        <w:t xml:space="preserve">2. </w:t>
      </w:r>
      <w:proofErr w:type="spellStart"/>
      <w:r w:rsidRPr="00140F7F">
        <w:rPr>
          <w:rFonts w:ascii="Arial" w:hAnsi="Arial" w:cs="Arial"/>
          <w:b/>
          <w:bCs/>
          <w:i/>
          <w:iCs/>
          <w:color w:val="6AA84F"/>
          <w:sz w:val="20"/>
          <w:szCs w:val="20"/>
          <w:shd w:val="clear" w:color="auto" w:fill="F7F8FA"/>
          <w:lang w:val="fr-FR"/>
        </w:rPr>
        <w:t>PRels</w:t>
      </w:r>
      <w:proofErr w:type="spellEnd"/>
      <w:r w:rsidRPr="00140F7F">
        <w:rPr>
          <w:rFonts w:ascii="Arial" w:hAnsi="Arial" w:cs="Arial"/>
          <w:b/>
          <w:bCs/>
          <w:i/>
          <w:iCs/>
          <w:color w:val="6AA84F"/>
          <w:sz w:val="20"/>
          <w:szCs w:val="20"/>
          <w:shd w:val="clear" w:color="auto" w:fill="F7F8FA"/>
          <w:lang w:val="fr-FR"/>
        </w:rPr>
        <w:t xml:space="preserve"> =</w:t>
      </w:r>
      <w:proofErr w:type="gramStart"/>
      <w:r w:rsidRPr="00140F7F">
        <w:rPr>
          <w:rFonts w:ascii="Arial" w:hAnsi="Arial" w:cs="Arial"/>
          <w:b/>
          <w:bCs/>
          <w:i/>
          <w:iCs/>
          <w:color w:val="6AA84F"/>
          <w:sz w:val="20"/>
          <w:szCs w:val="20"/>
          <w:shd w:val="clear" w:color="auto" w:fill="F7F8FA"/>
          <w:lang w:val="fr-FR"/>
        </w:rPr>
        <w:t xml:space="preserve">&gt;[ </w:t>
      </w:r>
      <w:proofErr w:type="spellStart"/>
      <w:r w:rsidRPr="00140F7F">
        <w:rPr>
          <w:rFonts w:ascii="Arial" w:hAnsi="Arial" w:cs="Arial"/>
          <w:b/>
          <w:bCs/>
          <w:i/>
          <w:iCs/>
          <w:color w:val="6AA84F"/>
          <w:sz w:val="20"/>
          <w:szCs w:val="20"/>
          <w:shd w:val="clear" w:color="auto" w:fill="F7F8FA"/>
          <w:lang w:val="fr-FR"/>
        </w:rPr>
        <w:t>PRelS</w:t>
      </w:r>
      <w:proofErr w:type="spellEnd"/>
      <w:proofErr w:type="gramEnd"/>
      <w:r w:rsidRPr="00140F7F">
        <w:rPr>
          <w:rFonts w:ascii="Arial" w:hAnsi="Arial" w:cs="Arial"/>
          <w:b/>
          <w:bCs/>
          <w:i/>
          <w:iCs/>
          <w:color w:val="6AA84F"/>
          <w:sz w:val="20"/>
          <w:szCs w:val="20"/>
          <w:shd w:val="clear" w:color="auto" w:fill="F7F8FA"/>
          <w:lang w:val="fr-FR"/>
        </w:rPr>
        <w:t>]</w:t>
      </w:r>
      <w:r w:rsidRPr="00140F7F">
        <w:rPr>
          <w:rFonts w:ascii="Times New Roman" w:hAnsi="Times New Roman" w:cs="Times New Roman"/>
          <w:color w:val="000000"/>
          <w:lang w:val="fr-FR"/>
        </w:rPr>
        <w:t xml:space="preserve"> , 1 type: PRO_REL</w:t>
      </w:r>
    </w:p>
    <w:p w14:paraId="6FB7A31C" w14:textId="3A717C8B"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Nom en tant que </w:t>
      </w:r>
      <w:r w:rsidR="00744BCA" w:rsidRPr="00140F7F">
        <w:rPr>
          <w:rFonts w:ascii="Times New Roman" w:hAnsi="Times New Roman" w:cs="Times New Roman"/>
          <w:color w:val="000000"/>
          <w:lang w:val="fr-FR"/>
        </w:rPr>
        <w:t>Tête :</w:t>
      </w:r>
      <w:r w:rsidRPr="00140F7F">
        <w:rPr>
          <w:rFonts w:ascii="Times New Roman" w:hAnsi="Times New Roman" w:cs="Times New Roman"/>
          <w:color w:val="000000"/>
          <w:lang w:val="fr-FR"/>
        </w:rPr>
        <w:t> </w:t>
      </w:r>
    </w:p>
    <w:p w14:paraId="72F9640D" w14:textId="77777777" w:rsidR="00140F7F" w:rsidRPr="00140F7F" w:rsidRDefault="00140F7F" w:rsidP="00744BCA">
      <w:pPr>
        <w:spacing w:before="240" w:after="240" w:line="360" w:lineRule="auto"/>
        <w:jc w:val="center"/>
        <w:rPr>
          <w:color w:val="000000"/>
        </w:rPr>
      </w:pPr>
      <w:r w:rsidRPr="00140F7F">
        <w:rPr>
          <w:rFonts w:ascii="Times New Roman" w:hAnsi="Times New Roman" w:cs="Times New Roman"/>
          <w:color w:val="000000"/>
        </w:rPr>
        <w:t xml:space="preserve">1. </w:t>
      </w:r>
      <w:r w:rsidRPr="00140F7F">
        <w:rPr>
          <w:rFonts w:ascii="Arial" w:hAnsi="Arial" w:cs="Arial"/>
          <w:b/>
          <w:bCs/>
          <w:i/>
          <w:iCs/>
          <w:color w:val="6AA84F"/>
          <w:sz w:val="20"/>
          <w:szCs w:val="20"/>
          <w:shd w:val="clear" w:color="auto" w:fill="F7F8FA"/>
        </w:rPr>
        <w:t>det=</w:t>
      </w:r>
      <w:proofErr w:type="gramStart"/>
      <w:r w:rsidRPr="00140F7F">
        <w:rPr>
          <w:rFonts w:ascii="Arial" w:hAnsi="Arial" w:cs="Arial"/>
          <w:b/>
          <w:bCs/>
          <w:i/>
          <w:iCs/>
          <w:color w:val="6AA84F"/>
          <w:sz w:val="20"/>
          <w:szCs w:val="20"/>
          <w:shd w:val="clear" w:color="auto" w:fill="F7F8FA"/>
        </w:rPr>
        <w:t>&gt;[</w:t>
      </w:r>
      <w:proofErr w:type="gramEnd"/>
      <w:r w:rsidRPr="00140F7F">
        <w:rPr>
          <w:rFonts w:ascii="Arial" w:hAnsi="Arial" w:cs="Arial"/>
          <w:b/>
          <w:bCs/>
          <w:i/>
          <w:iCs/>
          <w:color w:val="6AA84F"/>
          <w:sz w:val="20"/>
          <w:szCs w:val="20"/>
          <w:shd w:val="clear" w:color="auto" w:fill="F7F8FA"/>
        </w:rPr>
        <w:t>N</w:t>
      </w:r>
      <w:r w:rsidRPr="00140F7F">
        <w:rPr>
          <w:rFonts w:ascii="Times New Roman" w:hAnsi="Times New Roman" w:cs="Times New Roman"/>
          <w:color w:val="000000"/>
        </w:rPr>
        <w:t>, 4 type: DET_ART/</w:t>
      </w:r>
      <w:proofErr w:type="spellStart"/>
      <w:r w:rsidRPr="00140F7F">
        <w:rPr>
          <w:rFonts w:ascii="Times New Roman" w:hAnsi="Times New Roman" w:cs="Times New Roman"/>
          <w:color w:val="000000"/>
        </w:rPr>
        <w:t>DET_englais</w:t>
      </w:r>
      <w:proofErr w:type="spellEnd"/>
      <w:r w:rsidRPr="00140F7F">
        <w:rPr>
          <w:rFonts w:ascii="Times New Roman" w:hAnsi="Times New Roman" w:cs="Times New Roman"/>
          <w:color w:val="000000"/>
        </w:rPr>
        <w:t>/DET_POST/NUM</w:t>
      </w:r>
    </w:p>
    <w:p w14:paraId="648042BA" w14:textId="77777777" w:rsidR="00140F7F" w:rsidRPr="00140F7F" w:rsidRDefault="00140F7F" w:rsidP="00744BCA">
      <w:pPr>
        <w:spacing w:before="240" w:after="240" w:line="360" w:lineRule="auto"/>
        <w:jc w:val="center"/>
        <w:rPr>
          <w:color w:val="000000"/>
        </w:rPr>
      </w:pPr>
      <w:r w:rsidRPr="00140F7F">
        <w:rPr>
          <w:rFonts w:ascii="Times New Roman" w:hAnsi="Times New Roman" w:cs="Times New Roman"/>
          <w:color w:val="000000"/>
        </w:rPr>
        <w:t xml:space="preserve">2. </w:t>
      </w:r>
      <w:r w:rsidRPr="00140F7F">
        <w:rPr>
          <w:rFonts w:ascii="Arial" w:hAnsi="Arial" w:cs="Arial"/>
          <w:b/>
          <w:bCs/>
          <w:i/>
          <w:iCs/>
          <w:color w:val="6AA84F"/>
          <w:sz w:val="20"/>
          <w:szCs w:val="20"/>
          <w:shd w:val="clear" w:color="auto" w:fill="F7F8FA"/>
        </w:rPr>
        <w:t>pro =</w:t>
      </w:r>
      <w:proofErr w:type="gramStart"/>
      <w:r w:rsidRPr="00140F7F">
        <w:rPr>
          <w:rFonts w:ascii="Arial" w:hAnsi="Arial" w:cs="Arial"/>
          <w:b/>
          <w:bCs/>
          <w:i/>
          <w:iCs/>
          <w:color w:val="6AA84F"/>
          <w:sz w:val="20"/>
          <w:szCs w:val="20"/>
          <w:shd w:val="clear" w:color="auto" w:fill="F7F8FA"/>
        </w:rPr>
        <w:t>&gt;[</w:t>
      </w:r>
      <w:proofErr w:type="gramEnd"/>
      <w:r w:rsidRPr="00140F7F">
        <w:rPr>
          <w:rFonts w:ascii="Arial" w:hAnsi="Arial" w:cs="Arial"/>
          <w:b/>
          <w:bCs/>
          <w:i/>
          <w:iCs/>
          <w:color w:val="6AA84F"/>
          <w:sz w:val="20"/>
          <w:szCs w:val="20"/>
          <w:shd w:val="clear" w:color="auto" w:fill="F7F8FA"/>
        </w:rPr>
        <w:t>N</w:t>
      </w:r>
      <w:r w:rsidRPr="00140F7F">
        <w:rPr>
          <w:rFonts w:ascii="Times New Roman" w:hAnsi="Times New Roman" w:cs="Times New Roman"/>
          <w:color w:val="000000"/>
        </w:rPr>
        <w:t xml:space="preserve"> , 1 type: PRO_IND</w:t>
      </w:r>
    </w:p>
    <w:p w14:paraId="278CCB17" w14:textId="77777777" w:rsidR="00140F7F" w:rsidRPr="00140F7F" w:rsidRDefault="00140F7F" w:rsidP="00744BCA">
      <w:pPr>
        <w:spacing w:before="240" w:after="240" w:line="360" w:lineRule="auto"/>
        <w:jc w:val="center"/>
        <w:rPr>
          <w:color w:val="000000"/>
          <w:lang w:val="fr-FR"/>
        </w:rPr>
      </w:pPr>
      <w:r w:rsidRPr="00140F7F">
        <w:rPr>
          <w:rFonts w:ascii="Times New Roman" w:hAnsi="Times New Roman" w:cs="Times New Roman"/>
          <w:color w:val="000000"/>
          <w:lang w:val="fr-FR"/>
        </w:rPr>
        <w:t xml:space="preserve">3. </w:t>
      </w:r>
      <w:r w:rsidRPr="00140F7F">
        <w:rPr>
          <w:rFonts w:ascii="Arial" w:hAnsi="Arial" w:cs="Arial"/>
          <w:b/>
          <w:bCs/>
          <w:i/>
          <w:iCs/>
          <w:color w:val="6AA84F"/>
          <w:sz w:val="20"/>
          <w:szCs w:val="20"/>
          <w:shd w:val="clear" w:color="auto" w:fill="F7F8FA"/>
          <w:lang w:val="fr-FR"/>
        </w:rPr>
        <w:t>nom |</w:t>
      </w:r>
      <w:proofErr w:type="gramStart"/>
      <w:r w:rsidRPr="00140F7F">
        <w:rPr>
          <w:rFonts w:ascii="Arial" w:hAnsi="Arial" w:cs="Arial"/>
          <w:b/>
          <w:bCs/>
          <w:i/>
          <w:iCs/>
          <w:color w:val="6AA84F"/>
          <w:sz w:val="20"/>
          <w:szCs w:val="20"/>
          <w:shd w:val="clear" w:color="auto" w:fill="F7F8FA"/>
          <w:lang w:val="fr-FR"/>
        </w:rPr>
        <w:t>|</w:t>
      </w:r>
      <w:r w:rsidRPr="00140F7F">
        <w:rPr>
          <w:rFonts w:ascii="Arial" w:hAnsi="Arial" w:cs="Arial"/>
          <w:b/>
          <w:bCs/>
          <w:i/>
          <w:iCs/>
          <w:color w:val="333333"/>
          <w:sz w:val="20"/>
          <w:szCs w:val="20"/>
          <w:shd w:val="clear" w:color="auto" w:fill="F7F8FA"/>
          <w:lang w:val="fr-FR"/>
        </w:rPr>
        <w:t xml:space="preserve"> </w:t>
      </w:r>
      <w:r w:rsidRPr="00140F7F">
        <w:rPr>
          <w:rFonts w:ascii="Times New Roman" w:hAnsi="Times New Roman" w:cs="Times New Roman"/>
          <w:color w:val="000000"/>
          <w:lang w:val="fr-FR"/>
        </w:rPr>
        <w:t>,</w:t>
      </w:r>
      <w:proofErr w:type="gramEnd"/>
      <w:r w:rsidRPr="00140F7F">
        <w:rPr>
          <w:rFonts w:ascii="Times New Roman" w:hAnsi="Times New Roman" w:cs="Times New Roman"/>
          <w:color w:val="000000"/>
          <w:lang w:val="fr-FR"/>
        </w:rPr>
        <w:t xml:space="preserve"> 2 type: NOM/NAM</w:t>
      </w:r>
    </w:p>
    <w:p w14:paraId="5F57EBF3" w14:textId="77777777" w:rsidR="00140F7F" w:rsidRPr="00140F7F" w:rsidRDefault="00140F7F" w:rsidP="00744BCA">
      <w:pPr>
        <w:spacing w:before="240" w:after="240" w:line="360" w:lineRule="auto"/>
        <w:ind w:firstLine="420"/>
        <w:jc w:val="both"/>
        <w:rPr>
          <w:color w:val="000000"/>
          <w:lang w:val="fr-FR"/>
        </w:rPr>
      </w:pPr>
      <w:r w:rsidRPr="00140F7F">
        <w:rPr>
          <w:rFonts w:ascii="Times New Roman" w:hAnsi="Times New Roman" w:cs="Times New Roman"/>
          <w:color w:val="000000"/>
          <w:lang w:val="fr-FR"/>
        </w:rPr>
        <w:t xml:space="preserve">Le reste des règles est composé de mots simples ou d'expressions, </w:t>
      </w:r>
      <w:r w:rsidRPr="00140F7F">
        <w:rPr>
          <w:rFonts w:ascii="Times New Roman" w:hAnsi="Times New Roman" w:cs="Times New Roman"/>
          <w:i/>
          <w:iCs/>
          <w:color w:val="000000"/>
          <w:lang w:val="fr-FR"/>
        </w:rPr>
        <w:t>PCTNF, PCTF, ADV, CO, CS, GF, GO</w:t>
      </w:r>
      <w:r w:rsidRPr="00140F7F">
        <w:rPr>
          <w:rFonts w:ascii="Times New Roman" w:hAnsi="Times New Roman" w:cs="Times New Roman"/>
          <w:color w:val="000000"/>
          <w:lang w:val="fr-FR"/>
        </w:rPr>
        <w:t>, qui ne sont pas répétés ici car ils ont moins occurrences et structure simple de “un gramme”. Cependant, la première version de la règle était ambiguë dans le processus de reconnaissance automatique. </w:t>
      </w:r>
    </w:p>
    <w:p w14:paraId="4B03A4C4" w14:textId="77777777" w:rsidR="00140F7F" w:rsidRPr="00140F7F" w:rsidRDefault="00140F7F" w:rsidP="00744BCA">
      <w:pPr>
        <w:spacing w:before="240" w:after="240" w:line="360" w:lineRule="auto"/>
        <w:ind w:firstLine="420"/>
        <w:jc w:val="both"/>
        <w:rPr>
          <w:color w:val="000000"/>
          <w:lang w:val="fr-FR"/>
        </w:rPr>
      </w:pPr>
      <w:r w:rsidRPr="00140F7F">
        <w:rPr>
          <w:rFonts w:ascii="Times New Roman" w:hAnsi="Times New Roman" w:cs="Times New Roman"/>
          <w:color w:val="000000"/>
          <w:lang w:val="fr-FR"/>
        </w:rPr>
        <w:t>Afin de lever l'ambiguïté pour obtenir des résultats plus précis, dans la deuxième étape, nous avons généré des expressions régulières basées sur les règles existantes et la catégorie des tous les lexiques. (Les expressions régulières présentées dans cette section sont uniquement destinées à être généralisées et seront expliquées en détail dans la section suivante.)</w:t>
      </w:r>
    </w:p>
    <w:p w14:paraId="65D4C4B9" w14:textId="027B31B9" w:rsidR="00140F7F" w:rsidRPr="00140F7F" w:rsidRDefault="00140F7F" w:rsidP="00744BCA">
      <w:pPr>
        <w:spacing w:before="240" w:after="240" w:line="360" w:lineRule="auto"/>
        <w:ind w:firstLine="420"/>
        <w:jc w:val="both"/>
        <w:rPr>
          <w:color w:val="000000"/>
          <w:lang w:val="fr-FR"/>
        </w:rPr>
      </w:pPr>
      <w:r w:rsidRPr="00140F7F">
        <w:rPr>
          <w:rFonts w:ascii="Times New Roman" w:hAnsi="Times New Roman" w:cs="Times New Roman"/>
          <w:color w:val="000000"/>
          <w:lang w:val="fr-FR"/>
        </w:rPr>
        <w:t xml:space="preserve">La plupart des reconnaissances de règles ont bonnes performances, le texte reconnu possédant un ordre correct et une structure bigramme. Cependant, l'ambiguïté pendant </w:t>
      </w:r>
      <w:r w:rsidR="00D4292A" w:rsidRPr="00140F7F">
        <w:rPr>
          <w:rFonts w:ascii="Times New Roman" w:hAnsi="Times New Roman" w:cs="Times New Roman"/>
          <w:color w:val="000000"/>
          <w:lang w:val="fr-FR"/>
        </w:rPr>
        <w:t>la reconnaissance</w:t>
      </w:r>
      <w:r w:rsidRPr="00140F7F">
        <w:rPr>
          <w:rFonts w:ascii="Times New Roman" w:hAnsi="Times New Roman" w:cs="Times New Roman"/>
          <w:color w:val="000000"/>
          <w:lang w:val="fr-FR"/>
        </w:rPr>
        <w:t xml:space="preserve"> est due à 1. Certains chunks partiels avec des structures multi gram, 2. Certaine tête qui n'est pas correctement à la fin du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3. Des cas particuliers où les mots forment des chunks seulement avec soi-même.</w:t>
      </w:r>
    </w:p>
    <w:p w14:paraId="2E8BDF06" w14:textId="07268316" w:rsidR="00140F7F" w:rsidRPr="00140F7F" w:rsidRDefault="00140F7F" w:rsidP="00744BCA">
      <w:pPr>
        <w:spacing w:before="240" w:after="240" w:line="360" w:lineRule="auto"/>
        <w:ind w:firstLine="420"/>
        <w:jc w:val="both"/>
        <w:rPr>
          <w:color w:val="000000"/>
          <w:lang w:val="fr-FR"/>
        </w:rPr>
      </w:pPr>
      <w:r w:rsidRPr="00140F7F">
        <w:rPr>
          <w:rFonts w:ascii="Times New Roman" w:hAnsi="Times New Roman" w:cs="Times New Roman"/>
          <w:color w:val="000000"/>
          <w:lang w:val="fr-FR"/>
        </w:rPr>
        <w:t xml:space="preserve">Le problème d'ambiguïté 1 est particulièrement présent dans les SV avec structure complexe. Il y a un minimum de 2 éléments et un maximum de 6 éléments dans la structure SV. La raison pour laquelle le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est impossible est que dans certaines </w:t>
      </w:r>
      <w:r w:rsidRPr="00140F7F">
        <w:rPr>
          <w:rFonts w:ascii="Times New Roman" w:hAnsi="Times New Roman" w:cs="Times New Roman"/>
          <w:color w:val="000000"/>
          <w:lang w:val="fr-FR"/>
        </w:rPr>
        <w:lastRenderedPageBreak/>
        <w:t xml:space="preserve">structures il existe </w:t>
      </w:r>
      <w:proofErr w:type="spellStart"/>
      <w:r w:rsidRPr="00140F7F">
        <w:rPr>
          <w:rFonts w:ascii="Times New Roman" w:hAnsi="Times New Roman" w:cs="Times New Roman"/>
          <w:i/>
          <w:iCs/>
          <w:color w:val="000000"/>
          <w:lang w:val="fr-FR"/>
        </w:rPr>
        <w:t>négation+verbe+adverbe+verbes</w:t>
      </w:r>
      <w:proofErr w:type="spellEnd"/>
      <w:r w:rsidRPr="00140F7F">
        <w:rPr>
          <w:rFonts w:ascii="Times New Roman" w:hAnsi="Times New Roman" w:cs="Times New Roman"/>
          <w:color w:val="000000"/>
          <w:lang w:val="fr-FR"/>
        </w:rPr>
        <w:t xml:space="preserve"> auxiliaires, ou verbes </w:t>
      </w:r>
      <w:proofErr w:type="spellStart"/>
      <w:r w:rsidRPr="00140F7F">
        <w:rPr>
          <w:rFonts w:ascii="Times New Roman" w:hAnsi="Times New Roman" w:cs="Times New Roman"/>
          <w:color w:val="000000"/>
          <w:lang w:val="fr-FR"/>
        </w:rPr>
        <w:t>mod+adv+adj</w:t>
      </w:r>
      <w:proofErr w:type="spellEnd"/>
      <w:r w:rsidRPr="00140F7F">
        <w:rPr>
          <w:rFonts w:ascii="Times New Roman" w:hAnsi="Times New Roman" w:cs="Times New Roman"/>
          <w:color w:val="000000"/>
          <w:lang w:val="fr-FR"/>
        </w:rPr>
        <w:t xml:space="preserve">. Par </w:t>
      </w:r>
      <w:proofErr w:type="spellStart"/>
      <w:proofErr w:type="gramStart"/>
      <w:r w:rsidRPr="00140F7F">
        <w:rPr>
          <w:rFonts w:ascii="Times New Roman" w:hAnsi="Times New Roman" w:cs="Times New Roman"/>
          <w:color w:val="000000"/>
          <w:lang w:val="fr-FR"/>
        </w:rPr>
        <w:t>exemple:”</w:t>
      </w:r>
      <w:proofErr w:type="gramEnd"/>
      <w:r w:rsidRPr="00140F7F">
        <w:rPr>
          <w:rFonts w:ascii="Times New Roman" w:hAnsi="Times New Roman" w:cs="Times New Roman"/>
          <w:color w:val="000000"/>
          <w:lang w:val="fr-FR"/>
        </w:rPr>
        <w:t>il</w:t>
      </w:r>
      <w:proofErr w:type="spellEnd"/>
      <w:r w:rsidRPr="00140F7F">
        <w:rPr>
          <w:rFonts w:ascii="Times New Roman" w:hAnsi="Times New Roman" w:cs="Times New Roman"/>
          <w:color w:val="000000"/>
          <w:lang w:val="fr-FR"/>
        </w:rPr>
        <w:t xml:space="preserve"> faut être encore plus fort”. Les règles analysées dans la première étape s'appliquent mal aux structures aussi complexes. En généralisant les 10 chunks de structure SV, nous obtenons les expressions régulières </w:t>
      </w:r>
      <w:r w:rsidR="00D4292A" w:rsidRPr="00140F7F">
        <w:rPr>
          <w:rFonts w:ascii="Times New Roman" w:hAnsi="Times New Roman" w:cs="Times New Roman"/>
          <w:color w:val="000000"/>
          <w:lang w:val="fr-FR"/>
        </w:rPr>
        <w:t>suivantes :</w:t>
      </w:r>
    </w:p>
    <w:p w14:paraId="46F7BFA6" w14:textId="77777777" w:rsidR="00140F7F" w:rsidRPr="00140F7F" w:rsidRDefault="00140F7F" w:rsidP="00D4292A">
      <w:pPr>
        <w:spacing w:before="240" w:after="240" w:line="360" w:lineRule="auto"/>
        <w:jc w:val="center"/>
        <w:rPr>
          <w:color w:val="000000"/>
        </w:rPr>
      </w:pPr>
      <w:proofErr w:type="gramStart"/>
      <w:r w:rsidRPr="00140F7F">
        <w:rPr>
          <w:rFonts w:ascii="Times New Roman" w:hAnsi="Times New Roman" w:cs="Times New Roman"/>
          <w:color w:val="000000"/>
        </w:rPr>
        <w:t>SV:{</w:t>
      </w:r>
      <w:proofErr w:type="gramEnd"/>
      <w:r w:rsidRPr="00140F7F">
        <w:rPr>
          <w:rFonts w:ascii="Times New Roman" w:hAnsi="Times New Roman" w:cs="Times New Roman"/>
          <w:color w:val="000000"/>
        </w:rPr>
        <w:t>&lt;PRO_.*&gt;&lt;PRO_PER&gt;?&lt;</w:t>
      </w:r>
      <w:proofErr w:type="spellStart"/>
      <w:r w:rsidRPr="00140F7F">
        <w:rPr>
          <w:rFonts w:ascii="Times New Roman" w:hAnsi="Times New Roman" w:cs="Times New Roman"/>
          <w:color w:val="000000"/>
        </w:rPr>
        <w:t>ADV_neg</w:t>
      </w:r>
      <w:proofErr w:type="spellEnd"/>
      <w:r w:rsidRPr="00140F7F">
        <w:rPr>
          <w:rFonts w:ascii="Times New Roman" w:hAnsi="Times New Roman" w:cs="Times New Roman"/>
          <w:color w:val="000000"/>
        </w:rPr>
        <w:t>&gt;?&lt;PRO_PER&gt;?&lt;</w:t>
      </w:r>
      <w:proofErr w:type="spellStart"/>
      <w:r w:rsidRPr="00140F7F">
        <w:rPr>
          <w:rFonts w:ascii="Times New Roman" w:hAnsi="Times New Roman" w:cs="Times New Roman"/>
          <w:color w:val="000000"/>
        </w:rPr>
        <w:t>VER_pres</w:t>
      </w:r>
      <w:proofErr w:type="spellEnd"/>
      <w:r w:rsidRPr="00140F7F">
        <w:rPr>
          <w:rFonts w:ascii="Times New Roman" w:hAnsi="Times New Roman" w:cs="Times New Roman"/>
          <w:color w:val="000000"/>
        </w:rPr>
        <w:t>&gt;</w:t>
      </w:r>
    </w:p>
    <w:p w14:paraId="29800E4F" w14:textId="77777777" w:rsidR="00140F7F" w:rsidRPr="00140F7F" w:rsidRDefault="00140F7F" w:rsidP="00D4292A">
      <w:pPr>
        <w:spacing w:before="240" w:after="240" w:line="360" w:lineRule="auto"/>
        <w:jc w:val="center"/>
        <w:rPr>
          <w:color w:val="000000"/>
          <w:lang w:val="fr-FR"/>
        </w:rPr>
      </w:pPr>
      <w:r w:rsidRPr="00140F7F">
        <w:rPr>
          <w:rFonts w:ascii="Times New Roman" w:hAnsi="Times New Roman" w:cs="Times New Roman"/>
          <w:color w:val="000000"/>
          <w:lang w:val="fr-FR"/>
        </w:rPr>
        <w:t>&lt;</w:t>
      </w:r>
      <w:proofErr w:type="spellStart"/>
      <w:r w:rsidRPr="00140F7F">
        <w:rPr>
          <w:rFonts w:ascii="Times New Roman" w:hAnsi="Times New Roman" w:cs="Times New Roman"/>
          <w:color w:val="000000"/>
          <w:lang w:val="fr-FR"/>
        </w:rPr>
        <w:t>ADV_neg</w:t>
      </w:r>
      <w:proofErr w:type="spellEnd"/>
      <w:proofErr w:type="gramStart"/>
      <w:r w:rsidRPr="00140F7F">
        <w:rPr>
          <w:rFonts w:ascii="Times New Roman" w:hAnsi="Times New Roman" w:cs="Times New Roman"/>
          <w:color w:val="000000"/>
          <w:lang w:val="fr-FR"/>
        </w:rPr>
        <w:t>&gt;?&lt;</w:t>
      </w:r>
      <w:proofErr w:type="gramEnd"/>
      <w:r w:rsidRPr="00140F7F">
        <w:rPr>
          <w:rFonts w:ascii="Times New Roman" w:hAnsi="Times New Roman" w:cs="Times New Roman"/>
          <w:color w:val="000000"/>
          <w:lang w:val="fr-FR"/>
        </w:rPr>
        <w:t>KON&gt;?&lt;</w:t>
      </w:r>
      <w:proofErr w:type="spellStart"/>
      <w:r w:rsidRPr="00140F7F">
        <w:rPr>
          <w:rFonts w:ascii="Times New Roman" w:hAnsi="Times New Roman" w:cs="Times New Roman"/>
          <w:color w:val="000000"/>
          <w:lang w:val="fr-FR"/>
        </w:rPr>
        <w:t>VER_infi</w:t>
      </w:r>
      <w:proofErr w:type="spellEnd"/>
      <w:r w:rsidRPr="00140F7F">
        <w:rPr>
          <w:rFonts w:ascii="Times New Roman" w:hAnsi="Times New Roman" w:cs="Times New Roman"/>
          <w:color w:val="000000"/>
          <w:lang w:val="fr-FR"/>
        </w:rPr>
        <w:t>&gt;?&lt;ADJ&gt;?}</w:t>
      </w:r>
    </w:p>
    <w:p w14:paraId="30B1BFB9" w14:textId="00BDD393" w:rsidR="00140F7F" w:rsidRPr="00140F7F" w:rsidRDefault="00140F7F" w:rsidP="00744BCA">
      <w:pPr>
        <w:spacing w:before="240" w:after="240" w:line="360" w:lineRule="auto"/>
        <w:jc w:val="both"/>
        <w:rPr>
          <w:color w:val="000000"/>
          <w:lang w:val="fr-FR"/>
        </w:rPr>
      </w:pPr>
      <w:r w:rsidRPr="00140F7F">
        <w:rPr>
          <w:rFonts w:ascii="Times New Roman" w:hAnsi="Times New Roman" w:cs="Times New Roman"/>
          <w:color w:val="000000"/>
          <w:lang w:val="fr-FR"/>
        </w:rPr>
        <w:t xml:space="preserve">Le deuxième problème d'ambiguïté se pose dans la structure </w:t>
      </w:r>
      <w:r w:rsidRPr="00140F7F">
        <w:rPr>
          <w:rFonts w:ascii="Times New Roman" w:hAnsi="Times New Roman" w:cs="Times New Roman"/>
          <w:i/>
          <w:iCs/>
          <w:color w:val="000000"/>
          <w:lang w:val="fr-FR"/>
        </w:rPr>
        <w:t>V, PN</w:t>
      </w:r>
      <w:r w:rsidRPr="00140F7F">
        <w:rPr>
          <w:rFonts w:ascii="Times New Roman" w:hAnsi="Times New Roman" w:cs="Times New Roman"/>
          <w:color w:val="000000"/>
          <w:lang w:val="fr-FR"/>
        </w:rPr>
        <w:t xml:space="preserve"> et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Dans la structure </w:t>
      </w:r>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 xml:space="preserve"> et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quelques chunks particuliers se terminant par adjectifs, par exemple </w:t>
      </w:r>
      <w:proofErr w:type="gramStart"/>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w:t>
      </w:r>
      <w:proofErr w:type="gramEnd"/>
      <w:r w:rsidRPr="00140F7F">
        <w:rPr>
          <w:rFonts w:ascii="Times New Roman" w:hAnsi="Times New Roman" w:cs="Times New Roman"/>
          <w:color w:val="000000"/>
          <w:lang w:val="fr-FR"/>
        </w:rPr>
        <w:t xml:space="preserve"> “est parfois difficile”,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“au charme musical”. Et dans la structure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il se termine souvent par un adjectif/adverbe ou “pas”. Nous avons donc corrigé les expressions régulières </w:t>
      </w:r>
      <w:r w:rsidRPr="00140F7F">
        <w:rPr>
          <w:rFonts w:ascii="Times New Roman" w:hAnsi="Times New Roman" w:cs="Times New Roman"/>
          <w:color w:val="000000"/>
        </w:rPr>
        <w:t>suivantes :</w:t>
      </w:r>
    </w:p>
    <w:p w14:paraId="2E14D993" w14:textId="77777777" w:rsidR="00140F7F" w:rsidRPr="00140F7F" w:rsidRDefault="00140F7F" w:rsidP="00D4292A">
      <w:pPr>
        <w:spacing w:before="240" w:after="240"/>
        <w:jc w:val="center"/>
        <w:rPr>
          <w:color w:val="000000"/>
          <w:lang w:val="fr-FR"/>
        </w:rPr>
      </w:pPr>
      <w:proofErr w:type="gramStart"/>
      <w:r w:rsidRPr="00140F7F">
        <w:rPr>
          <w:rFonts w:ascii="Times New Roman" w:hAnsi="Times New Roman" w:cs="Times New Roman"/>
          <w:color w:val="000000"/>
          <w:lang w:val="fr-FR"/>
        </w:rPr>
        <w:t>V:</w:t>
      </w:r>
      <w:proofErr w:type="gramEnd"/>
      <w:r w:rsidRPr="00140F7F">
        <w:rPr>
          <w:rFonts w:ascii="Times New Roman" w:hAnsi="Times New Roman" w:cs="Times New Roman"/>
          <w:color w:val="000000"/>
          <w:lang w:val="fr-FR"/>
        </w:rPr>
        <w:t xml:space="preserve"> {&lt;VER_.*&gt;&lt;ADV&gt;?&lt;</w:t>
      </w:r>
      <w:proofErr w:type="spellStart"/>
      <w:r w:rsidRPr="00140F7F">
        <w:rPr>
          <w:rFonts w:ascii="Times New Roman" w:hAnsi="Times New Roman" w:cs="Times New Roman"/>
          <w:color w:val="000000"/>
          <w:lang w:val="fr-FR"/>
        </w:rPr>
        <w:t>VER_pper|VER_infi</w:t>
      </w:r>
      <w:proofErr w:type="spellEnd"/>
      <w:r w:rsidRPr="00140F7F">
        <w:rPr>
          <w:rFonts w:ascii="Times New Roman" w:hAnsi="Times New Roman" w:cs="Times New Roman"/>
          <w:color w:val="000000"/>
          <w:lang w:val="fr-FR"/>
        </w:rPr>
        <w:t>&gt;?&lt;ADJ&gt;?}</w:t>
      </w:r>
    </w:p>
    <w:p w14:paraId="70EBAD2C" w14:textId="77777777" w:rsidR="00140F7F" w:rsidRPr="00140F7F" w:rsidRDefault="00140F7F" w:rsidP="00D4292A">
      <w:pPr>
        <w:spacing w:before="240" w:after="240" w:line="360" w:lineRule="auto"/>
        <w:jc w:val="center"/>
        <w:rPr>
          <w:color w:val="000000"/>
          <w:lang w:val="fr-FR"/>
        </w:rPr>
      </w:pPr>
      <w:proofErr w:type="gramStart"/>
      <w:r w:rsidRPr="00140F7F">
        <w:rPr>
          <w:rFonts w:ascii="Times New Roman" w:hAnsi="Times New Roman" w:cs="Times New Roman"/>
          <w:color w:val="000000"/>
          <w:lang w:val="fr-FR"/>
        </w:rPr>
        <w:t>PN:</w:t>
      </w:r>
      <w:proofErr w:type="gramEnd"/>
      <w:r w:rsidRPr="00140F7F">
        <w:rPr>
          <w:rFonts w:ascii="Times New Roman" w:hAnsi="Times New Roman" w:cs="Times New Roman"/>
          <w:color w:val="000000"/>
          <w:lang w:val="fr-FR"/>
        </w:rPr>
        <w:t xml:space="preserve"> {&lt;KON|PRP.*&gt;+&lt;PRO_DEM|DET_ART&gt;?&lt;ADJ&gt;?&lt;NOM|NAM&gt;+&lt;ADJ&gt;?}</w:t>
      </w:r>
    </w:p>
    <w:p w14:paraId="1C5F69D9" w14:textId="22E05AA0" w:rsidR="00140F7F" w:rsidRPr="00140F7F" w:rsidRDefault="00140F7F" w:rsidP="00E73EEC">
      <w:pPr>
        <w:spacing w:before="240" w:after="240" w:line="360" w:lineRule="auto"/>
        <w:jc w:val="both"/>
        <w:rPr>
          <w:color w:val="000000"/>
          <w:lang w:val="fr-FR"/>
        </w:rPr>
      </w:pPr>
      <w:r w:rsidRPr="00140F7F">
        <w:rPr>
          <w:rFonts w:ascii="Times New Roman" w:hAnsi="Times New Roman" w:cs="Times New Roman"/>
          <w:color w:val="000000"/>
          <w:lang w:val="fr-FR"/>
        </w:rPr>
        <w:t xml:space="preserve">Le troisième problème d'ambiguïté réside dans la tendance des chunks de la structure un gram à se composer avec les éléments suivants. Par exemple, le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KON</w:t>
      </w:r>
      <w:r w:rsidRPr="00140F7F">
        <w:rPr>
          <w:rFonts w:ascii="Times New Roman" w:hAnsi="Times New Roman" w:cs="Times New Roman"/>
          <w:color w:val="000000"/>
          <w:lang w:val="fr-FR"/>
        </w:rPr>
        <w:t xml:space="preserve"> n'a qu'un seul élément et est facilement combiné avec le </w:t>
      </w:r>
      <w:r w:rsidRPr="00140F7F">
        <w:rPr>
          <w:rFonts w:ascii="Times New Roman" w:hAnsi="Times New Roman" w:cs="Times New Roman"/>
          <w:i/>
          <w:iCs/>
          <w:color w:val="000000"/>
          <w:lang w:val="fr-FR"/>
        </w:rPr>
        <w:t>N</w:t>
      </w:r>
      <w:r w:rsidRPr="00140F7F">
        <w:rPr>
          <w:rFonts w:ascii="Times New Roman" w:hAnsi="Times New Roman" w:cs="Times New Roman"/>
          <w:color w:val="000000"/>
          <w:lang w:val="fr-FR"/>
        </w:rPr>
        <w:t xml:space="preserve"> ultérieur, ensuite générer nouveau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PN</w:t>
      </w:r>
      <w:r w:rsidRPr="00140F7F">
        <w:rPr>
          <w:rFonts w:ascii="Times New Roman" w:hAnsi="Times New Roman" w:cs="Times New Roman"/>
          <w:color w:val="000000"/>
          <w:lang w:val="fr-FR"/>
        </w:rPr>
        <w:t xml:space="preserve">, “et” </w:t>
      </w:r>
      <w:r w:rsidRPr="00140F7F">
        <w:rPr>
          <w:rFonts w:ascii="Times New Roman" w:hAnsi="Times New Roman" w:cs="Times New Roman"/>
          <w:i/>
          <w:iCs/>
          <w:color w:val="000000"/>
          <w:lang w:val="fr-FR"/>
        </w:rPr>
        <w:t>KON</w:t>
      </w:r>
      <w:r w:rsidRPr="00140F7F">
        <w:rPr>
          <w:rFonts w:ascii="Times New Roman" w:hAnsi="Times New Roman" w:cs="Times New Roman"/>
          <w:color w:val="000000"/>
          <w:lang w:val="fr-FR"/>
        </w:rPr>
        <w:t xml:space="preserve"> + “la vie” </w:t>
      </w:r>
      <w:r w:rsidRPr="00140F7F">
        <w:rPr>
          <w:rFonts w:ascii="Times New Roman" w:hAnsi="Times New Roman" w:cs="Times New Roman"/>
          <w:i/>
          <w:iCs/>
          <w:color w:val="000000"/>
          <w:lang w:val="fr-FR"/>
        </w:rPr>
        <w:t>N =&gt; PN</w:t>
      </w:r>
      <w:r w:rsidRPr="00140F7F">
        <w:rPr>
          <w:rFonts w:ascii="Times New Roman" w:hAnsi="Times New Roman" w:cs="Times New Roman"/>
          <w:color w:val="000000"/>
          <w:lang w:val="fr-FR"/>
        </w:rPr>
        <w:t xml:space="preserve">. Pour résoudre ces problèmes, Nous avons modifié les expressions régulières pour structure un </w:t>
      </w:r>
      <w:r w:rsidRPr="00140F7F">
        <w:rPr>
          <w:rFonts w:ascii="Times New Roman" w:hAnsi="Times New Roman" w:cs="Times New Roman"/>
          <w:color w:val="000000"/>
        </w:rPr>
        <w:t>gram :</w:t>
      </w:r>
    </w:p>
    <w:p w14:paraId="136C5CDC" w14:textId="77777777" w:rsidR="00140F7F" w:rsidRPr="00140F7F" w:rsidRDefault="00140F7F" w:rsidP="00E73EEC">
      <w:pPr>
        <w:spacing w:before="240" w:after="240" w:line="360" w:lineRule="auto"/>
        <w:jc w:val="center"/>
        <w:rPr>
          <w:color w:val="000000"/>
          <w:lang w:val="fr-FR"/>
        </w:rPr>
      </w:pPr>
      <w:proofErr w:type="gramStart"/>
      <w:r w:rsidRPr="00140F7F">
        <w:rPr>
          <w:rFonts w:ascii="Times New Roman" w:hAnsi="Times New Roman" w:cs="Times New Roman"/>
          <w:color w:val="000000"/>
          <w:lang w:val="fr-FR"/>
        </w:rPr>
        <w:t>ADV:</w:t>
      </w:r>
      <w:proofErr w:type="gramEnd"/>
      <w:r w:rsidRPr="00140F7F">
        <w:rPr>
          <w:rFonts w:ascii="Times New Roman" w:hAnsi="Times New Roman" w:cs="Times New Roman"/>
          <w:color w:val="000000"/>
          <w:lang w:val="fr-FR"/>
        </w:rPr>
        <w:t xml:space="preserve"> {&lt;ADV&gt;}</w:t>
      </w:r>
      <w:r w:rsidRPr="00140F7F">
        <w:rPr>
          <w:rFonts w:ascii="Times New Roman" w:hAnsi="Times New Roman" w:cs="Times New Roman"/>
          <w:color w:val="000000"/>
          <w:lang w:val="fr-FR"/>
        </w:rPr>
        <w:tab/>
      </w:r>
      <w:r w:rsidRPr="00140F7F">
        <w:rPr>
          <w:rFonts w:ascii="Times New Roman" w:hAnsi="Times New Roman" w:cs="Times New Roman"/>
          <w:color w:val="000000"/>
          <w:lang w:val="fr-FR"/>
        </w:rPr>
        <w:tab/>
        <w:t>PCTNF: {&lt;PUNIF&gt;}</w:t>
      </w:r>
      <w:r w:rsidRPr="00140F7F">
        <w:rPr>
          <w:rFonts w:ascii="Times New Roman" w:hAnsi="Times New Roman" w:cs="Times New Roman"/>
          <w:color w:val="000000"/>
          <w:lang w:val="fr-FR"/>
        </w:rPr>
        <w:tab/>
        <w:t>PCTF: {&lt;SENT|PUNF&gt;}</w:t>
      </w:r>
    </w:p>
    <w:p w14:paraId="3F333226" w14:textId="77777777" w:rsidR="00140F7F" w:rsidRPr="00140F7F" w:rsidRDefault="00140F7F" w:rsidP="00E73EEC">
      <w:pPr>
        <w:spacing w:before="240" w:after="240" w:line="360" w:lineRule="auto"/>
        <w:jc w:val="center"/>
        <w:rPr>
          <w:color w:val="000000"/>
          <w:lang w:val="fr-FR"/>
        </w:rPr>
      </w:pPr>
      <w:proofErr w:type="gramStart"/>
      <w:r w:rsidRPr="00140F7F">
        <w:rPr>
          <w:rFonts w:ascii="Times New Roman" w:hAnsi="Times New Roman" w:cs="Times New Roman"/>
          <w:color w:val="000000"/>
          <w:lang w:val="fr-FR"/>
        </w:rPr>
        <w:t>CO:</w:t>
      </w:r>
      <w:proofErr w:type="gramEnd"/>
      <w:r w:rsidRPr="00140F7F">
        <w:rPr>
          <w:rFonts w:ascii="Times New Roman" w:hAnsi="Times New Roman" w:cs="Times New Roman"/>
          <w:color w:val="000000"/>
          <w:lang w:val="fr-FR"/>
        </w:rPr>
        <w:t xml:space="preserve"> {&lt;KON.*&gt;}</w:t>
      </w:r>
      <w:r w:rsidRPr="00140F7F">
        <w:rPr>
          <w:rFonts w:ascii="Times New Roman" w:hAnsi="Times New Roman" w:cs="Times New Roman"/>
          <w:color w:val="000000"/>
          <w:lang w:val="fr-FR"/>
        </w:rPr>
        <w:tab/>
      </w:r>
      <w:r w:rsidRPr="00140F7F">
        <w:rPr>
          <w:rFonts w:ascii="Times New Roman" w:hAnsi="Times New Roman" w:cs="Times New Roman"/>
          <w:color w:val="000000"/>
          <w:lang w:val="fr-FR"/>
        </w:rPr>
        <w:tab/>
        <w:t>CS: {&lt;ADV|KON&gt;?&lt;KON&gt;}</w:t>
      </w:r>
    </w:p>
    <w:p w14:paraId="2A17A78F" w14:textId="77777777" w:rsidR="00140F7F" w:rsidRPr="00140F7F" w:rsidRDefault="00140F7F" w:rsidP="00E73EEC">
      <w:pPr>
        <w:spacing w:before="240" w:after="240" w:line="360" w:lineRule="auto"/>
        <w:jc w:val="center"/>
        <w:rPr>
          <w:color w:val="000000"/>
          <w:lang w:val="fr-FR"/>
        </w:rPr>
      </w:pPr>
      <w:proofErr w:type="gramStart"/>
      <w:r w:rsidRPr="00140F7F">
        <w:rPr>
          <w:rFonts w:ascii="Times New Roman" w:hAnsi="Times New Roman" w:cs="Times New Roman"/>
          <w:color w:val="000000"/>
          <w:lang w:val="fr-FR"/>
        </w:rPr>
        <w:t>GF:</w:t>
      </w:r>
      <w:proofErr w:type="gramEnd"/>
      <w:r w:rsidRPr="00140F7F">
        <w:rPr>
          <w:rFonts w:ascii="Times New Roman" w:hAnsi="Times New Roman" w:cs="Times New Roman"/>
          <w:color w:val="000000"/>
          <w:lang w:val="fr-FR"/>
        </w:rPr>
        <w:t xml:space="preserve"> {&lt;GUILLEMET_F&gt;}</w:t>
      </w:r>
      <w:r w:rsidRPr="00140F7F">
        <w:rPr>
          <w:rFonts w:ascii="Times New Roman" w:hAnsi="Times New Roman" w:cs="Times New Roman"/>
          <w:color w:val="000000"/>
          <w:lang w:val="fr-FR"/>
        </w:rPr>
        <w:tab/>
        <w:t>GO: {&lt;GUILLEMET_O&gt;}</w:t>
      </w:r>
    </w:p>
    <w:p w14:paraId="6883E4ED" w14:textId="77777777" w:rsidR="00140F7F" w:rsidRPr="00140F7F" w:rsidRDefault="00140F7F" w:rsidP="00E73EEC">
      <w:pPr>
        <w:spacing w:before="240" w:after="240" w:line="360" w:lineRule="auto"/>
        <w:jc w:val="center"/>
        <w:rPr>
          <w:color w:val="000000"/>
        </w:rPr>
      </w:pPr>
      <w:r w:rsidRPr="00140F7F">
        <w:rPr>
          <w:rFonts w:ascii="Times New Roman" w:hAnsi="Times New Roman" w:cs="Times New Roman"/>
          <w:color w:val="000000"/>
        </w:rPr>
        <w:t>N: {&lt;PRO_IND</w:t>
      </w:r>
      <w:proofErr w:type="gramStart"/>
      <w:r w:rsidRPr="00140F7F">
        <w:rPr>
          <w:rFonts w:ascii="Times New Roman" w:hAnsi="Times New Roman" w:cs="Times New Roman"/>
          <w:color w:val="000000"/>
        </w:rPr>
        <w:t>&gt;?&lt;</w:t>
      </w:r>
      <w:proofErr w:type="gramEnd"/>
      <w:r w:rsidRPr="00140F7F">
        <w:rPr>
          <w:rFonts w:ascii="Times New Roman" w:hAnsi="Times New Roman" w:cs="Times New Roman"/>
          <w:color w:val="000000"/>
        </w:rPr>
        <w:t>DET.*&gt;?&lt;NUM&gt;?&lt;NOM|NAM&gt;}</w:t>
      </w:r>
      <w:r w:rsidRPr="00140F7F">
        <w:rPr>
          <w:rFonts w:ascii="Times New Roman" w:hAnsi="Times New Roman" w:cs="Times New Roman"/>
          <w:color w:val="000000"/>
        </w:rPr>
        <w:tab/>
      </w:r>
      <w:proofErr w:type="spellStart"/>
      <w:r w:rsidRPr="00140F7F">
        <w:rPr>
          <w:rFonts w:ascii="Times New Roman" w:hAnsi="Times New Roman" w:cs="Times New Roman"/>
          <w:color w:val="000000"/>
        </w:rPr>
        <w:t>PRelS</w:t>
      </w:r>
      <w:proofErr w:type="spellEnd"/>
      <w:r w:rsidRPr="00140F7F">
        <w:rPr>
          <w:rFonts w:ascii="Times New Roman" w:hAnsi="Times New Roman" w:cs="Times New Roman"/>
          <w:color w:val="000000"/>
        </w:rPr>
        <w:t>: {&lt;PRO_REL&gt;}</w:t>
      </w:r>
    </w:p>
    <w:p w14:paraId="26F238FB" w14:textId="77777777" w:rsidR="00140F7F" w:rsidRPr="00140F7F" w:rsidRDefault="00140F7F" w:rsidP="00E73EEC">
      <w:pPr>
        <w:spacing w:line="360" w:lineRule="auto"/>
        <w:ind w:firstLine="420"/>
        <w:jc w:val="both"/>
        <w:rPr>
          <w:lang w:val="fr-FR"/>
        </w:rPr>
      </w:pPr>
      <w:r w:rsidRPr="00140F7F">
        <w:rPr>
          <w:rFonts w:ascii="Times New Roman" w:hAnsi="Times New Roman" w:cs="Times New Roman"/>
          <w:color w:val="000000"/>
          <w:lang w:val="fr-FR"/>
        </w:rPr>
        <w:t xml:space="preserve">En généralisant les expressions régulières, les problèmes ci-dessus sont tous résolus. La reconnaissance automatique des règles est plus performante et plus précise. </w:t>
      </w:r>
      <w:r w:rsidRPr="00140F7F">
        <w:rPr>
          <w:rFonts w:ascii="Times New Roman" w:hAnsi="Times New Roman" w:cs="Times New Roman"/>
          <w:color w:val="000000"/>
          <w:lang w:val="fr-FR"/>
        </w:rPr>
        <w:lastRenderedPageBreak/>
        <w:t>Les expressions régulières pour les autres structures ont toutes été mises à jour lors du traitement automatique, détaillé dans la section suivante.</w:t>
      </w:r>
      <w:r w:rsidRPr="00140F7F">
        <w:rPr>
          <w:rFonts w:ascii="Times New Roman" w:hAnsi="Times New Roman" w:cs="Times New Roman"/>
          <w:color w:val="000000"/>
          <w:lang w:val="fr-FR"/>
        </w:rPr>
        <w:tab/>
      </w:r>
    </w:p>
    <w:p w14:paraId="11104784" w14:textId="77777777" w:rsidR="00E63907" w:rsidRPr="00E63907" w:rsidRDefault="00E63907" w:rsidP="00E73EEC">
      <w:pPr>
        <w:spacing w:line="360" w:lineRule="auto"/>
        <w:jc w:val="both"/>
        <w:rPr>
          <w:rFonts w:ascii="Times New Roman" w:hAnsi="Times New Roman" w:cs="Times New Roman"/>
        </w:rPr>
      </w:pPr>
    </w:p>
    <w:p w14:paraId="38943D83" w14:textId="77777777" w:rsidR="00E63907" w:rsidRPr="00E63907" w:rsidRDefault="00E63907" w:rsidP="00E73EEC">
      <w:pPr>
        <w:spacing w:line="360" w:lineRule="auto"/>
        <w:jc w:val="both"/>
        <w:rPr>
          <w:rFonts w:ascii="Times New Roman" w:hAnsi="Times New Roman" w:cs="Times New Roman"/>
          <w:b/>
          <w:sz w:val="32"/>
          <w:szCs w:val="32"/>
        </w:rPr>
      </w:pPr>
      <w:bookmarkStart w:id="3" w:name="_gk9vsit70oyz" w:colFirst="0" w:colLast="0"/>
      <w:bookmarkEnd w:id="3"/>
      <w:r w:rsidRPr="00E63907">
        <w:rPr>
          <w:rFonts w:ascii="Times New Roman" w:hAnsi="Times New Roman" w:cs="Times New Roman"/>
          <w:b/>
          <w:sz w:val="32"/>
          <w:szCs w:val="32"/>
        </w:rPr>
        <w:t>B. Domaine informatique</w:t>
      </w:r>
    </w:p>
    <w:p w14:paraId="7026077D" w14:textId="77777777" w:rsidR="00140F7F" w:rsidRPr="00140F7F" w:rsidRDefault="00140F7F" w:rsidP="00E73EEC">
      <w:pPr>
        <w:spacing w:after="60" w:line="360" w:lineRule="auto"/>
        <w:ind w:firstLine="420"/>
        <w:jc w:val="both"/>
        <w:rPr>
          <w:color w:val="000000"/>
          <w:lang w:val="fr-FR"/>
        </w:rPr>
      </w:pPr>
      <w:bookmarkStart w:id="4" w:name="_8e8onh3n2bl8" w:colFirst="0" w:colLast="0"/>
      <w:bookmarkEnd w:id="4"/>
      <w:r w:rsidRPr="00140F7F">
        <w:rPr>
          <w:rFonts w:ascii="Times New Roman" w:hAnsi="Times New Roman" w:cs="Times New Roman"/>
          <w:color w:val="000000"/>
          <w:lang w:val="fr-FR"/>
        </w:rPr>
        <w:t xml:space="preserve">Pour ce projet, nous choisissons de mettre en œuvre le programme avec Python. Dans la partie informatique, nous présentons un script qui permet de lire l'article après la </w:t>
      </w:r>
      <w:proofErr w:type="spellStart"/>
      <w:r w:rsidRPr="00140F7F">
        <w:rPr>
          <w:rFonts w:ascii="Times New Roman" w:hAnsi="Times New Roman" w:cs="Times New Roman"/>
          <w:color w:val="000000"/>
          <w:lang w:val="fr-FR"/>
        </w:rPr>
        <w:t>tokenisation</w:t>
      </w:r>
      <w:proofErr w:type="spellEnd"/>
      <w:r w:rsidRPr="00140F7F">
        <w:rPr>
          <w:rFonts w:ascii="Times New Roman" w:hAnsi="Times New Roman" w:cs="Times New Roman"/>
          <w:color w:val="000000"/>
          <w:lang w:val="fr-FR"/>
        </w:rPr>
        <w:t xml:space="preserve"> et de faire le </w:t>
      </w:r>
      <w:proofErr w:type="spellStart"/>
      <w:r w:rsidRPr="00140F7F">
        <w:rPr>
          <w:rFonts w:ascii="Times New Roman" w:hAnsi="Times New Roman" w:cs="Times New Roman"/>
          <w:color w:val="000000"/>
          <w:lang w:val="fr-FR"/>
        </w:rPr>
        <w:t>chunking</w:t>
      </w:r>
      <w:proofErr w:type="spellEnd"/>
      <w:r w:rsidRPr="00140F7F">
        <w:rPr>
          <w:rFonts w:ascii="Times New Roman" w:hAnsi="Times New Roman" w:cs="Times New Roman"/>
          <w:color w:val="000000"/>
          <w:lang w:val="fr-FR"/>
        </w:rPr>
        <w:t xml:space="preserve"> selon les catégories des mots et les règles.</w:t>
      </w:r>
    </w:p>
    <w:p w14:paraId="7DFA49E8" w14:textId="762D74FC" w:rsidR="00140F7F" w:rsidRPr="00140F7F" w:rsidRDefault="00140F7F" w:rsidP="00E73EEC">
      <w:pPr>
        <w:spacing w:line="360" w:lineRule="auto"/>
        <w:jc w:val="both"/>
        <w:rPr>
          <w:color w:val="000000"/>
          <w:lang w:val="fr-FR"/>
        </w:rPr>
      </w:pPr>
      <w:r w:rsidRPr="00140F7F">
        <w:rPr>
          <w:rFonts w:ascii="Times New Roman" w:hAnsi="Times New Roman" w:cs="Times New Roman"/>
          <w:color w:val="000000"/>
          <w:lang w:val="fr-FR"/>
        </w:rPr>
        <w:tab/>
        <w:t xml:space="preserve">Chaque type de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a une règle de base, généralement écrite par une expression régulière en Python. Et nous avons créé un tableau des marqueurs, principalement des déterminants. Ensuite, nous commençons à parcourir le texte déjà </w:t>
      </w:r>
      <w:proofErr w:type="spellStart"/>
      <w:r w:rsidRPr="00140F7F">
        <w:rPr>
          <w:rFonts w:ascii="Times New Roman" w:hAnsi="Times New Roman" w:cs="Times New Roman"/>
          <w:color w:val="000000"/>
          <w:lang w:val="fr-FR"/>
        </w:rPr>
        <w:t>tokenisé</w:t>
      </w:r>
      <w:proofErr w:type="spellEnd"/>
      <w:r w:rsidRPr="00140F7F">
        <w:rPr>
          <w:rFonts w:ascii="Times New Roman" w:hAnsi="Times New Roman" w:cs="Times New Roman"/>
          <w:color w:val="000000"/>
          <w:lang w:val="fr-FR"/>
        </w:rPr>
        <w:t xml:space="preserve"> en Python et le sauvegarder dans un tableau. De plus, on parcourt le tableau par chaque indice de 0 à longueur du tableau, un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est localisé par le tableau des marqueurs, c'est-à-dire que si le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xml:space="preserve"> existe dans le tableau des marqueurs, alors nous pouvons déterminer si la combinaison des </w:t>
      </w:r>
      <w:proofErr w:type="spellStart"/>
      <w:r w:rsidRPr="00140F7F">
        <w:rPr>
          <w:rFonts w:ascii="Times New Roman" w:hAnsi="Times New Roman" w:cs="Times New Roman"/>
          <w:color w:val="000000"/>
          <w:lang w:val="fr-FR"/>
        </w:rPr>
        <w:t>tokens</w:t>
      </w:r>
      <w:proofErr w:type="spellEnd"/>
      <w:r w:rsidRPr="00140F7F">
        <w:rPr>
          <w:rFonts w:ascii="Times New Roman" w:hAnsi="Times New Roman" w:cs="Times New Roman"/>
          <w:color w:val="000000"/>
          <w:lang w:val="fr-FR"/>
        </w:rPr>
        <w:t xml:space="preserve"> avant et après lui correspond </w:t>
      </w:r>
      <w:r w:rsidR="00F33065" w:rsidRPr="00140F7F">
        <w:rPr>
          <w:rFonts w:ascii="Times New Roman" w:hAnsi="Times New Roman" w:cs="Times New Roman"/>
          <w:color w:val="000000"/>
        </w:rPr>
        <w:t>à la règle</w:t>
      </w:r>
      <w:r w:rsidRPr="00140F7F">
        <w:rPr>
          <w:rFonts w:ascii="Times New Roman" w:hAnsi="Times New Roman" w:cs="Times New Roman"/>
          <w:color w:val="000000"/>
          <w:lang w:val="fr-FR"/>
        </w:rPr>
        <w:t xml:space="preserve">. Enfin, il est nécessaire de désambiguïser et d'éviter des bruits par l’algorithmes et de </w:t>
      </w:r>
      <w:r w:rsidR="00F33065" w:rsidRPr="00140F7F">
        <w:rPr>
          <w:rFonts w:ascii="Times New Roman" w:hAnsi="Times New Roman" w:cs="Times New Roman"/>
          <w:color w:val="000000"/>
        </w:rPr>
        <w:t>programmation basée</w:t>
      </w:r>
      <w:r w:rsidRPr="00140F7F">
        <w:rPr>
          <w:rFonts w:ascii="Times New Roman" w:hAnsi="Times New Roman" w:cs="Times New Roman"/>
          <w:color w:val="000000"/>
          <w:lang w:val="fr-FR"/>
        </w:rPr>
        <w:t xml:space="preserve"> sur les différentes structures d'un type de chunks.</w:t>
      </w:r>
    </w:p>
    <w:p w14:paraId="05F24118" w14:textId="77777777" w:rsidR="00140F7F" w:rsidRPr="00140F7F" w:rsidRDefault="00140F7F" w:rsidP="00E73EEC">
      <w:pPr>
        <w:spacing w:line="360" w:lineRule="auto"/>
        <w:ind w:firstLine="720"/>
        <w:jc w:val="both"/>
        <w:rPr>
          <w:color w:val="000000"/>
          <w:lang w:val="fr-FR"/>
        </w:rPr>
      </w:pPr>
      <w:r w:rsidRPr="00140F7F">
        <w:rPr>
          <w:rFonts w:ascii="Times New Roman" w:hAnsi="Times New Roman" w:cs="Times New Roman"/>
          <w:color w:val="000000"/>
          <w:lang w:val="fr-FR"/>
        </w:rPr>
        <w:t xml:space="preserve">En outre, les règles qui suivent sont basées sur l'analyse de l'article sélectionné, et dépendent davantage du lexique que nous avons créé et de l'article. Étant donné qu'un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peut avoir plusieurs structures différentes, et qu'une ambiguïté peut surgir entre les chunks à cause des structures similaires, pour chaque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après avoir analysé la règle de sa composition, nous devons également utiliser des algorithmes et la programmation pour désambiguïser et éviter des bruits.</w:t>
      </w:r>
    </w:p>
    <w:p w14:paraId="39B7FA47" w14:textId="77777777" w:rsidR="00140F7F" w:rsidRPr="00140F7F" w:rsidRDefault="00140F7F" w:rsidP="00E73EEC">
      <w:pPr>
        <w:spacing w:line="360" w:lineRule="auto"/>
        <w:ind w:firstLine="720"/>
        <w:jc w:val="both"/>
        <w:rPr>
          <w:color w:val="000000"/>
          <w:lang w:val="fr-FR"/>
        </w:rPr>
      </w:pPr>
      <w:r w:rsidRPr="00140F7F">
        <w:rPr>
          <w:rFonts w:ascii="Times New Roman" w:hAnsi="Times New Roman" w:cs="Times New Roman"/>
          <w:color w:val="000000"/>
          <w:lang w:val="fr-FR"/>
        </w:rPr>
        <w:t xml:space="preserve">Après notre analyse du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--N, nous avons constaté que deux structures principales existent pour ce </w:t>
      </w:r>
      <w:proofErr w:type="spellStart"/>
      <w:proofErr w:type="gram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w:t>
      </w:r>
      <w:proofErr w:type="gramEnd"/>
    </w:p>
    <w:p w14:paraId="62095759" w14:textId="77777777" w:rsidR="00140F7F" w:rsidRPr="00140F7F" w:rsidRDefault="00140F7F" w:rsidP="00E73EEC">
      <w:pPr>
        <w:numPr>
          <w:ilvl w:val="0"/>
          <w:numId w:val="6"/>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 xml:space="preserve">Un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--N composé d'un seul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qui est un nom de personne unique, ou un nom qui apparaît seul. Il apparaît généralement comme une apposition.</w:t>
      </w:r>
    </w:p>
    <w:p w14:paraId="1B68DE35" w14:textId="77777777" w:rsidR="00140F7F" w:rsidRPr="00140F7F" w:rsidRDefault="00140F7F" w:rsidP="00E73EEC">
      <w:pPr>
        <w:numPr>
          <w:ilvl w:val="0"/>
          <w:numId w:val="6"/>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 xml:space="preserve">Un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--N composé de deux ou trois </w:t>
      </w:r>
      <w:proofErr w:type="spellStart"/>
      <w:proofErr w:type="gramStart"/>
      <w:r w:rsidRPr="00140F7F">
        <w:rPr>
          <w:rFonts w:ascii="Times New Roman" w:hAnsi="Times New Roman" w:cs="Times New Roman"/>
          <w:color w:val="000000"/>
          <w:lang w:val="fr-FR"/>
        </w:rPr>
        <w:t>tokens,le</w:t>
      </w:r>
      <w:proofErr w:type="spellEnd"/>
      <w:proofErr w:type="gramEnd"/>
      <w:r w:rsidRPr="00140F7F">
        <w:rPr>
          <w:rFonts w:ascii="Times New Roman" w:hAnsi="Times New Roman" w:cs="Times New Roman"/>
          <w:color w:val="000000"/>
          <w:lang w:val="fr-FR"/>
        </w:rPr>
        <w:t xml:space="preserve"> noyau de ce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xml:space="preserve"> est toujours un nom, contrairement au cas 1, il y a un déterminant dans le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 Et il faut tenir </w:t>
      </w:r>
      <w:r w:rsidRPr="00140F7F">
        <w:rPr>
          <w:rFonts w:ascii="Times New Roman" w:hAnsi="Times New Roman" w:cs="Times New Roman"/>
          <w:color w:val="000000"/>
          <w:lang w:val="fr-FR"/>
        </w:rPr>
        <w:lastRenderedPageBreak/>
        <w:t>compte du cas où le déterminant est précédé d'un tout(e), et du cas où le nom est suivi d'un adjectif comme modificateur.</w:t>
      </w:r>
    </w:p>
    <w:p w14:paraId="212147CF" w14:textId="4547C25C" w:rsidR="00140F7F" w:rsidRPr="00140F7F" w:rsidRDefault="00140F7F" w:rsidP="00E73EEC">
      <w:pPr>
        <w:spacing w:line="360" w:lineRule="auto"/>
        <w:jc w:val="both"/>
        <w:rPr>
          <w:color w:val="000000"/>
          <w:lang w:val="fr-FR"/>
        </w:rPr>
      </w:pPr>
      <w:r w:rsidRPr="00140F7F">
        <w:rPr>
          <w:rFonts w:ascii="Times New Roman" w:hAnsi="Times New Roman" w:cs="Times New Roman"/>
          <w:color w:val="000000"/>
          <w:lang w:val="fr-FR"/>
        </w:rPr>
        <w:tab/>
        <w:t xml:space="preserve">En ce qui concerne le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 xml:space="preserve">--PN, nous n'avons rédigé qu'une seule règle, mais il y aura trois cas. Un algorithme est nécessaire pour déterminer la classification de ces trois cas. La règle de base est la </w:t>
      </w:r>
      <w:r w:rsidR="00AF21F9" w:rsidRPr="00140F7F">
        <w:rPr>
          <w:rFonts w:ascii="Times New Roman" w:hAnsi="Times New Roman" w:cs="Times New Roman"/>
          <w:color w:val="000000"/>
        </w:rPr>
        <w:t>suivante :</w:t>
      </w:r>
      <w:r w:rsidRPr="00140F7F">
        <w:rPr>
          <w:rFonts w:ascii="Times New Roman" w:hAnsi="Times New Roman" w:cs="Times New Roman"/>
          <w:color w:val="000000"/>
          <w:lang w:val="fr-FR"/>
        </w:rPr>
        <w:t xml:space="preserve"> </w:t>
      </w:r>
      <w:r w:rsidRPr="00140F7F">
        <w:rPr>
          <w:rFonts w:ascii="Times New Roman" w:hAnsi="Times New Roman" w:cs="Times New Roman"/>
          <w:i/>
          <w:iCs/>
          <w:color w:val="000000"/>
          <w:lang w:val="fr-FR"/>
        </w:rPr>
        <w:t>(PRP|KON</w:t>
      </w:r>
      <w:proofErr w:type="gramStart"/>
      <w:r w:rsidRPr="00140F7F">
        <w:rPr>
          <w:rFonts w:ascii="Times New Roman" w:hAnsi="Times New Roman" w:cs="Times New Roman"/>
          <w:i/>
          <w:iCs/>
          <w:color w:val="000000"/>
          <w:lang w:val="fr-FR"/>
        </w:rPr>
        <w:t>).*</w:t>
      </w:r>
      <w:proofErr w:type="gramEnd"/>
      <w:r w:rsidRPr="00140F7F">
        <w:rPr>
          <w:rFonts w:ascii="Times New Roman" w:hAnsi="Times New Roman" w:cs="Times New Roman"/>
          <w:i/>
          <w:iCs/>
          <w:color w:val="000000"/>
          <w:lang w:val="fr-FR"/>
        </w:rPr>
        <w:t>?(NOM|NAM).*?(ADJ)?</w:t>
      </w:r>
      <w:r w:rsidRPr="00140F7F">
        <w:rPr>
          <w:rFonts w:ascii="Times New Roman" w:hAnsi="Times New Roman" w:cs="Times New Roman"/>
          <w:color w:val="000000"/>
          <w:lang w:val="fr-FR"/>
        </w:rPr>
        <w:t>,  Les trois cas dérivés de cette règle sont les suivant:</w:t>
      </w:r>
    </w:p>
    <w:p w14:paraId="14CC9EA7" w14:textId="77777777" w:rsidR="00140F7F" w:rsidRPr="00140F7F" w:rsidRDefault="00140F7F" w:rsidP="00E73EEC">
      <w:pPr>
        <w:numPr>
          <w:ilvl w:val="0"/>
          <w:numId w:val="7"/>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Le premier cas est celui où il n'y a pas d’adjectif comme modificateur, mais seulement une préposition ou(et) un déterminant devant le nom.</w:t>
      </w:r>
    </w:p>
    <w:p w14:paraId="08EF26F7" w14:textId="60B467B7" w:rsidR="00140F7F" w:rsidRPr="00140F7F" w:rsidRDefault="00140F7F" w:rsidP="00E73EEC">
      <w:pPr>
        <w:numPr>
          <w:ilvl w:val="0"/>
          <w:numId w:val="7"/>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 xml:space="preserve">Ce cas est le même que le premier, sauf qu'il a </w:t>
      </w:r>
      <w:r w:rsidR="00AF21F9" w:rsidRPr="00140F7F">
        <w:rPr>
          <w:rFonts w:ascii="Times New Roman" w:hAnsi="Times New Roman" w:cs="Times New Roman" w:hint="eastAsia"/>
          <w:color w:val="000000"/>
        </w:rPr>
        <w:t>d</w:t>
      </w:r>
      <w:r w:rsidR="00AF21F9" w:rsidRPr="00140F7F">
        <w:rPr>
          <w:rFonts w:ascii="Times New Roman" w:hAnsi="Times New Roman" w:cs="Times New Roman"/>
          <w:color w:val="000000"/>
        </w:rPr>
        <w:t>e l’adjectif</w:t>
      </w:r>
      <w:r w:rsidRPr="00140F7F">
        <w:rPr>
          <w:rFonts w:ascii="Times New Roman" w:hAnsi="Times New Roman" w:cs="Times New Roman"/>
          <w:color w:val="000000"/>
          <w:lang w:val="fr-FR"/>
        </w:rPr>
        <w:t xml:space="preserve"> comme modificateur.</w:t>
      </w:r>
    </w:p>
    <w:p w14:paraId="59B69158" w14:textId="77777777" w:rsidR="00140F7F" w:rsidRPr="00140F7F" w:rsidRDefault="00140F7F" w:rsidP="00E73EEC">
      <w:pPr>
        <w:numPr>
          <w:ilvl w:val="0"/>
          <w:numId w:val="7"/>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 xml:space="preserve">Le troisième cas exclut principalement l'ambiguïté et le bruit de l'existence du verbe, de la conjonction et du premier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xml:space="preserve"> en tant que nom dans la structure </w:t>
      </w:r>
      <w:proofErr w:type="spellStart"/>
      <w:r w:rsidRPr="00140F7F">
        <w:rPr>
          <w:rFonts w:ascii="Times New Roman" w:hAnsi="Times New Roman" w:cs="Times New Roman"/>
          <w:i/>
          <w:iCs/>
          <w:color w:val="000000"/>
          <w:lang w:val="fr-FR"/>
        </w:rPr>
        <w:t>chunk</w:t>
      </w:r>
      <w:proofErr w:type="spellEnd"/>
      <w:r w:rsidRPr="00140F7F">
        <w:rPr>
          <w:rFonts w:ascii="Times New Roman" w:hAnsi="Times New Roman" w:cs="Times New Roman"/>
          <w:i/>
          <w:iCs/>
          <w:color w:val="000000"/>
          <w:lang w:val="fr-FR"/>
        </w:rPr>
        <w:t xml:space="preserve"> - PN</w:t>
      </w:r>
      <w:r w:rsidRPr="00140F7F">
        <w:rPr>
          <w:rFonts w:ascii="Times New Roman" w:hAnsi="Times New Roman" w:cs="Times New Roman"/>
          <w:color w:val="000000"/>
          <w:lang w:val="fr-FR"/>
        </w:rPr>
        <w:t>.</w:t>
      </w:r>
    </w:p>
    <w:p w14:paraId="4BF2BEF9" w14:textId="77777777" w:rsidR="00140F7F" w:rsidRPr="00140F7F" w:rsidRDefault="00140F7F" w:rsidP="00E73EEC">
      <w:pPr>
        <w:spacing w:line="360" w:lineRule="auto"/>
        <w:jc w:val="both"/>
        <w:rPr>
          <w:color w:val="000000"/>
          <w:lang w:val="fr-FR"/>
        </w:rPr>
      </w:pPr>
      <w:r w:rsidRPr="00140F7F">
        <w:rPr>
          <w:rFonts w:ascii="Times New Roman" w:hAnsi="Times New Roman" w:cs="Times New Roman"/>
          <w:color w:val="000000"/>
          <w:lang w:val="fr-FR"/>
        </w:rPr>
        <w:tab/>
        <w:t xml:space="preserve">Quant au </w:t>
      </w:r>
      <w:proofErr w:type="spellStart"/>
      <w:r w:rsidRPr="00140F7F">
        <w:rPr>
          <w:rFonts w:ascii="Times New Roman" w:hAnsi="Times New Roman" w:cs="Times New Roman"/>
          <w:i/>
          <w:iCs/>
          <w:color w:val="000000"/>
          <w:lang w:val="fr-FR"/>
        </w:rPr>
        <w:t>chunk</w:t>
      </w:r>
      <w:proofErr w:type="spellEnd"/>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il est plus complexe que les deux derniers cas. Tout d'abord, nous analysons l'existence de structures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avec des expressions négatives, alors que la structure de négation doit prendre en compte l'occurrence de </w:t>
      </w:r>
      <w:r w:rsidRPr="00140F7F">
        <w:rPr>
          <w:rFonts w:ascii="Times New Roman" w:hAnsi="Times New Roman" w:cs="Times New Roman"/>
          <w:i/>
          <w:iCs/>
          <w:color w:val="000000"/>
          <w:lang w:val="fr-FR"/>
        </w:rPr>
        <w:t>y</w:t>
      </w:r>
      <w:r w:rsidRPr="00140F7F">
        <w:rPr>
          <w:rFonts w:ascii="Times New Roman" w:hAnsi="Times New Roman" w:cs="Times New Roman"/>
          <w:color w:val="000000"/>
          <w:lang w:val="fr-FR"/>
        </w:rPr>
        <w:t xml:space="preserve"> à l'intérieur. Ensuite, il y a trois cas dans les structures </w:t>
      </w:r>
      <w:r w:rsidRPr="00140F7F">
        <w:rPr>
          <w:rFonts w:ascii="Times New Roman" w:hAnsi="Times New Roman" w:cs="Times New Roman"/>
          <w:i/>
          <w:iCs/>
          <w:color w:val="000000"/>
          <w:lang w:val="fr-FR"/>
        </w:rPr>
        <w:t>SV</w:t>
      </w:r>
      <w:r w:rsidRPr="00140F7F">
        <w:rPr>
          <w:rFonts w:ascii="Times New Roman" w:hAnsi="Times New Roman" w:cs="Times New Roman"/>
          <w:color w:val="000000"/>
          <w:lang w:val="fr-FR"/>
        </w:rPr>
        <w:t xml:space="preserve"> restantes avec des phrases affirmatives.</w:t>
      </w:r>
    </w:p>
    <w:p w14:paraId="3A9546C6" w14:textId="77777777" w:rsidR="00140F7F" w:rsidRPr="00140F7F" w:rsidRDefault="00140F7F" w:rsidP="00E73EEC">
      <w:pPr>
        <w:numPr>
          <w:ilvl w:val="0"/>
          <w:numId w:val="8"/>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La première est la structure la plus fondamentale, c'est-à-dire</w:t>
      </w:r>
      <w:r w:rsidRPr="00140F7F">
        <w:rPr>
          <w:rFonts w:ascii="Times New Roman" w:hAnsi="Times New Roman" w:cs="Times New Roman"/>
          <w:i/>
          <w:iCs/>
          <w:color w:val="000000"/>
          <w:lang w:val="fr-FR"/>
        </w:rPr>
        <w:t xml:space="preserve"> pronom personnel + verbe.</w:t>
      </w:r>
    </w:p>
    <w:p w14:paraId="0BC8FE7D" w14:textId="77777777" w:rsidR="00140F7F" w:rsidRPr="00140F7F" w:rsidRDefault="00140F7F" w:rsidP="00E73EEC">
      <w:pPr>
        <w:numPr>
          <w:ilvl w:val="0"/>
          <w:numId w:val="8"/>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Le deuxième est basé sur le premier avec verbe à l'infinitif qui peut suivre le verbe auxiliaire, ainsi que les modificateurs.</w:t>
      </w:r>
    </w:p>
    <w:p w14:paraId="38D7ABBF" w14:textId="77777777" w:rsidR="00140F7F" w:rsidRPr="00140F7F" w:rsidRDefault="00140F7F" w:rsidP="00E73EEC">
      <w:pPr>
        <w:numPr>
          <w:ilvl w:val="0"/>
          <w:numId w:val="8"/>
        </w:numPr>
        <w:spacing w:line="360" w:lineRule="auto"/>
        <w:jc w:val="both"/>
        <w:textAlignment w:val="baseline"/>
        <w:rPr>
          <w:rFonts w:ascii="Times New Roman" w:hAnsi="Times New Roman" w:cs="Times New Roman"/>
          <w:color w:val="000000"/>
          <w:lang w:val="fr-FR"/>
        </w:rPr>
      </w:pPr>
      <w:r w:rsidRPr="00140F7F">
        <w:rPr>
          <w:rFonts w:ascii="Times New Roman" w:hAnsi="Times New Roman" w:cs="Times New Roman"/>
          <w:color w:val="000000"/>
          <w:lang w:val="fr-FR"/>
        </w:rPr>
        <w:t>La troisième est la structure dans laquelle un verbe pronominal réfléchi existe.</w:t>
      </w:r>
    </w:p>
    <w:p w14:paraId="44E489EA" w14:textId="77777777" w:rsidR="00140F7F" w:rsidRPr="00140F7F" w:rsidRDefault="00140F7F" w:rsidP="00E73EEC">
      <w:pPr>
        <w:spacing w:line="360" w:lineRule="auto"/>
        <w:jc w:val="both"/>
        <w:rPr>
          <w:color w:val="000000"/>
          <w:lang w:val="fr-FR"/>
        </w:rPr>
      </w:pPr>
      <w:r w:rsidRPr="00140F7F">
        <w:rPr>
          <w:rFonts w:ascii="Times New Roman" w:hAnsi="Times New Roman" w:cs="Times New Roman"/>
          <w:color w:val="000000"/>
          <w:lang w:val="fr-FR"/>
        </w:rPr>
        <w:tab/>
        <w:t xml:space="preserve">Les </w:t>
      </w:r>
      <w:proofErr w:type="spellStart"/>
      <w:r w:rsidRPr="00140F7F">
        <w:rPr>
          <w:rFonts w:ascii="Times New Roman" w:hAnsi="Times New Roman" w:cs="Times New Roman"/>
          <w:i/>
          <w:iCs/>
          <w:color w:val="000000"/>
          <w:lang w:val="fr-FR"/>
        </w:rPr>
        <w:t>Chunk</w:t>
      </w:r>
      <w:proofErr w:type="spellEnd"/>
      <w:r w:rsidRPr="00140F7F">
        <w:rPr>
          <w:rFonts w:ascii="Times New Roman" w:hAnsi="Times New Roman" w:cs="Times New Roman"/>
          <w:i/>
          <w:iCs/>
          <w:color w:val="000000"/>
          <w:lang w:val="fr-FR"/>
        </w:rPr>
        <w:t>--</w:t>
      </w:r>
      <w:proofErr w:type="spellStart"/>
      <w:r w:rsidRPr="00140F7F">
        <w:rPr>
          <w:rFonts w:ascii="Times New Roman" w:hAnsi="Times New Roman" w:cs="Times New Roman"/>
          <w:i/>
          <w:iCs/>
          <w:color w:val="000000"/>
          <w:lang w:val="fr-FR"/>
        </w:rPr>
        <w:t>PVant</w:t>
      </w:r>
      <w:proofErr w:type="spellEnd"/>
      <w:r w:rsidRPr="00140F7F">
        <w:rPr>
          <w:rFonts w:ascii="Times New Roman" w:hAnsi="Times New Roman" w:cs="Times New Roman"/>
          <w:color w:val="000000"/>
          <w:lang w:val="fr-FR"/>
        </w:rPr>
        <w:t xml:space="preserve">, </w:t>
      </w:r>
      <w:proofErr w:type="spellStart"/>
      <w:r w:rsidRPr="00140F7F">
        <w:rPr>
          <w:rFonts w:ascii="Times New Roman" w:hAnsi="Times New Roman" w:cs="Times New Roman"/>
          <w:i/>
          <w:iCs/>
          <w:color w:val="000000"/>
          <w:lang w:val="fr-FR"/>
        </w:rPr>
        <w:t>Chunk</w:t>
      </w:r>
      <w:proofErr w:type="spellEnd"/>
      <w:r w:rsidRPr="00140F7F">
        <w:rPr>
          <w:rFonts w:ascii="Times New Roman" w:hAnsi="Times New Roman" w:cs="Times New Roman"/>
          <w:i/>
          <w:iCs/>
          <w:color w:val="000000"/>
          <w:lang w:val="fr-FR"/>
        </w:rPr>
        <w:t>--</w:t>
      </w:r>
      <w:proofErr w:type="spellStart"/>
      <w:r w:rsidRPr="00140F7F">
        <w:rPr>
          <w:rFonts w:ascii="Times New Roman" w:hAnsi="Times New Roman" w:cs="Times New Roman"/>
          <w:i/>
          <w:iCs/>
          <w:color w:val="000000"/>
          <w:lang w:val="fr-FR"/>
        </w:rPr>
        <w:t>PVer</w:t>
      </w:r>
      <w:proofErr w:type="spellEnd"/>
      <w:r w:rsidRPr="00140F7F">
        <w:rPr>
          <w:rFonts w:ascii="Times New Roman" w:hAnsi="Times New Roman" w:cs="Times New Roman"/>
          <w:color w:val="000000"/>
          <w:lang w:val="fr-FR"/>
        </w:rPr>
        <w:t xml:space="preserve"> et </w:t>
      </w:r>
      <w:proofErr w:type="spellStart"/>
      <w:r w:rsidRPr="00140F7F">
        <w:rPr>
          <w:rFonts w:ascii="Times New Roman" w:hAnsi="Times New Roman" w:cs="Times New Roman"/>
          <w:i/>
          <w:iCs/>
          <w:color w:val="000000"/>
          <w:lang w:val="fr-FR"/>
        </w:rPr>
        <w:t>Chunk</w:t>
      </w:r>
      <w:proofErr w:type="spellEnd"/>
      <w:r w:rsidRPr="00140F7F">
        <w:rPr>
          <w:rFonts w:ascii="Times New Roman" w:hAnsi="Times New Roman" w:cs="Times New Roman"/>
          <w:i/>
          <w:iCs/>
          <w:color w:val="000000"/>
          <w:lang w:val="fr-FR"/>
        </w:rPr>
        <w:t>--V</w:t>
      </w:r>
      <w:r w:rsidRPr="00140F7F">
        <w:rPr>
          <w:rFonts w:ascii="Times New Roman" w:hAnsi="Times New Roman" w:cs="Times New Roman"/>
          <w:color w:val="000000"/>
          <w:lang w:val="fr-FR"/>
        </w:rPr>
        <w:t xml:space="preserve"> suivants sont les structures simples avec le noyau commun, verbe, donc il suffit d'identifier le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xml:space="preserve"> qui correspond à cette règle, puis de déterminer la catégorie du mot qui le précède et le suit par l'algorithme afin de préciser le type de </w:t>
      </w:r>
      <w:proofErr w:type="spellStart"/>
      <w:r w:rsidRPr="00140F7F">
        <w:rPr>
          <w:rFonts w:ascii="Times New Roman" w:hAnsi="Times New Roman" w:cs="Times New Roman"/>
          <w:color w:val="000000"/>
          <w:lang w:val="fr-FR"/>
        </w:rPr>
        <w:t>chunk</w:t>
      </w:r>
      <w:proofErr w:type="spellEnd"/>
      <w:r w:rsidRPr="00140F7F">
        <w:rPr>
          <w:rFonts w:ascii="Times New Roman" w:hAnsi="Times New Roman" w:cs="Times New Roman"/>
          <w:color w:val="000000"/>
          <w:lang w:val="fr-FR"/>
        </w:rPr>
        <w:t>.</w:t>
      </w:r>
    </w:p>
    <w:p w14:paraId="4088548D" w14:textId="0CE41DC0" w:rsidR="00F33065" w:rsidRPr="00F33065" w:rsidRDefault="00140F7F" w:rsidP="00E73EEC">
      <w:pPr>
        <w:spacing w:line="360" w:lineRule="auto"/>
        <w:jc w:val="both"/>
        <w:rPr>
          <w:rFonts w:hint="eastAsia"/>
          <w:color w:val="000000"/>
          <w:lang w:val="fr-FR"/>
        </w:rPr>
      </w:pPr>
      <w:r w:rsidRPr="00140F7F">
        <w:rPr>
          <w:rFonts w:ascii="Times New Roman" w:hAnsi="Times New Roman" w:cs="Times New Roman"/>
          <w:color w:val="000000"/>
          <w:lang w:val="fr-FR"/>
        </w:rPr>
        <w:tab/>
        <w:t>Avec l'identification des chunks les plus complexes avec les fréquences les plus hautes, les suivants</w:t>
      </w:r>
      <w:r w:rsidR="00797FE5" w:rsidRPr="00140F7F">
        <w:rPr>
          <w:rFonts w:ascii="Times New Roman" w:hAnsi="Times New Roman" w:cs="Times New Roman"/>
          <w:color w:val="000000"/>
        </w:rPr>
        <w:t xml:space="preserve"> «</w:t>
      </w:r>
      <w:r w:rsidR="00797FE5" w:rsidRPr="00140F7F">
        <w:rPr>
          <w:rFonts w:ascii="Times New Roman" w:hAnsi="Times New Roman" w:cs="Times New Roman"/>
          <w:i/>
          <w:iCs/>
          <w:color w:val="000000"/>
        </w:rPr>
        <w:t xml:space="preserve"> Chunk</w:t>
      </w:r>
      <w:r w:rsidRPr="00140F7F">
        <w:rPr>
          <w:rFonts w:ascii="Times New Roman" w:hAnsi="Times New Roman" w:cs="Times New Roman"/>
          <w:i/>
          <w:iCs/>
          <w:color w:val="000000"/>
          <w:lang w:val="fr-FR"/>
        </w:rPr>
        <w:t xml:space="preserve">-- ADV, CO/CS, </w:t>
      </w:r>
      <w:proofErr w:type="spellStart"/>
      <w:r w:rsidRPr="00140F7F">
        <w:rPr>
          <w:rFonts w:ascii="Times New Roman" w:hAnsi="Times New Roman" w:cs="Times New Roman"/>
          <w:i/>
          <w:iCs/>
          <w:color w:val="000000"/>
          <w:lang w:val="fr-FR"/>
        </w:rPr>
        <w:t>PRelS</w:t>
      </w:r>
      <w:proofErr w:type="spellEnd"/>
      <w:r w:rsidRPr="00140F7F">
        <w:rPr>
          <w:rFonts w:ascii="Times New Roman" w:hAnsi="Times New Roman" w:cs="Times New Roman"/>
          <w:i/>
          <w:iCs/>
          <w:color w:val="000000"/>
          <w:lang w:val="fr-FR"/>
        </w:rPr>
        <w:t xml:space="preserve">, ponctuation, </w:t>
      </w:r>
      <w:proofErr w:type="spellStart"/>
      <w:proofErr w:type="gramStart"/>
      <w:r w:rsidRPr="00140F7F">
        <w:rPr>
          <w:rFonts w:ascii="Times New Roman" w:hAnsi="Times New Roman" w:cs="Times New Roman"/>
          <w:i/>
          <w:iCs/>
          <w:color w:val="000000"/>
          <w:lang w:val="fr-FR"/>
        </w:rPr>
        <w:t>Vse</w:t>
      </w:r>
      <w:proofErr w:type="spellEnd"/>
      <w:r w:rsidRPr="00140F7F">
        <w:rPr>
          <w:rFonts w:ascii="Times New Roman" w:hAnsi="Times New Roman" w:cs="Times New Roman"/>
          <w:color w:val="000000"/>
          <w:lang w:val="fr-FR"/>
        </w:rPr>
        <w:t>»</w:t>
      </w:r>
      <w:proofErr w:type="gramEnd"/>
      <w:r w:rsidRPr="00140F7F">
        <w:rPr>
          <w:rFonts w:ascii="Times New Roman" w:hAnsi="Times New Roman" w:cs="Times New Roman"/>
          <w:color w:val="000000"/>
          <w:lang w:val="fr-FR"/>
        </w:rPr>
        <w:t xml:space="preserve"> sont essentiellement des chunks comportant une seule catégorie, qui peuvent être identifiés en déterminant leur catégorie et le </w:t>
      </w:r>
      <w:proofErr w:type="spellStart"/>
      <w:r w:rsidRPr="00140F7F">
        <w:rPr>
          <w:rFonts w:ascii="Times New Roman" w:hAnsi="Times New Roman" w:cs="Times New Roman"/>
          <w:color w:val="000000"/>
          <w:lang w:val="fr-FR"/>
        </w:rPr>
        <w:t>token</w:t>
      </w:r>
      <w:proofErr w:type="spellEnd"/>
      <w:r w:rsidRPr="00140F7F">
        <w:rPr>
          <w:rFonts w:ascii="Times New Roman" w:hAnsi="Times New Roman" w:cs="Times New Roman"/>
          <w:color w:val="000000"/>
          <w:lang w:val="fr-FR"/>
        </w:rPr>
        <w:t xml:space="preserve"> qui les précède et les suit.</w:t>
      </w:r>
    </w:p>
    <w:p w14:paraId="7D24EC96" w14:textId="6B7F9C76" w:rsidR="00F33065" w:rsidRDefault="00F33065" w:rsidP="00E73EEC">
      <w:pPr>
        <w:jc w:val="both"/>
        <w:rPr>
          <w:color w:val="000000"/>
          <w:lang w:val="fr-FR"/>
        </w:rPr>
      </w:pPr>
    </w:p>
    <w:p w14:paraId="19A240EC" w14:textId="77777777" w:rsidR="00D4292A" w:rsidRPr="00140F7F" w:rsidRDefault="00D4292A" w:rsidP="00E73EEC">
      <w:pPr>
        <w:jc w:val="both"/>
        <w:rPr>
          <w:rFonts w:hint="eastAsia"/>
          <w:color w:val="000000"/>
          <w:lang w:val="fr-FR"/>
        </w:rPr>
      </w:pPr>
    </w:p>
    <w:p w14:paraId="2995D641" w14:textId="75F3FAB3" w:rsidR="00E63907" w:rsidRPr="00E63907" w:rsidRDefault="00E63907" w:rsidP="00E73EEC">
      <w:pPr>
        <w:spacing w:line="360" w:lineRule="auto"/>
        <w:jc w:val="both"/>
        <w:rPr>
          <w:rFonts w:ascii="Times New Roman" w:hAnsi="Times New Roman" w:cs="Times New Roman"/>
          <w:b/>
          <w:sz w:val="36"/>
          <w:szCs w:val="36"/>
        </w:rPr>
      </w:pPr>
      <w:r w:rsidRPr="00E63907">
        <w:rPr>
          <w:rFonts w:ascii="Times New Roman" w:hAnsi="Times New Roman" w:cs="Times New Roman"/>
          <w:b/>
          <w:sz w:val="36"/>
          <w:szCs w:val="36"/>
        </w:rPr>
        <w:lastRenderedPageBreak/>
        <w:t>III. Évaluation des résultats</w:t>
      </w:r>
    </w:p>
    <w:p w14:paraId="72DECFDA" w14:textId="77777777" w:rsidR="00F33065" w:rsidRPr="00F33065" w:rsidRDefault="00F33065" w:rsidP="00E73EEC">
      <w:pPr>
        <w:spacing w:line="360" w:lineRule="auto"/>
        <w:ind w:firstLine="420"/>
        <w:jc w:val="both"/>
        <w:rPr>
          <w:lang w:val="fr-FR"/>
        </w:rPr>
      </w:pPr>
      <w:r w:rsidRPr="00F33065">
        <w:rPr>
          <w:rFonts w:ascii="Times New Roman" w:hAnsi="Times New Roman" w:cs="Times New Roman"/>
          <w:color w:val="000000"/>
          <w:lang w:val="fr-FR"/>
        </w:rPr>
        <w:t xml:space="preserve">Les étapes de la partie d’évaluation manuelle ont été réalisées à l’aide du dictionnaire Le Petit Robert (édition en ligne, 2021) ainsi que du </w:t>
      </w:r>
      <w:proofErr w:type="spellStart"/>
      <w:r w:rsidRPr="00F33065">
        <w:rPr>
          <w:rFonts w:ascii="Times New Roman" w:hAnsi="Times New Roman" w:cs="Times New Roman"/>
          <w:color w:val="000000"/>
          <w:lang w:val="fr-FR"/>
        </w:rPr>
        <w:t>UDPipe</w:t>
      </w:r>
      <w:proofErr w:type="spellEnd"/>
      <w:r w:rsidRPr="00F33065">
        <w:rPr>
          <w:rFonts w:ascii="Times New Roman" w:hAnsi="Times New Roman" w:cs="Times New Roman"/>
          <w:color w:val="000000"/>
          <w:lang w:val="fr-FR"/>
        </w:rPr>
        <w:t xml:space="preserve"> (2017, version informatisée, UD 2.6). Toutes deux sont disponibles dans la bibliographie.</w:t>
      </w:r>
    </w:p>
    <w:p w14:paraId="183DA42E" w14:textId="77777777" w:rsidR="00797FE5" w:rsidRPr="00797FE5" w:rsidRDefault="00797FE5" w:rsidP="00E73EEC">
      <w:pPr>
        <w:spacing w:after="60" w:line="360" w:lineRule="auto"/>
        <w:jc w:val="both"/>
        <w:rPr>
          <w:rFonts w:ascii="Times New Roman" w:hAnsi="Times New Roman" w:cs="Times New Roman"/>
          <w:color w:val="000000"/>
          <w:lang w:val="fr-FR"/>
        </w:rPr>
      </w:pPr>
      <w:r w:rsidRPr="00797FE5">
        <w:rPr>
          <w:rFonts w:ascii="Times New Roman" w:hAnsi="Times New Roman" w:cs="Times New Roman"/>
          <w:b/>
          <w:bCs/>
          <w:color w:val="000000"/>
          <w:lang w:val="fr-FR"/>
        </w:rPr>
        <w:t xml:space="preserve">A. Résultats de </w:t>
      </w:r>
      <w:proofErr w:type="spellStart"/>
      <w:r w:rsidRPr="00797FE5">
        <w:rPr>
          <w:rFonts w:ascii="Times New Roman" w:hAnsi="Times New Roman" w:cs="Times New Roman"/>
          <w:b/>
          <w:bCs/>
          <w:color w:val="000000"/>
          <w:lang w:val="fr-FR"/>
        </w:rPr>
        <w:t>stats</w:t>
      </w:r>
      <w:proofErr w:type="spellEnd"/>
    </w:p>
    <w:p w14:paraId="0FD047B0" w14:textId="77777777" w:rsidR="00797FE5" w:rsidRPr="00797FE5" w:rsidRDefault="00797FE5" w:rsidP="00E73EEC">
      <w:pPr>
        <w:numPr>
          <w:ilvl w:val="0"/>
          <w:numId w:val="9"/>
        </w:numPr>
        <w:spacing w:line="360" w:lineRule="auto"/>
        <w:jc w:val="both"/>
        <w:textAlignment w:val="baseline"/>
        <w:rPr>
          <w:rFonts w:ascii="Times New Roman" w:hAnsi="Times New Roman" w:cs="Times New Roman"/>
          <w:b/>
          <w:bCs/>
          <w:color w:val="000000"/>
        </w:rPr>
      </w:pPr>
      <w:r w:rsidRPr="00797FE5">
        <w:rPr>
          <w:rFonts w:ascii="Times New Roman" w:hAnsi="Times New Roman" w:cs="Times New Roman"/>
          <w:b/>
          <w:bCs/>
          <w:color w:val="000000"/>
        </w:rPr>
        <w:t>Chunks</w:t>
      </w:r>
    </w:p>
    <w:p w14:paraId="445AEFA6" w14:textId="5C7074D6" w:rsidR="00797FE5" w:rsidRPr="00D4292A" w:rsidRDefault="00797FE5" w:rsidP="00E73EEC">
      <w:pPr>
        <w:spacing w:line="360" w:lineRule="auto"/>
        <w:jc w:val="both"/>
        <w:rPr>
          <w:rFonts w:ascii="Times New Roman" w:hAnsi="Times New Roman" w:cs="Times New Roman"/>
          <w:i/>
          <w:iCs/>
          <w:color w:val="000000"/>
          <w:lang w:val="fr-FR"/>
        </w:rPr>
      </w:pPr>
      <w:r w:rsidRPr="00797FE5">
        <w:rPr>
          <w:rFonts w:ascii="Times New Roman" w:hAnsi="Times New Roman" w:cs="Times New Roman"/>
          <w:color w:val="000000"/>
          <w:lang w:val="fr-FR"/>
        </w:rPr>
        <w:tab/>
        <w:t>Nous constatons que, dans ce cas (</w:t>
      </w:r>
      <w:r w:rsidRPr="00797FE5">
        <w:rPr>
          <w:rFonts w:ascii="Times New Roman" w:hAnsi="Times New Roman" w:cs="Times New Roman"/>
          <w:b/>
          <w:bCs/>
          <w:color w:val="000000"/>
          <w:lang w:val="fr-FR"/>
        </w:rPr>
        <w:t>Figure.1</w:t>
      </w:r>
      <w:r w:rsidRPr="00797FE5">
        <w:rPr>
          <w:rFonts w:ascii="Times New Roman" w:hAnsi="Times New Roman" w:cs="Times New Roman"/>
          <w:color w:val="000000"/>
          <w:lang w:val="fr-FR"/>
        </w:rPr>
        <w:t xml:space="preserve">, le texte de </w:t>
      </w:r>
      <w:r w:rsidRPr="00797FE5">
        <w:rPr>
          <w:rFonts w:ascii="Times New Roman" w:hAnsi="Times New Roman" w:cs="Times New Roman"/>
          <w:i/>
          <w:iCs/>
          <w:color w:val="000000"/>
          <w:lang w:val="fr-FR"/>
        </w:rPr>
        <w:t>Musique</w:t>
      </w:r>
      <w:r w:rsidRPr="00797FE5">
        <w:rPr>
          <w:rFonts w:ascii="Times New Roman" w:hAnsi="Times New Roman" w:cs="Times New Roman"/>
          <w:color w:val="000000"/>
          <w:lang w:val="fr-FR"/>
        </w:rPr>
        <w:t xml:space="preserve"> =&gt; L'article que nous avons utilisé pour créer la règle), nous avons obtenu un total de 111 Chunks, dont le pourcentage le plus élevé (25.23%) était </w:t>
      </w:r>
      <w:r w:rsidRPr="00797FE5">
        <w:rPr>
          <w:rFonts w:ascii="Times New Roman" w:hAnsi="Times New Roman" w:cs="Times New Roman"/>
          <w:i/>
          <w:iCs/>
          <w:color w:val="000000"/>
          <w:lang w:val="fr-FR"/>
        </w:rPr>
        <w:t>“</w:t>
      </w:r>
      <w:proofErr w:type="spellStart"/>
      <w:r w:rsidRPr="00797FE5">
        <w:rPr>
          <w:rFonts w:ascii="Times New Roman" w:hAnsi="Times New Roman" w:cs="Times New Roman"/>
          <w:i/>
          <w:iCs/>
          <w:color w:val="000000"/>
          <w:lang w:val="fr-FR"/>
        </w:rPr>
        <w:t>Chunk:PCT</w:t>
      </w:r>
      <w:proofErr w:type="spellEnd"/>
      <w:r w:rsidRPr="00797FE5">
        <w:rPr>
          <w:rFonts w:ascii="Times New Roman" w:hAnsi="Times New Roman" w:cs="Times New Roman"/>
          <w:i/>
          <w:iCs/>
          <w:color w:val="000000"/>
          <w:lang w:val="fr-FR"/>
        </w:rPr>
        <w:t>(N)F”</w:t>
      </w:r>
      <w:r w:rsidRPr="00797FE5">
        <w:rPr>
          <w:rFonts w:ascii="Times New Roman" w:hAnsi="Times New Roman" w:cs="Times New Roman"/>
          <w:color w:val="000000"/>
        </w:rPr>
        <w:t>【</w:t>
      </w:r>
      <w:r w:rsidRPr="00797FE5">
        <w:rPr>
          <w:rFonts w:ascii="Times New Roman" w:hAnsi="Times New Roman" w:cs="Times New Roman"/>
          <w:color w:val="000000"/>
          <w:lang w:val="fr-FR"/>
        </w:rPr>
        <w:t>la ponctuation</w:t>
      </w:r>
      <w:r w:rsidRPr="00797FE5">
        <w:rPr>
          <w:rFonts w:ascii="Times New Roman" w:hAnsi="Times New Roman" w:cs="Times New Roman"/>
          <w:color w:val="000000"/>
        </w:rPr>
        <w:t>】</w:t>
      </w:r>
      <w:r w:rsidRPr="00797FE5">
        <w:rPr>
          <w:rFonts w:ascii="Times New Roman" w:hAnsi="Times New Roman" w:cs="Times New Roman"/>
          <w:color w:val="000000"/>
          <w:lang w:val="fr-FR"/>
        </w:rPr>
        <w:t xml:space="preserve">, suivie de près par </w:t>
      </w:r>
      <w:r w:rsidRPr="00797FE5">
        <w:rPr>
          <w:rFonts w:ascii="Times New Roman" w:hAnsi="Times New Roman" w:cs="Times New Roman"/>
          <w:i/>
          <w:iCs/>
          <w:color w:val="000000"/>
          <w:lang w:val="fr-FR"/>
        </w:rPr>
        <w:t>[</w:t>
      </w:r>
      <w:proofErr w:type="spellStart"/>
      <w:r w:rsidRPr="00797FE5">
        <w:rPr>
          <w:rFonts w:ascii="Times New Roman" w:hAnsi="Times New Roman" w:cs="Times New Roman"/>
          <w:i/>
          <w:iCs/>
          <w:color w:val="000000"/>
          <w:lang w:val="fr-FR"/>
        </w:rPr>
        <w:t>Chunk:PN</w:t>
      </w:r>
      <w:proofErr w:type="spellEnd"/>
      <w:r w:rsidRPr="00797FE5">
        <w:rPr>
          <w:rFonts w:ascii="Times New Roman" w:hAnsi="Times New Roman" w:cs="Times New Roman"/>
          <w:i/>
          <w:iCs/>
          <w:color w:val="000000"/>
          <w:lang w:val="fr-FR"/>
        </w:rPr>
        <w:t xml:space="preserve">] </w:t>
      </w:r>
      <w:r w:rsidRPr="00797FE5">
        <w:rPr>
          <w:rFonts w:ascii="Times New Roman" w:hAnsi="Times New Roman" w:cs="Times New Roman"/>
          <w:color w:val="000000"/>
          <w:lang w:val="fr-FR"/>
        </w:rPr>
        <w:t xml:space="preserve">(20.72%). Il n'est pas difficile de constater que les trois chunks qui représentent le plus faible pourcentage (1.8%) sont les suivants: </w:t>
      </w:r>
      <w:r w:rsidRPr="00797FE5">
        <w:rPr>
          <w:rFonts w:ascii="Times New Roman" w:hAnsi="Times New Roman" w:cs="Times New Roman"/>
          <w:i/>
          <w:iCs/>
          <w:color w:val="000000"/>
          <w:lang w:val="fr-FR"/>
        </w:rPr>
        <w:t>[</w:t>
      </w:r>
      <w:proofErr w:type="spellStart"/>
      <w:r w:rsidRPr="00797FE5">
        <w:rPr>
          <w:rFonts w:ascii="Times New Roman" w:hAnsi="Times New Roman" w:cs="Times New Roman"/>
          <w:i/>
          <w:iCs/>
          <w:color w:val="000000"/>
          <w:lang w:val="fr-FR"/>
        </w:rPr>
        <w:t>Chunk:ADV</w:t>
      </w:r>
      <w:proofErr w:type="spellEnd"/>
      <w:r w:rsidRPr="00797FE5">
        <w:rPr>
          <w:rFonts w:ascii="Times New Roman" w:hAnsi="Times New Roman" w:cs="Times New Roman"/>
          <w:i/>
          <w:iCs/>
          <w:color w:val="000000"/>
          <w:lang w:val="fr-FR"/>
        </w:rPr>
        <w:t>]</w:t>
      </w:r>
      <w:r w:rsidRPr="00797FE5">
        <w:rPr>
          <w:rFonts w:ascii="Times New Roman" w:hAnsi="Times New Roman" w:cs="Times New Roman"/>
          <w:color w:val="000000"/>
        </w:rPr>
        <w:t>、</w:t>
      </w:r>
      <w:r w:rsidRPr="00797FE5">
        <w:rPr>
          <w:rFonts w:ascii="Times New Roman" w:hAnsi="Times New Roman" w:cs="Times New Roman"/>
          <w:i/>
          <w:iCs/>
          <w:color w:val="000000"/>
          <w:lang w:val="fr-FR"/>
        </w:rPr>
        <w:t>[</w:t>
      </w:r>
      <w:proofErr w:type="spellStart"/>
      <w:r w:rsidRPr="00797FE5">
        <w:rPr>
          <w:rFonts w:ascii="Times New Roman" w:hAnsi="Times New Roman" w:cs="Times New Roman"/>
          <w:i/>
          <w:iCs/>
          <w:color w:val="000000"/>
          <w:lang w:val="fr-FR"/>
        </w:rPr>
        <w:t>Chunk:Vse</w:t>
      </w:r>
      <w:proofErr w:type="spellEnd"/>
      <w:r w:rsidRPr="00797FE5">
        <w:rPr>
          <w:rFonts w:ascii="Times New Roman" w:hAnsi="Times New Roman" w:cs="Times New Roman"/>
          <w:i/>
          <w:iCs/>
          <w:color w:val="000000"/>
          <w:lang w:val="fr-FR"/>
        </w:rPr>
        <w:t>]</w:t>
      </w:r>
      <w:r w:rsidRPr="00797FE5">
        <w:rPr>
          <w:rFonts w:ascii="Times New Roman" w:hAnsi="Times New Roman" w:cs="Times New Roman"/>
          <w:color w:val="000000"/>
          <w:lang w:val="fr-FR"/>
        </w:rPr>
        <w:t xml:space="preserve"> et </w:t>
      </w:r>
      <w:r w:rsidRPr="00797FE5">
        <w:rPr>
          <w:rFonts w:ascii="Times New Roman" w:hAnsi="Times New Roman" w:cs="Times New Roman"/>
          <w:i/>
          <w:iCs/>
          <w:color w:val="000000"/>
          <w:lang w:val="fr-FR"/>
        </w:rPr>
        <w:t>[</w:t>
      </w:r>
      <w:proofErr w:type="spellStart"/>
      <w:r w:rsidRPr="00797FE5">
        <w:rPr>
          <w:rFonts w:ascii="Times New Roman" w:hAnsi="Times New Roman" w:cs="Times New Roman"/>
          <w:i/>
          <w:iCs/>
          <w:color w:val="000000"/>
          <w:lang w:val="fr-FR"/>
        </w:rPr>
        <w:t>Chunk:PVant</w:t>
      </w:r>
      <w:proofErr w:type="spellEnd"/>
      <w:r w:rsidRPr="00797FE5">
        <w:rPr>
          <w:rFonts w:ascii="Times New Roman" w:hAnsi="Times New Roman" w:cs="Times New Roman"/>
          <w:i/>
          <w:iCs/>
          <w:color w:val="000000"/>
          <w:lang w:val="fr-FR"/>
        </w:rPr>
        <w:t>]</w:t>
      </w:r>
      <w:r w:rsidRPr="00797FE5">
        <w:rPr>
          <w:rFonts w:ascii="Times New Roman" w:hAnsi="Times New Roman" w:cs="Times New Roman"/>
          <w:color w:val="000000"/>
          <w:lang w:val="fr-FR"/>
        </w:rPr>
        <w:t>. Nous avons cependant essayé de comparer un autre article (</w:t>
      </w:r>
      <w:r w:rsidRPr="00797FE5">
        <w:rPr>
          <w:rFonts w:ascii="Times New Roman" w:hAnsi="Times New Roman" w:cs="Times New Roman"/>
          <w:b/>
          <w:bCs/>
          <w:color w:val="000000"/>
          <w:lang w:val="fr-FR"/>
        </w:rPr>
        <w:t>Figure.2.3</w:t>
      </w:r>
      <w:r w:rsidRPr="00797FE5">
        <w:rPr>
          <w:rFonts w:ascii="Times New Roman" w:hAnsi="Times New Roman" w:cs="Times New Roman"/>
          <w:color w:val="000000"/>
          <w:lang w:val="fr-FR"/>
        </w:rPr>
        <w:t xml:space="preserve"> =&gt; l'article pour </w:t>
      </w:r>
      <w:proofErr w:type="gramStart"/>
      <w:r w:rsidRPr="00797FE5">
        <w:rPr>
          <w:rFonts w:ascii="Times New Roman" w:hAnsi="Times New Roman" w:cs="Times New Roman"/>
          <w:color w:val="000000"/>
          <w:lang w:val="fr-FR"/>
        </w:rPr>
        <w:t xml:space="preserve">tester,  </w:t>
      </w:r>
      <w:r w:rsidRPr="00797FE5">
        <w:rPr>
          <w:rFonts w:ascii="Times New Roman" w:hAnsi="Times New Roman" w:cs="Times New Roman"/>
          <w:i/>
          <w:iCs/>
          <w:color w:val="000000"/>
          <w:lang w:val="fr-FR"/>
        </w:rPr>
        <w:t>“</w:t>
      </w:r>
      <w:proofErr w:type="gramEnd"/>
      <w:r w:rsidRPr="00797FE5">
        <w:rPr>
          <w:rFonts w:ascii="Times New Roman" w:hAnsi="Times New Roman" w:cs="Times New Roman"/>
          <w:i/>
          <w:iCs/>
          <w:color w:val="000000"/>
          <w:lang w:val="fr-FR"/>
        </w:rPr>
        <w:t>Texte 2”</w:t>
      </w:r>
      <w:r w:rsidRPr="00797FE5">
        <w:rPr>
          <w:rFonts w:ascii="Times New Roman" w:hAnsi="Times New Roman" w:cs="Times New Roman"/>
          <w:color w:val="000000"/>
          <w:lang w:val="fr-FR"/>
        </w:rPr>
        <w:t>. Si le “</w:t>
      </w:r>
      <w:r w:rsidRPr="00797FE5">
        <w:rPr>
          <w:rFonts w:ascii="Times New Roman" w:hAnsi="Times New Roman" w:cs="Times New Roman"/>
          <w:i/>
          <w:iCs/>
          <w:color w:val="000000"/>
          <w:lang w:val="fr-FR"/>
        </w:rPr>
        <w:t xml:space="preserve">Nombre de </w:t>
      </w:r>
      <w:proofErr w:type="spellStart"/>
      <w:proofErr w:type="gramStart"/>
      <w:r w:rsidRPr="00797FE5">
        <w:rPr>
          <w:rFonts w:ascii="Times New Roman" w:hAnsi="Times New Roman" w:cs="Times New Roman"/>
          <w:i/>
          <w:iCs/>
          <w:color w:val="000000"/>
          <w:lang w:val="fr-FR"/>
        </w:rPr>
        <w:t>Chunk</w:t>
      </w:r>
      <w:proofErr w:type="spellEnd"/>
      <w:r w:rsidRPr="00797FE5">
        <w:rPr>
          <w:rFonts w:ascii="Times New Roman" w:hAnsi="Times New Roman" w:cs="Times New Roman"/>
          <w:color w:val="000000"/>
          <w:lang w:val="fr-FR"/>
        </w:rPr>
        <w:t>:”</w:t>
      </w:r>
      <w:proofErr w:type="gramEnd"/>
      <w:r w:rsidRPr="00797FE5">
        <w:rPr>
          <w:rFonts w:ascii="Times New Roman" w:hAnsi="Times New Roman" w:cs="Times New Roman"/>
          <w:color w:val="000000"/>
          <w:lang w:val="fr-FR"/>
        </w:rPr>
        <w:t xml:space="preserve"> est </w:t>
      </w:r>
      <w:r w:rsidRPr="00797FE5">
        <w:rPr>
          <w:rFonts w:ascii="Times New Roman" w:hAnsi="Times New Roman" w:cs="Times New Roman"/>
          <w:i/>
          <w:iCs/>
          <w:color w:val="000000"/>
          <w:lang w:val="fr-FR"/>
        </w:rPr>
        <w:t>110</w:t>
      </w:r>
      <w:r w:rsidRPr="00797FE5">
        <w:rPr>
          <w:rFonts w:ascii="Times New Roman" w:hAnsi="Times New Roman" w:cs="Times New Roman"/>
          <w:color w:val="000000"/>
          <w:lang w:val="fr-FR"/>
        </w:rPr>
        <w:t xml:space="preserve">, c'est-à-dire qu’on a changé les marqueurs. Sinon (c’est </w:t>
      </w:r>
      <w:r w:rsidRPr="00797FE5">
        <w:rPr>
          <w:rFonts w:ascii="Times New Roman" w:hAnsi="Times New Roman" w:cs="Times New Roman"/>
          <w:i/>
          <w:iCs/>
          <w:color w:val="000000"/>
          <w:lang w:val="fr-FR"/>
        </w:rPr>
        <w:t>99</w:t>
      </w:r>
      <w:r w:rsidRPr="00797FE5">
        <w:rPr>
          <w:rFonts w:ascii="Times New Roman" w:hAnsi="Times New Roman" w:cs="Times New Roman"/>
          <w:color w:val="000000"/>
          <w:lang w:val="fr-FR"/>
        </w:rPr>
        <w:t xml:space="preserve">), c'est-à-dire </w:t>
      </w:r>
      <w:proofErr w:type="gramStart"/>
      <w:r w:rsidRPr="00797FE5">
        <w:rPr>
          <w:rFonts w:ascii="Times New Roman" w:hAnsi="Times New Roman" w:cs="Times New Roman"/>
          <w:color w:val="000000"/>
          <w:lang w:val="fr-FR"/>
        </w:rPr>
        <w:t>qu’on a pas</w:t>
      </w:r>
      <w:proofErr w:type="gramEnd"/>
      <w:r w:rsidRPr="00797FE5">
        <w:rPr>
          <w:rFonts w:ascii="Times New Roman" w:hAnsi="Times New Roman" w:cs="Times New Roman"/>
          <w:color w:val="000000"/>
          <w:lang w:val="fr-FR"/>
        </w:rPr>
        <w:t xml:space="preserve"> changé les marqueurs, il a utilisé les même marqueurs de texte “</w:t>
      </w:r>
      <w:r w:rsidRPr="00797FE5">
        <w:rPr>
          <w:rFonts w:ascii="Times New Roman" w:hAnsi="Times New Roman" w:cs="Times New Roman"/>
          <w:i/>
          <w:iCs/>
          <w:color w:val="000000"/>
          <w:lang w:val="fr-FR"/>
        </w:rPr>
        <w:t>Musique</w:t>
      </w:r>
      <w:r w:rsidRPr="00797FE5">
        <w:rPr>
          <w:rFonts w:ascii="Times New Roman" w:hAnsi="Times New Roman" w:cs="Times New Roman"/>
          <w:color w:val="000000"/>
          <w:lang w:val="fr-FR"/>
        </w:rPr>
        <w:t xml:space="preserve">”) et il est très évident que les catégories qui apparaissent le plus fréquemment, indépendamment du type ou de la longueur de l'article, maintiennent un taux d'apparition élevé. Nous pouvons provisoirement conclure que, selon les règles de </w:t>
      </w:r>
      <w:proofErr w:type="spellStart"/>
      <w:r w:rsidRPr="00797FE5">
        <w:rPr>
          <w:rFonts w:ascii="Times New Roman" w:hAnsi="Times New Roman" w:cs="Times New Roman"/>
          <w:color w:val="000000"/>
          <w:lang w:val="fr-FR"/>
        </w:rPr>
        <w:t>chunking</w:t>
      </w:r>
      <w:proofErr w:type="spellEnd"/>
      <w:r w:rsidRPr="00797FE5">
        <w:rPr>
          <w:rFonts w:ascii="Times New Roman" w:hAnsi="Times New Roman" w:cs="Times New Roman"/>
          <w:color w:val="000000"/>
          <w:lang w:val="fr-FR"/>
        </w:rPr>
        <w:t xml:space="preserve"> du français, à l'exclusion de la ponctuation, les chunks les plus fréquents sont </w:t>
      </w:r>
      <w:r w:rsidRPr="00797FE5">
        <w:rPr>
          <w:rFonts w:ascii="Times New Roman" w:hAnsi="Times New Roman" w:cs="Times New Roman"/>
          <w:i/>
          <w:iCs/>
          <w:color w:val="000000"/>
          <w:lang w:val="fr-FR"/>
        </w:rPr>
        <w:t>PN, N, V et SV.</w:t>
      </w:r>
    </w:p>
    <w:p w14:paraId="209E7331" w14:textId="393EFF50" w:rsidR="00715811" w:rsidRPr="00D4292A" w:rsidRDefault="00E73EEC" w:rsidP="00E73EEC">
      <w:pPr>
        <w:keepNext/>
        <w:jc w:val="center"/>
        <w:rPr>
          <w:lang w:val="fr-FR"/>
        </w:rPr>
      </w:pPr>
      <w:r>
        <w:rPr>
          <w:color w:val="000000"/>
          <w:bdr w:val="none" w:sz="0" w:space="0" w:color="auto" w:frame="1"/>
        </w:rPr>
        <w:lastRenderedPageBreak/>
        <w:fldChar w:fldCharType="begin"/>
      </w:r>
      <w:r>
        <w:rPr>
          <w:color w:val="000000"/>
          <w:bdr w:val="none" w:sz="0" w:space="0" w:color="auto" w:frame="1"/>
        </w:rPr>
        <w:instrText xml:space="preserve"> INCLUDEPICTURE "https://lh6.googleusercontent.com/zo2BeUPRoZuAZb6lqTa0jFGfe2GH0tgMhBkvxhwXTxveze3UZa9-rigDft8NPGQs1V55Uw2QfV8OR74FAaqp1HBBzg5NgDRlIacx7JXMqDv7huS8RAAqB5uSHgBCo0XdZd3d-1kA"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0D57BED" wp14:editId="252691FA">
            <wp:extent cx="4500000" cy="1508400"/>
            <wp:effectExtent l="0" t="0" r="0" b="317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000" cy="1508400"/>
                    </a:xfrm>
                    <a:prstGeom prst="rect">
                      <a:avLst/>
                    </a:prstGeom>
                    <a:noFill/>
                    <a:ln>
                      <a:noFill/>
                    </a:ln>
                  </pic:spPr>
                </pic:pic>
              </a:graphicData>
            </a:graphic>
          </wp:inline>
        </w:drawing>
      </w:r>
      <w:r>
        <w:rPr>
          <w:color w:val="000000"/>
          <w:bdr w:val="none" w:sz="0" w:space="0" w:color="auto" w:frame="1"/>
        </w:rPr>
        <w:fldChar w:fldCharType="end"/>
      </w:r>
    </w:p>
    <w:p w14:paraId="7ADEB12D" w14:textId="61F3582D" w:rsidR="00715811" w:rsidRPr="00797FE5" w:rsidRDefault="00E73EEC" w:rsidP="00715811">
      <w:pPr>
        <w:pStyle w:val="ac"/>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2F6ED2E6" wp14:editId="4D2F5012">
                <wp:simplePos x="0" y="0"/>
                <wp:positionH relativeFrom="column">
                  <wp:posOffset>888365</wp:posOffset>
                </wp:positionH>
                <wp:positionV relativeFrom="paragraph">
                  <wp:posOffset>1975485</wp:posOffset>
                </wp:positionV>
                <wp:extent cx="3183255" cy="635"/>
                <wp:effectExtent l="0" t="0" r="4445" b="12065"/>
                <wp:wrapTopAndBottom/>
                <wp:docPr id="4" name="文本框 4"/>
                <wp:cNvGraphicFramePr/>
                <a:graphic xmlns:a="http://schemas.openxmlformats.org/drawingml/2006/main">
                  <a:graphicData uri="http://schemas.microsoft.com/office/word/2010/wordprocessingShape">
                    <wps:wsp>
                      <wps:cNvSpPr txBox="1"/>
                      <wps:spPr>
                        <a:xfrm>
                          <a:off x="0" y="0"/>
                          <a:ext cx="3183255" cy="635"/>
                        </a:xfrm>
                        <a:prstGeom prst="rect">
                          <a:avLst/>
                        </a:prstGeom>
                        <a:solidFill>
                          <a:prstClr val="white"/>
                        </a:solidFill>
                        <a:ln>
                          <a:noFill/>
                        </a:ln>
                      </wps:spPr>
                      <wps:txbx>
                        <w:txbxContent>
                          <w:p w14:paraId="5C2F228B" w14:textId="20F4EE7C" w:rsidR="00E73EEC" w:rsidRPr="00E73EEC" w:rsidRDefault="00E73EEC" w:rsidP="00E73EEC">
                            <w:pPr>
                              <w:pStyle w:val="ac"/>
                              <w:jc w:val="center"/>
                              <w:rPr>
                                <w:rFonts w:ascii="Times New Roman" w:eastAsia="宋体" w:hAnsi="Times New Roman" w:cs="Times New Roman"/>
                                <w:b/>
                                <w:bCs/>
                                <w:noProof/>
                                <w:color w:val="000000"/>
                                <w:sz w:val="24"/>
                                <w:szCs w:val="24"/>
                                <w:bdr w:val="single" w:sz="8" w:space="0" w:color="000000" w:frame="1"/>
                              </w:rPr>
                            </w:pPr>
                            <w:r w:rsidRPr="00E73EEC">
                              <w:rPr>
                                <w:rFonts w:ascii="Times New Roman" w:hAnsi="Times New Roman" w:cs="Times New Roman"/>
                                <w:b/>
                                <w:bCs/>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6ED2E6" id="_x0000_t202" coordsize="21600,21600" o:spt="202" path="m,l,21600r21600,l21600,xe">
                <v:stroke joinstyle="miter"/>
                <v:path gradientshapeok="t" o:connecttype="rect"/>
              </v:shapetype>
              <v:shape id="文本框 4" o:spid="_x0000_s1026" type="#_x0000_t202" style="position:absolute;left:0;text-align:left;margin-left:69.95pt;margin-top:155.55pt;width:25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" stroked="f">
                <v:textbox style="mso-fit-shape-to-text:t" inset="0,0,0,0">
                  <w:txbxContent>
                    <w:p w14:paraId="5C2F228B" w14:textId="20F4EE7C" w:rsidR="00E73EEC" w:rsidRPr="00E73EEC" w:rsidRDefault="00E73EEC" w:rsidP="00E73EEC">
                      <w:pPr>
                        <w:pStyle w:val="ac"/>
                        <w:jc w:val="center"/>
                        <w:rPr>
                          <w:rFonts w:ascii="Times New Roman" w:eastAsia="宋体" w:hAnsi="Times New Roman" w:cs="Times New Roman"/>
                          <w:b/>
                          <w:bCs/>
                          <w:noProof/>
                          <w:color w:val="000000"/>
                          <w:sz w:val="24"/>
                          <w:szCs w:val="24"/>
                          <w:bdr w:val="single" w:sz="8" w:space="0" w:color="000000" w:frame="1"/>
                        </w:rPr>
                      </w:pPr>
                      <w:r w:rsidRPr="00E73EEC">
                        <w:rPr>
                          <w:rFonts w:ascii="Times New Roman" w:hAnsi="Times New Roman" w:cs="Times New Roman"/>
                          <w:b/>
                          <w:bCs/>
                          <w:sz w:val="24"/>
                          <w:szCs w:val="24"/>
                        </w:rPr>
                        <w:t>Figure 2</w:t>
                      </w:r>
                    </w:p>
                  </w:txbxContent>
                </v:textbox>
                <w10:wrap type="topAndBottom"/>
              </v:shape>
            </w:pict>
          </mc:Fallback>
        </mc:AlternateContent>
      </w:r>
      <w:r w:rsidRPr="00797FE5">
        <w:rPr>
          <w:rFonts w:ascii="宋体" w:eastAsia="宋体" w:hAnsi="宋体" w:cs="宋体"/>
          <w:noProof/>
          <w:color w:val="000000"/>
          <w:sz w:val="24"/>
          <w:bdr w:val="single" w:sz="8" w:space="0" w:color="000000" w:frame="1"/>
        </w:rPr>
        <w:drawing>
          <wp:anchor distT="0" distB="0" distL="114300" distR="114300" simplePos="0" relativeHeight="251658240" behindDoc="0" locked="0" layoutInCell="1" allowOverlap="1" wp14:anchorId="58E931F4" wp14:editId="4AE4D571">
            <wp:simplePos x="0" y="0"/>
            <wp:positionH relativeFrom="column">
              <wp:posOffset>888576</wp:posOffset>
            </wp:positionH>
            <wp:positionV relativeFrom="paragraph">
              <wp:posOffset>265430</wp:posOffset>
            </wp:positionV>
            <wp:extent cx="3183255" cy="1652905"/>
            <wp:effectExtent l="12700" t="12700" r="17145" b="10795"/>
            <wp:wrapTopAndBottom/>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255" cy="16529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15811" w:rsidRPr="00E73EEC">
        <w:rPr>
          <w:rFonts w:ascii="Times New Roman" w:hAnsi="Times New Roman" w:cs="Times New Roman"/>
          <w:b/>
          <w:bCs/>
          <w:sz w:val="24"/>
          <w:szCs w:val="24"/>
        </w:rPr>
        <w:t xml:space="preserve">Figure </w:t>
      </w:r>
      <w:r>
        <w:rPr>
          <w:rFonts w:ascii="Times New Roman" w:hAnsi="Times New Roman" w:cs="Times New Roman"/>
          <w:b/>
          <w:bCs/>
          <w:sz w:val="24"/>
          <w:szCs w:val="24"/>
        </w:rPr>
        <w:t>1</w:t>
      </w:r>
    </w:p>
    <w:p w14:paraId="5A5C8B4F" w14:textId="0433184B" w:rsidR="00797FE5" w:rsidRDefault="00E73EEC" w:rsidP="00E73EEC">
      <w:pPr>
        <w:jc w:val="both"/>
        <w:rPr>
          <w:color w:val="000000"/>
          <w:bdr w:val="single" w:sz="8" w:space="0" w:color="000000" w:frame="1"/>
        </w:rPr>
      </w:pPr>
      <w:r w:rsidRPr="00797FE5">
        <w:rPr>
          <w:color w:val="000000"/>
          <w:bdr w:val="single" w:sz="8" w:space="0" w:color="000000" w:frame="1"/>
        </w:rPr>
        <w:fldChar w:fldCharType="begin"/>
      </w:r>
      <w:r w:rsidRPr="00797FE5">
        <w:rPr>
          <w:color w:val="000000"/>
          <w:bdr w:val="single" w:sz="8" w:space="0" w:color="000000" w:frame="1"/>
        </w:rPr>
        <w:instrText xml:space="preserve"> INCLUDEPICTURE "https://lh5.googleusercontent.com/a-v34KkzIqdrwywhXSeYhMoQK6qXlrimr3j5gRVfnuzsJLsaHDtE50o6Qr5S9G1jx3ZhGqr5gTte9tc01qLGBH7E1XR5iwlHU4nO67sAi4tr10_p34UMs8lAHSXViE1ZlpoZu7Cc" \* MERGEFORMATINET </w:instrText>
      </w:r>
      <w:r w:rsidRPr="00797FE5">
        <w:rPr>
          <w:color w:val="000000"/>
          <w:bdr w:val="single" w:sz="8" w:space="0" w:color="000000" w:frame="1"/>
        </w:rPr>
        <w:fldChar w:fldCharType="separate"/>
      </w:r>
      <w:r w:rsidRPr="00797FE5">
        <w:rPr>
          <w:color w:val="000000"/>
          <w:bdr w:val="single" w:sz="8" w:space="0" w:color="000000" w:frame="1"/>
        </w:rPr>
        <w:fldChar w:fldCharType="end"/>
      </w:r>
    </w:p>
    <w:p w14:paraId="4049E400" w14:textId="77777777" w:rsidR="00E73EEC" w:rsidRPr="00797FE5" w:rsidRDefault="00E73EEC" w:rsidP="00E73EEC"/>
    <w:p w14:paraId="6FA87C6F" w14:textId="77777777" w:rsidR="00797FE5" w:rsidRPr="00797FE5" w:rsidRDefault="00797FE5" w:rsidP="00797FE5">
      <w:pPr>
        <w:spacing w:after="240" w:line="360" w:lineRule="auto"/>
        <w:jc w:val="both"/>
        <w:rPr>
          <w:rFonts w:ascii="Times New Roman" w:hAnsi="Times New Roman" w:cs="Times New Roman"/>
          <w:lang w:val="fr-FR"/>
        </w:rPr>
      </w:pPr>
    </w:p>
    <w:p w14:paraId="7449439E" w14:textId="4FBE8940" w:rsidR="00E63907" w:rsidRPr="00E63907" w:rsidRDefault="00E63907" w:rsidP="00E63907">
      <w:pPr>
        <w:rPr>
          <w:rFonts w:ascii="Times New Roman" w:hAnsi="Times New Roman" w:cs="Times New Roman"/>
        </w:rPr>
      </w:pPr>
    </w:p>
    <w:p w14:paraId="39B3F398" w14:textId="2BE59113" w:rsidR="00E63907" w:rsidRPr="00E63907" w:rsidRDefault="00E63907" w:rsidP="00E63907">
      <w:pPr>
        <w:rPr>
          <w:rFonts w:ascii="Times New Roman" w:hAnsi="Times New Roman" w:cs="Times New Roman"/>
          <w:b/>
          <w:sz w:val="36"/>
          <w:szCs w:val="36"/>
        </w:rPr>
      </w:pPr>
      <w:bookmarkStart w:id="5" w:name="_f68wurojpo7y" w:colFirst="0" w:colLast="0"/>
      <w:bookmarkEnd w:id="5"/>
      <w:r w:rsidRPr="00E63907">
        <w:rPr>
          <w:rFonts w:ascii="Times New Roman" w:hAnsi="Times New Roman" w:cs="Times New Roman"/>
          <w:b/>
          <w:sz w:val="36"/>
          <w:szCs w:val="36"/>
        </w:rPr>
        <w:t xml:space="preserve">IV. Discussion et conclusions </w:t>
      </w:r>
    </w:p>
    <w:p w14:paraId="20FB5D0C" w14:textId="5CD25B9F" w:rsidR="00E63907" w:rsidRPr="00E5362A" w:rsidRDefault="00964F55" w:rsidP="00964F55">
      <w:pPr>
        <w:rPr>
          <w:rFonts w:ascii="Times New Roman" w:hAnsi="Times New Roman" w:cs="Times New Roman"/>
        </w:rPr>
      </w:pPr>
      <w:r>
        <w:rPr>
          <w:rFonts w:ascii="Times New Roman" w:hAnsi="Times New Roman" w:cs="Times New Roman"/>
          <w:b/>
        </w:rPr>
        <w:tab/>
      </w:r>
      <w:r w:rsidRPr="00964F55">
        <w:rPr>
          <w:rFonts w:ascii="Times New Roman" w:hAnsi="Times New Roman" w:cs="Times New Roman"/>
        </w:rPr>
        <w:t xml:space="preserve">Au cours de nos </w:t>
      </w:r>
      <w:r w:rsidRPr="00A67F0A">
        <w:rPr>
          <w:rFonts w:ascii="Times New Roman" w:hAnsi="Times New Roman" w:cs="Times New Roman"/>
          <w:color w:val="FF0000"/>
        </w:rPr>
        <w:t>éval</w:t>
      </w:r>
      <w:r w:rsidRPr="00964F55">
        <w:rPr>
          <w:rFonts w:ascii="Times New Roman" w:hAnsi="Times New Roman" w:cs="Times New Roman"/>
          <w:color w:val="FF0000"/>
        </w:rPr>
        <w:t>uations</w:t>
      </w:r>
      <w:r>
        <w:rPr>
          <w:rFonts w:ascii="Times New Roman" w:hAnsi="Times New Roman" w:cs="Times New Roman"/>
        </w:rPr>
        <w:t>/</w:t>
      </w:r>
      <w:r>
        <w:rPr>
          <w:rFonts w:ascii="Times New Roman" w:hAnsi="Times New Roman" w:cs="Times New Roman" w:hint="eastAsia"/>
        </w:rPr>
        <w:t>chunking</w:t>
      </w:r>
      <w:r w:rsidRPr="00964F55">
        <w:rPr>
          <w:rFonts w:ascii="Times New Roman" w:hAnsi="Times New Roman" w:cs="Times New Roman"/>
        </w:rPr>
        <w:t>, nous avons rencontré des erreurs de différentes natures.</w:t>
      </w:r>
      <w:r>
        <w:rPr>
          <w:rFonts w:ascii="Times New Roman" w:hAnsi="Times New Roman" w:cs="Times New Roman"/>
        </w:rPr>
        <w:t xml:space="preserve"> </w:t>
      </w:r>
      <w:r w:rsidRPr="00964F55">
        <w:rPr>
          <w:rFonts w:ascii="Times New Roman" w:hAnsi="Times New Roman" w:cs="Times New Roman"/>
        </w:rPr>
        <w:t>En générale, des “oublis” de segmentation ont empêché la prise en considération de certaines marques de ponctuation ou d’expression polylexicale ce qui</w:t>
      </w:r>
      <w:r>
        <w:rPr>
          <w:rFonts w:ascii="Times New Roman" w:hAnsi="Times New Roman" w:cs="Times New Roman"/>
        </w:rPr>
        <w:t xml:space="preserve"> aura </w:t>
      </w:r>
      <w:r w:rsidRPr="00964F55">
        <w:rPr>
          <w:rFonts w:ascii="Times New Roman" w:hAnsi="Times New Roman" w:cs="Times New Roman"/>
        </w:rPr>
        <w:t>quelques répercussions sur l’analyse morphosyntaxique et chunk.</w:t>
      </w:r>
      <w:r w:rsidR="00A67F0A">
        <w:rPr>
          <w:rFonts w:ascii="Times New Roman" w:hAnsi="Times New Roman" w:cs="Times New Roman"/>
        </w:rPr>
        <w:t xml:space="preserve"> </w:t>
      </w:r>
      <w:r w:rsidR="00A67F0A" w:rsidRPr="00A67F0A">
        <w:rPr>
          <w:rFonts w:ascii="Times New Roman" w:hAnsi="Times New Roman" w:cs="Times New Roman"/>
        </w:rPr>
        <w:t>Évidemment, cela n'a pas été le cas dans notre affaire.</w:t>
      </w:r>
      <w:r w:rsidR="00A67F0A">
        <w:rPr>
          <w:rFonts w:ascii="Times New Roman" w:hAnsi="Times New Roman" w:cs="Times New Roman"/>
        </w:rPr>
        <w:t xml:space="preserve"> </w:t>
      </w:r>
      <w:r w:rsidR="00A67F0A" w:rsidRPr="00A67F0A">
        <w:rPr>
          <w:rFonts w:ascii="Times New Roman" w:hAnsi="Times New Roman" w:cs="Times New Roman"/>
        </w:rPr>
        <w:t>Ceci est dû au fait que nous avons utilisé une segmentation manuelle, ce qui réduit considérablement l'occurrence des "oubli" de la segmentation.</w:t>
      </w:r>
      <w:r w:rsidR="00062925">
        <w:rPr>
          <w:rFonts w:ascii="Times New Roman" w:hAnsi="Times New Roman" w:cs="Times New Roman"/>
        </w:rPr>
        <w:t xml:space="preserve"> </w:t>
      </w:r>
      <w:r w:rsidR="00062925" w:rsidRPr="00062925">
        <w:rPr>
          <w:rFonts w:ascii="Times New Roman" w:hAnsi="Times New Roman" w:cs="Times New Roman"/>
        </w:rPr>
        <w:t xml:space="preserve">Parmi les erreurs </w:t>
      </w:r>
      <w:r w:rsidR="0027254D" w:rsidRPr="00062925">
        <w:rPr>
          <w:rFonts w:ascii="Times New Roman" w:hAnsi="Times New Roman" w:cs="Times New Roman"/>
        </w:rPr>
        <w:t>trouvées</w:t>
      </w:r>
      <w:r w:rsidR="0027254D" w:rsidRPr="00E5362A">
        <w:rPr>
          <w:rFonts w:ascii="Times New Roman" w:hAnsi="Times New Roman" w:cs="Times New Roman"/>
        </w:rPr>
        <w:t>, …</w:t>
      </w:r>
      <w:proofErr w:type="gramStart"/>
      <w:r w:rsidR="0027254D" w:rsidRPr="00E5362A">
        <w:rPr>
          <w:rFonts w:ascii="Times New Roman" w:hAnsi="Times New Roman" w:cs="Times New Roman"/>
        </w:rPr>
        <w:t>…..</w:t>
      </w:r>
      <w:proofErr w:type="gramEnd"/>
    </w:p>
    <w:p w14:paraId="73BD1AFD" w14:textId="38C14303" w:rsidR="00E63907" w:rsidRPr="00964F55" w:rsidRDefault="00E63907" w:rsidP="00E63907">
      <w:pPr>
        <w:rPr>
          <w:rFonts w:ascii="Times New Roman" w:hAnsi="Times New Roman" w:cs="Times New Roman"/>
        </w:rPr>
      </w:pPr>
    </w:p>
    <w:p w14:paraId="6934A187" w14:textId="2325B746" w:rsidR="00E63907" w:rsidRDefault="00E63907" w:rsidP="00E63907">
      <w:pPr>
        <w:rPr>
          <w:rFonts w:ascii="Times New Roman" w:hAnsi="Times New Roman" w:cs="Times New Roman"/>
          <w:b/>
        </w:rPr>
      </w:pPr>
    </w:p>
    <w:p w14:paraId="78F4BC3D" w14:textId="5FE658C2" w:rsidR="00E63907" w:rsidRDefault="00E63907" w:rsidP="00E63907">
      <w:pPr>
        <w:rPr>
          <w:rFonts w:ascii="Times New Roman" w:hAnsi="Times New Roman" w:cs="Times New Roman"/>
          <w:b/>
        </w:rPr>
      </w:pPr>
    </w:p>
    <w:p w14:paraId="22E7FA32" w14:textId="38762356" w:rsidR="00E63907" w:rsidRDefault="00E63907" w:rsidP="00E63907">
      <w:pPr>
        <w:rPr>
          <w:rFonts w:ascii="Times New Roman" w:hAnsi="Times New Roman" w:cs="Times New Roman"/>
          <w:b/>
        </w:rPr>
      </w:pPr>
    </w:p>
    <w:p w14:paraId="2736658C" w14:textId="6CE27463" w:rsidR="00E63907" w:rsidRDefault="00E63907" w:rsidP="00E63907">
      <w:pPr>
        <w:rPr>
          <w:rFonts w:ascii="Times New Roman" w:hAnsi="Times New Roman" w:cs="Times New Roman"/>
          <w:b/>
        </w:rPr>
      </w:pPr>
    </w:p>
    <w:p w14:paraId="4697F393" w14:textId="77777777" w:rsidR="00E63907" w:rsidRPr="00E63907" w:rsidRDefault="00E63907" w:rsidP="00E63907">
      <w:pPr>
        <w:rPr>
          <w:rFonts w:ascii="Times New Roman" w:hAnsi="Times New Roman" w:cs="Times New Roman"/>
          <w:b/>
        </w:rPr>
      </w:pPr>
    </w:p>
    <w:p w14:paraId="4794D6F9" w14:textId="77777777" w:rsidR="00E63907" w:rsidRPr="00E63907" w:rsidRDefault="00E63907" w:rsidP="00E63907">
      <w:pPr>
        <w:rPr>
          <w:rFonts w:ascii="Times New Roman" w:hAnsi="Times New Roman" w:cs="Times New Roman"/>
          <w:sz w:val="36"/>
          <w:szCs w:val="36"/>
        </w:rPr>
      </w:pPr>
      <w:bookmarkStart w:id="6" w:name="_31dcgql3ndwn" w:colFirst="0" w:colLast="0"/>
      <w:bookmarkEnd w:id="6"/>
      <w:r w:rsidRPr="00E63907">
        <w:rPr>
          <w:rFonts w:ascii="Times New Roman" w:hAnsi="Times New Roman" w:cs="Times New Roman"/>
          <w:b/>
          <w:sz w:val="36"/>
          <w:szCs w:val="36"/>
        </w:rPr>
        <w:t>Bibliographie</w:t>
      </w:r>
    </w:p>
    <w:p w14:paraId="7EBA5AB6" w14:textId="10DDA286" w:rsidR="00643057" w:rsidRPr="00E5362A" w:rsidRDefault="00643057" w:rsidP="00E5362A">
      <w:pPr>
        <w:rPr>
          <w:rFonts w:ascii="Times New Roman" w:hAnsi="Times New Roman" w:cs="Times New Roman"/>
          <w:i/>
          <w:iCs/>
          <w:color w:val="000000"/>
        </w:rPr>
      </w:pPr>
      <w:r w:rsidRPr="00E5362A">
        <w:rPr>
          <w:rFonts w:ascii="Times New Roman" w:hAnsi="Times New Roman" w:cs="Times New Roman"/>
          <w:color w:val="000000"/>
        </w:rPr>
        <w:t xml:space="preserve">Le Gorafi. </w:t>
      </w:r>
      <w:r w:rsidRPr="00E5362A">
        <w:rPr>
          <w:rFonts w:ascii="Times New Roman" w:hAnsi="Times New Roman" w:cs="Times New Roman"/>
          <w:i/>
          <w:iCs/>
          <w:color w:val="000000"/>
        </w:rPr>
        <w:t>Désobéissance civile : Vachement impressionné par le courage des Français, le virus annonce qu’il cesse toute contamination en France</w:t>
      </w:r>
      <w:r w:rsidRPr="00E5362A">
        <w:rPr>
          <w:rFonts w:ascii="Times New Roman" w:hAnsi="Times New Roman" w:cs="Times New Roman"/>
          <w:color w:val="000000"/>
        </w:rPr>
        <w:t xml:space="preserve">, à l’adresse </w:t>
      </w:r>
      <w:hyperlink r:id="rId10" w:history="1">
        <w:r w:rsidRPr="00E5362A">
          <w:rPr>
            <w:rStyle w:val="a7"/>
            <w:rFonts w:ascii="Times New Roman" w:hAnsi="Times New Roman" w:cs="Times New Roman"/>
          </w:rPr>
          <w:t>http://www.legorafi.fr/2021/01/28/desobeissance-civile-vachement-impressionne-par-le-courage-des-francais-le-virus-annonce-quil-cesse-toute-contamination-en-france/</w:t>
        </w:r>
      </w:hyperlink>
    </w:p>
    <w:p w14:paraId="3CE63126" w14:textId="77777777" w:rsidR="00E5362A" w:rsidRPr="00C03D72" w:rsidRDefault="00E5362A" w:rsidP="00E5362A">
      <w:pPr>
        <w:rPr>
          <w:rFonts w:ascii="Times New Roman" w:hAnsi="Times New Roman" w:cs="Times New Roman"/>
          <w:color w:val="000000"/>
        </w:rPr>
      </w:pPr>
    </w:p>
    <w:p w14:paraId="479998F8" w14:textId="3CD11A2E" w:rsidR="00E5362A" w:rsidRPr="00E5362A" w:rsidRDefault="00E5362A" w:rsidP="00E5362A">
      <w:pPr>
        <w:rPr>
          <w:rFonts w:ascii="Times New Roman" w:hAnsi="Times New Roman" w:cs="Times New Roman"/>
        </w:rPr>
      </w:pPr>
      <w:r w:rsidRPr="00E5362A">
        <w:rPr>
          <w:rFonts w:ascii="Times New Roman" w:hAnsi="Times New Roman" w:cs="Times New Roman"/>
          <w:color w:val="000000"/>
        </w:rPr>
        <w:t>Steven P. Abney (1994).</w:t>
      </w:r>
      <w:r w:rsidRPr="00E5362A">
        <w:rPr>
          <w:rFonts w:ascii="Times New Roman" w:hAnsi="Times New Roman" w:cs="Times New Roman"/>
          <w:i/>
          <w:iCs/>
          <w:color w:val="000000"/>
        </w:rPr>
        <w:t xml:space="preserve"> Parsing By Chunks</w:t>
      </w:r>
      <w:r w:rsidRPr="00E5362A">
        <w:rPr>
          <w:rFonts w:ascii="Times New Roman" w:hAnsi="Times New Roman" w:cs="Times New Roman"/>
          <w:color w:val="000000"/>
        </w:rPr>
        <w:t xml:space="preserve">. </w:t>
      </w:r>
      <w:r w:rsidRPr="00E5362A">
        <w:rPr>
          <w:rFonts w:ascii="Times New Roman" w:hAnsi="Times New Roman" w:cs="Times New Roman"/>
          <w:color w:val="333333"/>
        </w:rPr>
        <w:t>Bell Communications Research Morristown USA.</w:t>
      </w:r>
    </w:p>
    <w:p w14:paraId="1AAFA875" w14:textId="77777777" w:rsidR="00643057" w:rsidRPr="00E5362A" w:rsidRDefault="00643057" w:rsidP="00643057"/>
    <w:p w14:paraId="769E687B" w14:textId="77777777" w:rsidR="00643057" w:rsidRPr="00E5362A" w:rsidRDefault="00643057" w:rsidP="00643057">
      <w:pPr>
        <w:spacing w:line="870" w:lineRule="atLeast"/>
        <w:textAlignment w:val="baseline"/>
        <w:outlineLvl w:val="0"/>
        <w:rPr>
          <w:rFonts w:ascii="Times New Roman" w:hAnsi="Times New Roman" w:cs="Times New Roman"/>
          <w:color w:val="000000"/>
          <w:kern w:val="36"/>
        </w:rPr>
      </w:pPr>
    </w:p>
    <w:p w14:paraId="7F41DBB4" w14:textId="6723F084" w:rsidR="001221FB" w:rsidRPr="00E5362A" w:rsidRDefault="001221FB" w:rsidP="00643057">
      <w:pPr>
        <w:rPr>
          <w:rFonts w:ascii="Times New Roman" w:hAnsi="Times New Roman" w:cs="Times New Roman"/>
        </w:rPr>
      </w:pPr>
    </w:p>
    <w:p w14:paraId="68CED443" w14:textId="61B20626" w:rsidR="0021678B" w:rsidRPr="00E5362A" w:rsidRDefault="0021678B" w:rsidP="00643057">
      <w:pPr>
        <w:rPr>
          <w:rFonts w:ascii="Times New Roman" w:hAnsi="Times New Roman" w:cs="Times New Roman"/>
        </w:rPr>
      </w:pPr>
    </w:p>
    <w:p w14:paraId="05A2CAA8" w14:textId="51454341" w:rsidR="0021678B" w:rsidRPr="00E5362A" w:rsidRDefault="0021678B" w:rsidP="00643057">
      <w:pPr>
        <w:rPr>
          <w:rFonts w:ascii="Times New Roman" w:hAnsi="Times New Roman" w:cs="Times New Roman"/>
        </w:rPr>
      </w:pPr>
    </w:p>
    <w:p w14:paraId="6932059A" w14:textId="3F0DE1DA" w:rsidR="0021678B" w:rsidRPr="00E5362A" w:rsidRDefault="0021678B" w:rsidP="00643057">
      <w:pPr>
        <w:rPr>
          <w:rFonts w:ascii="Times New Roman" w:hAnsi="Times New Roman" w:cs="Times New Roman"/>
        </w:rPr>
      </w:pPr>
    </w:p>
    <w:p w14:paraId="129E3A2C" w14:textId="5B2A5285" w:rsidR="0021678B" w:rsidRPr="00E5362A" w:rsidRDefault="0021678B" w:rsidP="00643057">
      <w:pPr>
        <w:rPr>
          <w:rFonts w:ascii="Times New Roman" w:hAnsi="Times New Roman" w:cs="Times New Roman"/>
        </w:rPr>
      </w:pPr>
    </w:p>
    <w:p w14:paraId="01AC9C6D" w14:textId="77777777" w:rsidR="0021678B" w:rsidRPr="00E5362A" w:rsidRDefault="0021678B" w:rsidP="00643057">
      <w:pPr>
        <w:rPr>
          <w:rFonts w:ascii="Times New Roman" w:hAnsi="Times New Roman" w:cs="Times New Roman"/>
        </w:rPr>
      </w:pPr>
    </w:p>
    <w:sectPr w:rsidR="0021678B" w:rsidRPr="00E5362A" w:rsidSect="00C03D72">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CF34F" w14:textId="77777777" w:rsidR="00710346" w:rsidRDefault="00710346" w:rsidP="00434A04">
      <w:r>
        <w:separator/>
      </w:r>
    </w:p>
  </w:endnote>
  <w:endnote w:type="continuationSeparator" w:id="0">
    <w:p w14:paraId="2580F466" w14:textId="77777777" w:rsidR="00710346" w:rsidRDefault="00710346" w:rsidP="0043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2080249927"/>
      <w:docPartObj>
        <w:docPartGallery w:val="Page Numbers (Bottom of Page)"/>
        <w:docPartUnique/>
      </w:docPartObj>
    </w:sdtPr>
    <w:sdtEndPr>
      <w:rPr>
        <w:rStyle w:val="a6"/>
      </w:rPr>
    </w:sdtEndPr>
    <w:sdtContent>
      <w:p w14:paraId="0EA7660E" w14:textId="28EB87AF" w:rsidR="00434A04" w:rsidRDefault="00434A04" w:rsidP="00C7614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sidR="00C03D72">
          <w:rPr>
            <w:rStyle w:val="a6"/>
            <w:noProof/>
          </w:rPr>
          <w:t>2</w:t>
        </w:r>
        <w:r>
          <w:rPr>
            <w:rStyle w:val="a6"/>
          </w:rPr>
          <w:fldChar w:fldCharType="end"/>
        </w:r>
      </w:p>
    </w:sdtContent>
  </w:sdt>
  <w:p w14:paraId="61F8537A" w14:textId="77777777" w:rsidR="00434A04" w:rsidRDefault="00434A04" w:rsidP="00434A0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537504369"/>
      <w:docPartObj>
        <w:docPartGallery w:val="Page Numbers (Bottom of Page)"/>
        <w:docPartUnique/>
      </w:docPartObj>
    </w:sdtPr>
    <w:sdtEndPr>
      <w:rPr>
        <w:rStyle w:val="a6"/>
      </w:rPr>
    </w:sdtEndPr>
    <w:sdtContent>
      <w:p w14:paraId="6CAF1DD8" w14:textId="5EFCD92D" w:rsidR="00434A04" w:rsidRDefault="00434A04" w:rsidP="00C7614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D825977" w14:textId="77777777" w:rsidR="00434A04" w:rsidRDefault="00434A04" w:rsidP="00434A0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90EB5" w14:textId="77777777" w:rsidR="00710346" w:rsidRDefault="00710346" w:rsidP="00434A04">
      <w:r>
        <w:separator/>
      </w:r>
    </w:p>
  </w:footnote>
  <w:footnote w:type="continuationSeparator" w:id="0">
    <w:p w14:paraId="63828339" w14:textId="77777777" w:rsidR="00710346" w:rsidRDefault="00710346" w:rsidP="00434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5D80"/>
    <w:multiLevelType w:val="hybridMultilevel"/>
    <w:tmpl w:val="04CC64E6"/>
    <w:lvl w:ilvl="0" w:tplc="E812BC44">
      <w:start w:val="1"/>
      <w:numFmt w:val="upperLetter"/>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A580A"/>
    <w:multiLevelType w:val="multilevel"/>
    <w:tmpl w:val="85D823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B6218E"/>
    <w:multiLevelType w:val="multilevel"/>
    <w:tmpl w:val="0CE40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C22BBF"/>
    <w:multiLevelType w:val="hybridMultilevel"/>
    <w:tmpl w:val="CDCEE2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D62829"/>
    <w:multiLevelType w:val="hybridMultilevel"/>
    <w:tmpl w:val="BDFAC4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F6670F"/>
    <w:multiLevelType w:val="multilevel"/>
    <w:tmpl w:val="E9F635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729503A"/>
    <w:multiLevelType w:val="multilevel"/>
    <w:tmpl w:val="1FB2569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 w15:restartNumberingAfterBreak="0">
    <w:nsid w:val="74CA32D4"/>
    <w:multiLevelType w:val="multilevel"/>
    <w:tmpl w:val="405A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A1C5F"/>
    <w:multiLevelType w:val="multilevel"/>
    <w:tmpl w:val="34D2CC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8B"/>
    <w:rsid w:val="00062925"/>
    <w:rsid w:val="001106F1"/>
    <w:rsid w:val="001221FB"/>
    <w:rsid w:val="00140F7F"/>
    <w:rsid w:val="002140C6"/>
    <w:rsid w:val="0021678B"/>
    <w:rsid w:val="00243B7F"/>
    <w:rsid w:val="002513A7"/>
    <w:rsid w:val="0027254D"/>
    <w:rsid w:val="003569BD"/>
    <w:rsid w:val="00386979"/>
    <w:rsid w:val="00434A04"/>
    <w:rsid w:val="00573ADF"/>
    <w:rsid w:val="00643057"/>
    <w:rsid w:val="006F56A4"/>
    <w:rsid w:val="00710346"/>
    <w:rsid w:val="00715811"/>
    <w:rsid w:val="00744BCA"/>
    <w:rsid w:val="00794188"/>
    <w:rsid w:val="00797FE5"/>
    <w:rsid w:val="007C1B67"/>
    <w:rsid w:val="00825D42"/>
    <w:rsid w:val="00872AB0"/>
    <w:rsid w:val="00886327"/>
    <w:rsid w:val="008D5214"/>
    <w:rsid w:val="00964F55"/>
    <w:rsid w:val="00A67F0A"/>
    <w:rsid w:val="00AB3A63"/>
    <w:rsid w:val="00AF21F9"/>
    <w:rsid w:val="00B11403"/>
    <w:rsid w:val="00B633D3"/>
    <w:rsid w:val="00C03D72"/>
    <w:rsid w:val="00D4292A"/>
    <w:rsid w:val="00D6282E"/>
    <w:rsid w:val="00E5362A"/>
    <w:rsid w:val="00E63907"/>
    <w:rsid w:val="00E73EEC"/>
    <w:rsid w:val="00EB7877"/>
    <w:rsid w:val="00EF1D08"/>
    <w:rsid w:val="00F33065"/>
    <w:rsid w:val="00F569DD"/>
    <w:rsid w:val="00F77917"/>
    <w:rsid w:val="00F86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AD0C"/>
  <w15:chartTrackingRefBased/>
  <w15:docId w15:val="{A40BF33B-2A18-DF40-8D1F-FC893E2B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811"/>
    <w:rPr>
      <w:rFonts w:ascii="宋体" w:eastAsia="宋体" w:hAnsi="宋体" w:cs="宋体"/>
      <w:kern w:val="0"/>
      <w:sz w:val="24"/>
    </w:rPr>
  </w:style>
  <w:style w:type="paragraph" w:styleId="1">
    <w:name w:val="heading 1"/>
    <w:basedOn w:val="a"/>
    <w:link w:val="10"/>
    <w:uiPriority w:val="9"/>
    <w:qFormat/>
    <w:rsid w:val="0064305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82E"/>
    <w:pPr>
      <w:widowControl w:val="0"/>
      <w:ind w:firstLineChars="200" w:firstLine="420"/>
      <w:jc w:val="both"/>
    </w:pPr>
    <w:rPr>
      <w:rFonts w:asciiTheme="minorHAnsi" w:eastAsiaTheme="minorEastAsia" w:hAnsiTheme="minorHAnsi" w:cstheme="minorBidi"/>
      <w:kern w:val="2"/>
      <w:sz w:val="21"/>
      <w:lang w:val="fr-FR"/>
    </w:rPr>
  </w:style>
  <w:style w:type="paragraph" w:styleId="a4">
    <w:name w:val="footer"/>
    <w:basedOn w:val="a"/>
    <w:link w:val="a5"/>
    <w:uiPriority w:val="99"/>
    <w:unhideWhenUsed/>
    <w:rsid w:val="00434A04"/>
    <w:pPr>
      <w:widowControl w:val="0"/>
      <w:tabs>
        <w:tab w:val="center" w:pos="4153"/>
        <w:tab w:val="right" w:pos="8306"/>
      </w:tabs>
      <w:snapToGrid w:val="0"/>
    </w:pPr>
    <w:rPr>
      <w:rFonts w:asciiTheme="minorHAnsi" w:eastAsiaTheme="minorEastAsia" w:hAnsiTheme="minorHAnsi" w:cstheme="minorBidi"/>
      <w:kern w:val="2"/>
      <w:sz w:val="18"/>
      <w:szCs w:val="18"/>
      <w:lang w:val="fr-FR"/>
    </w:rPr>
  </w:style>
  <w:style w:type="character" w:customStyle="1" w:styleId="a5">
    <w:name w:val="页脚 字符"/>
    <w:basedOn w:val="a0"/>
    <w:link w:val="a4"/>
    <w:uiPriority w:val="99"/>
    <w:rsid w:val="00434A04"/>
    <w:rPr>
      <w:sz w:val="18"/>
      <w:szCs w:val="18"/>
      <w:lang w:val="fr-FR"/>
    </w:rPr>
  </w:style>
  <w:style w:type="character" w:styleId="a6">
    <w:name w:val="page number"/>
    <w:basedOn w:val="a0"/>
    <w:uiPriority w:val="99"/>
    <w:semiHidden/>
    <w:unhideWhenUsed/>
    <w:rsid w:val="00434A04"/>
  </w:style>
  <w:style w:type="character" w:customStyle="1" w:styleId="10">
    <w:name w:val="标题 1 字符"/>
    <w:basedOn w:val="a0"/>
    <w:link w:val="1"/>
    <w:uiPriority w:val="9"/>
    <w:rsid w:val="00643057"/>
    <w:rPr>
      <w:rFonts w:ascii="宋体" w:eastAsia="宋体" w:hAnsi="宋体" w:cs="宋体"/>
      <w:b/>
      <w:bCs/>
      <w:kern w:val="36"/>
      <w:sz w:val="48"/>
      <w:szCs w:val="48"/>
    </w:rPr>
  </w:style>
  <w:style w:type="character" w:styleId="a7">
    <w:name w:val="Hyperlink"/>
    <w:basedOn w:val="a0"/>
    <w:uiPriority w:val="99"/>
    <w:unhideWhenUsed/>
    <w:rsid w:val="00643057"/>
    <w:rPr>
      <w:color w:val="0000FF"/>
      <w:u w:val="single"/>
    </w:rPr>
  </w:style>
  <w:style w:type="character" w:styleId="a8">
    <w:name w:val="Unresolved Mention"/>
    <w:basedOn w:val="a0"/>
    <w:uiPriority w:val="99"/>
    <w:semiHidden/>
    <w:unhideWhenUsed/>
    <w:rsid w:val="00643057"/>
    <w:rPr>
      <w:color w:val="605E5C"/>
      <w:shd w:val="clear" w:color="auto" w:fill="E1DFDD"/>
    </w:rPr>
  </w:style>
  <w:style w:type="paragraph" w:styleId="a9">
    <w:name w:val="header"/>
    <w:basedOn w:val="a"/>
    <w:link w:val="aa"/>
    <w:uiPriority w:val="99"/>
    <w:unhideWhenUsed/>
    <w:rsid w:val="00C03D7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fr-FR"/>
    </w:rPr>
  </w:style>
  <w:style w:type="character" w:customStyle="1" w:styleId="aa">
    <w:name w:val="页眉 字符"/>
    <w:basedOn w:val="a0"/>
    <w:link w:val="a9"/>
    <w:uiPriority w:val="99"/>
    <w:rsid w:val="00C03D72"/>
    <w:rPr>
      <w:sz w:val="18"/>
      <w:szCs w:val="18"/>
      <w:lang w:val="fr-FR"/>
    </w:rPr>
  </w:style>
  <w:style w:type="paragraph" w:styleId="ab">
    <w:name w:val="Normal (Web)"/>
    <w:basedOn w:val="a"/>
    <w:uiPriority w:val="99"/>
    <w:semiHidden/>
    <w:unhideWhenUsed/>
    <w:rsid w:val="00140F7F"/>
    <w:pPr>
      <w:spacing w:before="100" w:beforeAutospacing="1" w:after="100" w:afterAutospacing="1"/>
    </w:pPr>
  </w:style>
  <w:style w:type="character" w:customStyle="1" w:styleId="apple-tab-span">
    <w:name w:val="apple-tab-span"/>
    <w:basedOn w:val="a0"/>
    <w:rsid w:val="00140F7F"/>
  </w:style>
  <w:style w:type="paragraph" w:styleId="ac">
    <w:name w:val="caption"/>
    <w:basedOn w:val="a"/>
    <w:next w:val="a"/>
    <w:uiPriority w:val="35"/>
    <w:unhideWhenUsed/>
    <w:qFormat/>
    <w:rsid w:val="0071581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5350">
      <w:bodyDiv w:val="1"/>
      <w:marLeft w:val="0"/>
      <w:marRight w:val="0"/>
      <w:marTop w:val="0"/>
      <w:marBottom w:val="0"/>
      <w:divBdr>
        <w:top w:val="none" w:sz="0" w:space="0" w:color="auto"/>
        <w:left w:val="none" w:sz="0" w:space="0" w:color="auto"/>
        <w:bottom w:val="none" w:sz="0" w:space="0" w:color="auto"/>
        <w:right w:val="none" w:sz="0" w:space="0" w:color="auto"/>
      </w:divBdr>
    </w:div>
    <w:div w:id="177427307">
      <w:bodyDiv w:val="1"/>
      <w:marLeft w:val="0"/>
      <w:marRight w:val="0"/>
      <w:marTop w:val="0"/>
      <w:marBottom w:val="0"/>
      <w:divBdr>
        <w:top w:val="none" w:sz="0" w:space="0" w:color="auto"/>
        <w:left w:val="none" w:sz="0" w:space="0" w:color="auto"/>
        <w:bottom w:val="none" w:sz="0" w:space="0" w:color="auto"/>
        <w:right w:val="none" w:sz="0" w:space="0" w:color="auto"/>
      </w:divBdr>
    </w:div>
    <w:div w:id="228807244">
      <w:bodyDiv w:val="1"/>
      <w:marLeft w:val="0"/>
      <w:marRight w:val="0"/>
      <w:marTop w:val="0"/>
      <w:marBottom w:val="0"/>
      <w:divBdr>
        <w:top w:val="none" w:sz="0" w:space="0" w:color="auto"/>
        <w:left w:val="none" w:sz="0" w:space="0" w:color="auto"/>
        <w:bottom w:val="none" w:sz="0" w:space="0" w:color="auto"/>
        <w:right w:val="none" w:sz="0" w:space="0" w:color="auto"/>
      </w:divBdr>
    </w:div>
    <w:div w:id="652761807">
      <w:bodyDiv w:val="1"/>
      <w:marLeft w:val="0"/>
      <w:marRight w:val="0"/>
      <w:marTop w:val="0"/>
      <w:marBottom w:val="0"/>
      <w:divBdr>
        <w:top w:val="none" w:sz="0" w:space="0" w:color="auto"/>
        <w:left w:val="none" w:sz="0" w:space="0" w:color="auto"/>
        <w:bottom w:val="none" w:sz="0" w:space="0" w:color="auto"/>
        <w:right w:val="none" w:sz="0" w:space="0" w:color="auto"/>
      </w:divBdr>
    </w:div>
    <w:div w:id="822620411">
      <w:bodyDiv w:val="1"/>
      <w:marLeft w:val="0"/>
      <w:marRight w:val="0"/>
      <w:marTop w:val="0"/>
      <w:marBottom w:val="0"/>
      <w:divBdr>
        <w:top w:val="none" w:sz="0" w:space="0" w:color="auto"/>
        <w:left w:val="none" w:sz="0" w:space="0" w:color="auto"/>
        <w:bottom w:val="none" w:sz="0" w:space="0" w:color="auto"/>
        <w:right w:val="none" w:sz="0" w:space="0" w:color="auto"/>
      </w:divBdr>
    </w:div>
    <w:div w:id="838809046">
      <w:bodyDiv w:val="1"/>
      <w:marLeft w:val="0"/>
      <w:marRight w:val="0"/>
      <w:marTop w:val="0"/>
      <w:marBottom w:val="0"/>
      <w:divBdr>
        <w:top w:val="none" w:sz="0" w:space="0" w:color="auto"/>
        <w:left w:val="none" w:sz="0" w:space="0" w:color="auto"/>
        <w:bottom w:val="none" w:sz="0" w:space="0" w:color="auto"/>
        <w:right w:val="none" w:sz="0" w:space="0" w:color="auto"/>
      </w:divBdr>
    </w:div>
    <w:div w:id="1248535998">
      <w:bodyDiv w:val="1"/>
      <w:marLeft w:val="0"/>
      <w:marRight w:val="0"/>
      <w:marTop w:val="0"/>
      <w:marBottom w:val="0"/>
      <w:divBdr>
        <w:top w:val="none" w:sz="0" w:space="0" w:color="auto"/>
        <w:left w:val="none" w:sz="0" w:space="0" w:color="auto"/>
        <w:bottom w:val="none" w:sz="0" w:space="0" w:color="auto"/>
        <w:right w:val="none" w:sz="0" w:space="0" w:color="auto"/>
      </w:divBdr>
    </w:div>
    <w:div w:id="1480995411">
      <w:bodyDiv w:val="1"/>
      <w:marLeft w:val="0"/>
      <w:marRight w:val="0"/>
      <w:marTop w:val="0"/>
      <w:marBottom w:val="0"/>
      <w:divBdr>
        <w:top w:val="none" w:sz="0" w:space="0" w:color="auto"/>
        <w:left w:val="none" w:sz="0" w:space="0" w:color="auto"/>
        <w:bottom w:val="none" w:sz="0" w:space="0" w:color="auto"/>
        <w:right w:val="none" w:sz="0" w:space="0" w:color="auto"/>
      </w:divBdr>
    </w:div>
    <w:div w:id="1653027351">
      <w:bodyDiv w:val="1"/>
      <w:marLeft w:val="0"/>
      <w:marRight w:val="0"/>
      <w:marTop w:val="0"/>
      <w:marBottom w:val="0"/>
      <w:divBdr>
        <w:top w:val="none" w:sz="0" w:space="0" w:color="auto"/>
        <w:left w:val="none" w:sz="0" w:space="0" w:color="auto"/>
        <w:bottom w:val="none" w:sz="0" w:space="0" w:color="auto"/>
        <w:right w:val="none" w:sz="0" w:space="0" w:color="auto"/>
      </w:divBdr>
    </w:div>
    <w:div w:id="1752852237">
      <w:bodyDiv w:val="1"/>
      <w:marLeft w:val="0"/>
      <w:marRight w:val="0"/>
      <w:marTop w:val="0"/>
      <w:marBottom w:val="0"/>
      <w:divBdr>
        <w:top w:val="none" w:sz="0" w:space="0" w:color="auto"/>
        <w:left w:val="none" w:sz="0" w:space="0" w:color="auto"/>
        <w:bottom w:val="none" w:sz="0" w:space="0" w:color="auto"/>
        <w:right w:val="none" w:sz="0" w:space="0" w:color="auto"/>
      </w:divBdr>
    </w:div>
    <w:div w:id="1846745899">
      <w:bodyDiv w:val="1"/>
      <w:marLeft w:val="0"/>
      <w:marRight w:val="0"/>
      <w:marTop w:val="0"/>
      <w:marBottom w:val="0"/>
      <w:divBdr>
        <w:top w:val="none" w:sz="0" w:space="0" w:color="auto"/>
        <w:left w:val="none" w:sz="0" w:space="0" w:color="auto"/>
        <w:bottom w:val="none" w:sz="0" w:space="0" w:color="auto"/>
        <w:right w:val="none" w:sz="0" w:space="0" w:color="auto"/>
      </w:divBdr>
    </w:div>
    <w:div w:id="206479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legorafi.fr/2021/01/28/desobeissance-civile-vachement-impressionne-par-le-courage-des-francais-le-virus-annonce-quil-cesse-toute-contamination-en-fr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2463</Words>
  <Characters>14043</Characters>
  <Application>Microsoft Office Word</Application>
  <DocSecurity>0</DocSecurity>
  <Lines>117</Lines>
  <Paragraphs>32</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Bg352</dc:creator>
  <cp:keywords/>
  <dc:description/>
  <cp:lastModifiedBy>Bg352</cp:lastModifiedBy>
  <cp:revision>31</cp:revision>
  <dcterms:created xsi:type="dcterms:W3CDTF">2021-05-15T05:11:00Z</dcterms:created>
  <dcterms:modified xsi:type="dcterms:W3CDTF">2021-05-17T13:19:00Z</dcterms:modified>
</cp:coreProperties>
</file>