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C86D" w14:textId="41A326AF" w:rsidR="00284244" w:rsidRDefault="00F9133F">
      <w:pPr>
        <w:rPr>
          <w:b/>
          <w:bCs/>
          <w:sz w:val="24"/>
          <w:szCs w:val="32"/>
        </w:rPr>
      </w:pPr>
      <w:r w:rsidRPr="00F9133F">
        <w:rPr>
          <w:rFonts w:hint="eastAsia"/>
          <w:b/>
          <w:bCs/>
          <w:sz w:val="24"/>
          <w:szCs w:val="32"/>
        </w:rPr>
        <w:t>指令选择</w:t>
      </w:r>
    </w:p>
    <w:p w14:paraId="5707213E" w14:textId="71C74637" w:rsidR="00062042" w:rsidRDefault="00062042">
      <w:pPr>
        <w:rPr>
          <w:b/>
          <w:bCs/>
          <w:sz w:val="24"/>
          <w:szCs w:val="32"/>
        </w:rPr>
      </w:pPr>
      <w:r>
        <w:rPr>
          <w:rFonts w:hint="eastAsia"/>
          <w:b/>
          <w:bCs/>
          <w:sz w:val="24"/>
          <w:szCs w:val="32"/>
        </w:rPr>
        <w:t>指令选择的学习</w:t>
      </w:r>
    </w:p>
    <w:p w14:paraId="245B022B" w14:textId="7875613F" w:rsidR="001C57DD" w:rsidRDefault="001C57DD">
      <w:pPr>
        <w:rPr>
          <w:sz w:val="22"/>
          <w:szCs w:val="28"/>
        </w:rPr>
      </w:pPr>
      <w:r>
        <w:rPr>
          <w:rFonts w:hint="eastAsia"/>
          <w:sz w:val="22"/>
          <w:szCs w:val="28"/>
        </w:rPr>
        <w:t>指令选择包括：</w:t>
      </w:r>
    </w:p>
    <w:p w14:paraId="04DD9675" w14:textId="7DA0FEC7" w:rsidR="00062042" w:rsidRDefault="001C57DD">
      <w:pPr>
        <w:rPr>
          <w:sz w:val="22"/>
          <w:szCs w:val="28"/>
        </w:rPr>
      </w:pPr>
      <w:r w:rsidRPr="001C57DD">
        <w:rPr>
          <w:sz w:val="22"/>
          <w:szCs w:val="28"/>
        </w:rPr>
        <w:t>pattern matching</w:t>
      </w:r>
    </w:p>
    <w:p w14:paraId="4DC571A7" w14:textId="1297B19D" w:rsidR="001C57DD" w:rsidRDefault="001C57DD">
      <w:pPr>
        <w:rPr>
          <w:sz w:val="22"/>
          <w:szCs w:val="28"/>
        </w:rPr>
      </w:pPr>
      <w:r w:rsidRPr="001C57DD">
        <w:rPr>
          <w:sz w:val="22"/>
          <w:szCs w:val="28"/>
        </w:rPr>
        <w:t>pattern selection</w:t>
      </w:r>
    </w:p>
    <w:p w14:paraId="60858736" w14:textId="4A209E81" w:rsidR="001C57DD" w:rsidRDefault="001C57DD">
      <w:pPr>
        <w:rPr>
          <w:sz w:val="22"/>
          <w:szCs w:val="28"/>
        </w:rPr>
      </w:pPr>
    </w:p>
    <w:p w14:paraId="606D9500" w14:textId="25E5869A" w:rsidR="001C57DD" w:rsidRDefault="000A5BA1">
      <w:pPr>
        <w:rPr>
          <w:sz w:val="22"/>
          <w:szCs w:val="28"/>
        </w:rPr>
      </w:pPr>
      <w:r>
        <w:rPr>
          <w:rFonts w:hint="eastAsia"/>
          <w:sz w:val="22"/>
          <w:szCs w:val="28"/>
        </w:rPr>
        <w:t>指令特征</w:t>
      </w:r>
    </w:p>
    <w:p w14:paraId="73DC6BD5" w14:textId="77777777" w:rsidR="000A5BA1" w:rsidRDefault="000A5BA1" w:rsidP="000A5BA1">
      <w:pPr>
        <w:rPr>
          <w:sz w:val="22"/>
          <w:szCs w:val="28"/>
        </w:rPr>
      </w:pPr>
    </w:p>
    <w:p w14:paraId="0C0E21BD" w14:textId="132454F8" w:rsidR="000A5BA1" w:rsidRPr="000A5BA1" w:rsidRDefault="000A5BA1" w:rsidP="000A5BA1">
      <w:pPr>
        <w:rPr>
          <w:sz w:val="22"/>
          <w:szCs w:val="28"/>
        </w:rPr>
      </w:pPr>
      <w:r w:rsidRPr="000A5BA1">
        <w:rPr>
          <w:sz w:val="22"/>
          <w:szCs w:val="28"/>
        </w:rPr>
        <w:t>单输出指令</w:t>
      </w:r>
    </w:p>
    <w:p w14:paraId="71698B4C" w14:textId="1D4B9F8E" w:rsidR="000A5BA1" w:rsidRDefault="000A5BA1" w:rsidP="000A5BA1">
      <w:pPr>
        <w:rPr>
          <w:sz w:val="22"/>
          <w:szCs w:val="28"/>
        </w:rPr>
      </w:pPr>
      <w:r w:rsidRPr="000A5BA1">
        <w:rPr>
          <w:sz w:val="22"/>
          <w:szCs w:val="28"/>
        </w:rPr>
        <w:t xml:space="preserve">最简单的机器指令是一组单输出指令。它们只产生一个可观察的输出，从某种意义上说，“可观察”意味着程序可以读取和访问的值。这包括所有实现单个操作的机器指令（例如加法、乘法和位操作，如 OR 和 NOT），但它也包括更复杂的指令，这些指令实现了一些操作，例如刚刚讨论的具有复杂寻址模式的内存操作（例如加载到register </w:t>
      </w:r>
      <w:proofErr w:type="spellStart"/>
      <w:r w:rsidRPr="000A5BA1">
        <w:rPr>
          <w:sz w:val="22"/>
          <w:szCs w:val="28"/>
        </w:rPr>
        <w:t>rd</w:t>
      </w:r>
      <w:proofErr w:type="spellEnd"/>
      <w:r w:rsidRPr="000A5BA1">
        <w:rPr>
          <w:sz w:val="22"/>
          <w:szCs w:val="28"/>
        </w:rPr>
        <w:t xml:space="preserve"> 基址寄存器 </w:t>
      </w:r>
      <w:proofErr w:type="spellStart"/>
      <w:r w:rsidRPr="000A5BA1">
        <w:rPr>
          <w:sz w:val="22"/>
          <w:szCs w:val="28"/>
        </w:rPr>
        <w:t>rx</w:t>
      </w:r>
      <w:proofErr w:type="spellEnd"/>
      <w:r w:rsidRPr="000A5BA1">
        <w:rPr>
          <w:sz w:val="22"/>
          <w:szCs w:val="28"/>
        </w:rPr>
        <w:t xml:space="preserve"> 中指定的内存位置的值加上寄存器 </w:t>
      </w:r>
      <w:proofErr w:type="spellStart"/>
      <w:r w:rsidRPr="000A5BA1">
        <w:rPr>
          <w:sz w:val="22"/>
          <w:szCs w:val="28"/>
        </w:rPr>
        <w:t>ry</w:t>
      </w:r>
      <w:proofErr w:type="spellEnd"/>
      <w:r w:rsidRPr="000A5BA1">
        <w:rPr>
          <w:sz w:val="22"/>
          <w:szCs w:val="28"/>
        </w:rPr>
        <w:t xml:space="preserve"> 中指定的偏移量加上立即数）；只要可观察到的输出构成单个值，单输出指令就可以任意复杂。</w:t>
      </w:r>
    </w:p>
    <w:p w14:paraId="7934DC08" w14:textId="7BEA09C0" w:rsidR="00E4081B" w:rsidRDefault="00E4081B" w:rsidP="000A5BA1">
      <w:pPr>
        <w:rPr>
          <w:sz w:val="22"/>
          <w:szCs w:val="28"/>
        </w:rPr>
      </w:pPr>
    </w:p>
    <w:p w14:paraId="39FF8031" w14:textId="77777777" w:rsidR="00731A4D" w:rsidRPr="00731A4D" w:rsidRDefault="00731A4D" w:rsidP="00731A4D">
      <w:pPr>
        <w:rPr>
          <w:sz w:val="22"/>
          <w:szCs w:val="28"/>
        </w:rPr>
      </w:pPr>
      <w:r w:rsidRPr="00731A4D">
        <w:rPr>
          <w:sz w:val="22"/>
          <w:szCs w:val="28"/>
        </w:rPr>
        <w:t>多输出指令</w:t>
      </w:r>
    </w:p>
    <w:p w14:paraId="5C850BDA" w14:textId="19502F9C" w:rsidR="00E4081B" w:rsidRDefault="00731A4D" w:rsidP="00731A4D">
      <w:pPr>
        <w:rPr>
          <w:sz w:val="22"/>
          <w:szCs w:val="28"/>
        </w:rPr>
      </w:pPr>
      <w:r w:rsidRPr="00731A4D">
        <w:rPr>
          <w:sz w:val="22"/>
          <w:szCs w:val="28"/>
        </w:rPr>
        <w:t xml:space="preserve">正如预期的那样，多输出指令从同一输入产生多个可观察输出。示例包括计算两个输入值的商和余数的 </w:t>
      </w:r>
      <w:proofErr w:type="spellStart"/>
      <w:r w:rsidRPr="00731A4D">
        <w:rPr>
          <w:sz w:val="22"/>
          <w:szCs w:val="28"/>
        </w:rPr>
        <w:t>divrem</w:t>
      </w:r>
      <w:proofErr w:type="spellEnd"/>
      <w:r w:rsidRPr="00731A4D">
        <w:rPr>
          <w:sz w:val="22"/>
          <w:szCs w:val="28"/>
        </w:rPr>
        <w:t xml:space="preserve"> 指令，以及除了计算结果之外还设置状态标志的算术指令。状态标志（也称为条件标志或条件代码）是表示有关结果的附加信息的位，例如如果发生进位溢出或结果为 0。因此，这些指令通常被称为具有副作用，但实际上这些位只不过是指令产生的附加输出值，因此将被称为多输出指令。访问内存中的值然后递增地址指针的加载和存储指令也被认为是多输出指令。</w:t>
      </w:r>
    </w:p>
    <w:p w14:paraId="343F3576" w14:textId="77F2B5C6" w:rsidR="00731A4D" w:rsidRDefault="00731A4D" w:rsidP="00731A4D">
      <w:pPr>
        <w:rPr>
          <w:sz w:val="22"/>
          <w:szCs w:val="28"/>
        </w:rPr>
      </w:pPr>
    </w:p>
    <w:p w14:paraId="6492D3AB" w14:textId="77777777" w:rsidR="004E7251" w:rsidRPr="004E7251" w:rsidRDefault="004E7251" w:rsidP="004E7251">
      <w:pPr>
        <w:rPr>
          <w:sz w:val="22"/>
          <w:szCs w:val="28"/>
        </w:rPr>
      </w:pPr>
      <w:r w:rsidRPr="004E7251">
        <w:rPr>
          <w:sz w:val="22"/>
          <w:szCs w:val="28"/>
        </w:rPr>
        <w:t>不相交输出指令</w:t>
      </w:r>
    </w:p>
    <w:p w14:paraId="353458D4" w14:textId="7BD964E0" w:rsidR="00731A4D" w:rsidRDefault="004E7251" w:rsidP="004E7251">
      <w:pPr>
        <w:rPr>
          <w:sz w:val="22"/>
          <w:szCs w:val="28"/>
        </w:rPr>
      </w:pPr>
      <w:r w:rsidRPr="004E7251">
        <w:rPr>
          <w:sz w:val="22"/>
          <w:szCs w:val="28"/>
        </w:rPr>
        <w:t>从许多不同的输入值产生许多可观察输出值的机器指令称为不相交输出指令。这些类似于多输出指令，只是后者中的所有输出值都源自相同的输入值。另一种说法是，如果一个人形成了对应于每个输出的表达式图，那么所有这些图都将彼此不相交；我们将在下一章解释这些图是如何形成的。不相交输出指令通常包括 SIMD（单指令、多数据）和向量指令，它们对许多不同的输入值同时执行相同的操作。</w:t>
      </w:r>
    </w:p>
    <w:p w14:paraId="5DFFE461" w14:textId="3CE93295" w:rsidR="004E7251" w:rsidRDefault="004E7251" w:rsidP="004E7251">
      <w:pPr>
        <w:rPr>
          <w:sz w:val="22"/>
          <w:szCs w:val="28"/>
        </w:rPr>
      </w:pPr>
    </w:p>
    <w:p w14:paraId="24A2CD66" w14:textId="77777777" w:rsidR="00AF1156" w:rsidRPr="00AF1156" w:rsidRDefault="00AF1156" w:rsidP="00AF1156">
      <w:pPr>
        <w:rPr>
          <w:sz w:val="22"/>
          <w:szCs w:val="28"/>
        </w:rPr>
      </w:pPr>
      <w:r w:rsidRPr="00AF1156">
        <w:rPr>
          <w:sz w:val="22"/>
          <w:szCs w:val="28"/>
        </w:rPr>
        <w:t>内部循环指令</w:t>
      </w:r>
    </w:p>
    <w:p w14:paraId="594653B2" w14:textId="07E1E5EA" w:rsidR="004E7251" w:rsidRDefault="00AF1156" w:rsidP="00AF1156">
      <w:pPr>
        <w:rPr>
          <w:sz w:val="22"/>
          <w:szCs w:val="28"/>
        </w:rPr>
      </w:pPr>
      <w:r w:rsidRPr="00AF1156">
        <w:rPr>
          <w:sz w:val="22"/>
          <w:szCs w:val="28"/>
        </w:rPr>
        <w:t>内部循环指令表示其行为表现出某种形式的内部循环的机器指令。例如，TI TMS320C55x [247] 处理器提供 RPT k 指令，该指令将紧随其后的指令重复 k 次，其中 k 是作为机器指令的一部分给出的立即值。这些机器指令是最难利用的指令之一，现在可以通过定制的优化例程或编译器的特殊支持来处理。</w:t>
      </w:r>
    </w:p>
    <w:p w14:paraId="003DE7A0" w14:textId="61EB9FA4" w:rsidR="00AF1156" w:rsidRDefault="00AF1156" w:rsidP="00AF1156">
      <w:pPr>
        <w:rPr>
          <w:sz w:val="22"/>
          <w:szCs w:val="28"/>
        </w:rPr>
      </w:pPr>
    </w:p>
    <w:p w14:paraId="69FE22B4" w14:textId="77777777" w:rsidR="00AF1156" w:rsidRPr="00AF1156" w:rsidRDefault="00AF1156" w:rsidP="00AF1156">
      <w:pPr>
        <w:rPr>
          <w:sz w:val="22"/>
          <w:szCs w:val="28"/>
        </w:rPr>
      </w:pPr>
      <w:r w:rsidRPr="00AF1156">
        <w:rPr>
          <w:sz w:val="22"/>
          <w:szCs w:val="28"/>
        </w:rPr>
        <w:t>相互依赖的指令</w:t>
      </w:r>
    </w:p>
    <w:p w14:paraId="27585177" w14:textId="2DF3E505" w:rsidR="00AF1156" w:rsidRDefault="00AF1156" w:rsidP="00AF1156">
      <w:pPr>
        <w:rPr>
          <w:sz w:val="22"/>
          <w:szCs w:val="28"/>
        </w:rPr>
      </w:pPr>
      <w:r w:rsidRPr="00AF1156">
        <w:rPr>
          <w:sz w:val="22"/>
          <w:szCs w:val="28"/>
        </w:rPr>
        <w:t>最后一类是相互依赖的机器指令集。这包括带有附加约束的指令，这些约束在指令以某种方式组合时出现。一个示例包括一条 ADD 指令，同样来自 TMS320C55x 指令集，如果特定寻址模式用于 ADD，则该指令不能与 RPT k 指令组合。正如我们将在本报告中看到的，这是大多数指令选择器难以处理的另一类机器指令，因为它们通常超出底层</w:t>
      </w:r>
      <w:r w:rsidRPr="00AF1156">
        <w:rPr>
          <w:sz w:val="22"/>
          <w:szCs w:val="28"/>
        </w:rPr>
        <w:lastRenderedPageBreak/>
        <w:t>技术所做的假设集。此外，它们仅在某些情况下出现。</w:t>
      </w:r>
    </w:p>
    <w:p w14:paraId="00A5CBA2" w14:textId="7381BF05" w:rsidR="00290B2F" w:rsidRDefault="00290B2F" w:rsidP="00AF1156">
      <w:pPr>
        <w:rPr>
          <w:sz w:val="22"/>
          <w:szCs w:val="28"/>
        </w:rPr>
      </w:pPr>
    </w:p>
    <w:p w14:paraId="538A135C" w14:textId="77777777" w:rsidR="00290B2F" w:rsidRPr="00062042" w:rsidRDefault="00290B2F" w:rsidP="00AF1156">
      <w:pPr>
        <w:rPr>
          <w:rFonts w:hint="eastAsia"/>
          <w:sz w:val="22"/>
          <w:szCs w:val="28"/>
        </w:rPr>
      </w:pPr>
    </w:p>
    <w:sectPr w:rsidR="00290B2F" w:rsidRPr="00062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3F"/>
    <w:rsid w:val="00062042"/>
    <w:rsid w:val="000A5BA1"/>
    <w:rsid w:val="001C57DD"/>
    <w:rsid w:val="00284244"/>
    <w:rsid w:val="00290B2F"/>
    <w:rsid w:val="003B0D4A"/>
    <w:rsid w:val="004E7251"/>
    <w:rsid w:val="00731A4D"/>
    <w:rsid w:val="007E5380"/>
    <w:rsid w:val="00AF1156"/>
    <w:rsid w:val="00E4081B"/>
    <w:rsid w:val="00F9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B70F7D"/>
  <w15:chartTrackingRefBased/>
  <w15:docId w15:val="{3B139432-A99F-524A-8727-E0E44729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60669">
      <w:bodyDiv w:val="1"/>
      <w:marLeft w:val="0"/>
      <w:marRight w:val="0"/>
      <w:marTop w:val="0"/>
      <w:marBottom w:val="0"/>
      <w:divBdr>
        <w:top w:val="none" w:sz="0" w:space="0" w:color="auto"/>
        <w:left w:val="none" w:sz="0" w:space="0" w:color="auto"/>
        <w:bottom w:val="none" w:sz="0" w:space="0" w:color="auto"/>
        <w:right w:val="none" w:sz="0" w:space="0" w:color="auto"/>
      </w:divBdr>
      <w:divsChild>
        <w:div w:id="1876506543">
          <w:marLeft w:val="0"/>
          <w:marRight w:val="0"/>
          <w:marTop w:val="0"/>
          <w:marBottom w:val="0"/>
          <w:divBdr>
            <w:top w:val="none" w:sz="0" w:space="0" w:color="auto"/>
            <w:left w:val="none" w:sz="0" w:space="0" w:color="auto"/>
            <w:bottom w:val="none" w:sz="0" w:space="0" w:color="auto"/>
            <w:right w:val="none" w:sz="0" w:space="0" w:color="auto"/>
          </w:divBdr>
          <w:divsChild>
            <w:div w:id="1400399031">
              <w:marLeft w:val="0"/>
              <w:marRight w:val="0"/>
              <w:marTop w:val="0"/>
              <w:marBottom w:val="0"/>
              <w:divBdr>
                <w:top w:val="none" w:sz="0" w:space="0" w:color="auto"/>
                <w:left w:val="none" w:sz="0" w:space="0" w:color="auto"/>
                <w:bottom w:val="none" w:sz="0" w:space="0" w:color="auto"/>
                <w:right w:val="none" w:sz="0" w:space="0" w:color="auto"/>
              </w:divBdr>
              <w:divsChild>
                <w:div w:id="4672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98787">
      <w:bodyDiv w:val="1"/>
      <w:marLeft w:val="0"/>
      <w:marRight w:val="0"/>
      <w:marTop w:val="0"/>
      <w:marBottom w:val="0"/>
      <w:divBdr>
        <w:top w:val="none" w:sz="0" w:space="0" w:color="auto"/>
        <w:left w:val="none" w:sz="0" w:space="0" w:color="auto"/>
        <w:bottom w:val="none" w:sz="0" w:space="0" w:color="auto"/>
        <w:right w:val="none" w:sz="0" w:space="0" w:color="auto"/>
      </w:divBdr>
      <w:divsChild>
        <w:div w:id="1098603736">
          <w:marLeft w:val="0"/>
          <w:marRight w:val="0"/>
          <w:marTop w:val="0"/>
          <w:marBottom w:val="0"/>
          <w:divBdr>
            <w:top w:val="none" w:sz="0" w:space="0" w:color="auto"/>
            <w:left w:val="none" w:sz="0" w:space="0" w:color="auto"/>
            <w:bottom w:val="none" w:sz="0" w:space="0" w:color="auto"/>
            <w:right w:val="none" w:sz="0" w:space="0" w:color="auto"/>
          </w:divBdr>
          <w:divsChild>
            <w:div w:id="1596742374">
              <w:marLeft w:val="0"/>
              <w:marRight w:val="0"/>
              <w:marTop w:val="0"/>
              <w:marBottom w:val="0"/>
              <w:divBdr>
                <w:top w:val="none" w:sz="0" w:space="0" w:color="auto"/>
                <w:left w:val="none" w:sz="0" w:space="0" w:color="auto"/>
                <w:bottom w:val="none" w:sz="0" w:space="0" w:color="auto"/>
                <w:right w:val="none" w:sz="0" w:space="0" w:color="auto"/>
              </w:divBdr>
              <w:divsChild>
                <w:div w:id="1197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4425">
      <w:bodyDiv w:val="1"/>
      <w:marLeft w:val="0"/>
      <w:marRight w:val="0"/>
      <w:marTop w:val="0"/>
      <w:marBottom w:val="0"/>
      <w:divBdr>
        <w:top w:val="none" w:sz="0" w:space="0" w:color="auto"/>
        <w:left w:val="none" w:sz="0" w:space="0" w:color="auto"/>
        <w:bottom w:val="none" w:sz="0" w:space="0" w:color="auto"/>
        <w:right w:val="none" w:sz="0" w:space="0" w:color="auto"/>
      </w:divBdr>
      <w:divsChild>
        <w:div w:id="1303004091">
          <w:marLeft w:val="0"/>
          <w:marRight w:val="0"/>
          <w:marTop w:val="0"/>
          <w:marBottom w:val="0"/>
          <w:divBdr>
            <w:top w:val="none" w:sz="0" w:space="0" w:color="auto"/>
            <w:left w:val="none" w:sz="0" w:space="0" w:color="auto"/>
            <w:bottom w:val="none" w:sz="0" w:space="0" w:color="auto"/>
            <w:right w:val="none" w:sz="0" w:space="0" w:color="auto"/>
          </w:divBdr>
          <w:divsChild>
            <w:div w:id="977999278">
              <w:marLeft w:val="0"/>
              <w:marRight w:val="0"/>
              <w:marTop w:val="0"/>
              <w:marBottom w:val="0"/>
              <w:divBdr>
                <w:top w:val="none" w:sz="0" w:space="0" w:color="auto"/>
                <w:left w:val="none" w:sz="0" w:space="0" w:color="auto"/>
                <w:bottom w:val="none" w:sz="0" w:space="0" w:color="auto"/>
                <w:right w:val="none" w:sz="0" w:space="0" w:color="auto"/>
              </w:divBdr>
              <w:divsChild>
                <w:div w:id="7252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2022-07-31T04:59:00Z</dcterms:created>
  <dcterms:modified xsi:type="dcterms:W3CDTF">2022-07-31T05:03:00Z</dcterms:modified>
</cp:coreProperties>
</file>