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61102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Q1: Total revenue in 2024?</w:t>
      </w:r>
    </w:p>
    <w:p w14:paraId="0008CE0F">
      <w:r>
        <w:drawing>
          <wp:inline distT="0" distB="0" distL="114300" distR="114300">
            <wp:extent cx="6460490" cy="218948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748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2BC3"/>
    <w:p w14:paraId="496A443A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Q2: Top 5 campaign names by revenue last quarter.</w:t>
      </w:r>
    </w:p>
    <w:p w14:paraId="29FE5E27">
      <w:r>
        <w:drawing>
          <wp:inline distT="0" distB="0" distL="114300" distR="114300">
            <wp:extent cx="6395085" cy="1921510"/>
            <wp:effectExtent l="0" t="0" r="571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2E4A"/>
    <w:p w14:paraId="4A243AA8">
      <w:r>
        <w:rPr>
          <w:rFonts w:hint="eastAsia"/>
          <w:b/>
          <w:bCs/>
          <w:sz w:val="28"/>
          <w:szCs w:val="28"/>
          <w:lang w:val="en-US" w:eastAsia="zh-CN"/>
        </w:rPr>
        <w:t>Q3: Revenue and cost trend by month.</w:t>
      </w:r>
    </w:p>
    <w:p w14:paraId="262A4E4B">
      <w:r>
        <w:drawing>
          <wp:inline distT="0" distB="0" distL="114300" distR="114300">
            <wp:extent cx="5403850" cy="360997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E39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Q4:Which media categories had the highest profit in Q2 2023?</w:t>
      </w:r>
    </w:p>
    <w:p w14:paraId="11F6F33B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Now only for Product = 2 (Follow-up)</w:t>
      </w:r>
    </w:p>
    <w:p w14:paraId="6346B706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Same but last quarter (Follow-up)</w:t>
      </w:r>
      <w:bookmarkStart w:id="0" w:name="_GoBack"/>
      <w:bookmarkEnd w:id="0"/>
    </w:p>
    <w:p w14:paraId="0B613D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42735" cy="514350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27B80"/>
    <w:rsid w:val="6CC2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2026-02-19T00:42:00Z</dcterms:created>
  <dc:creator>wzwhlym</dc:creator>
  <cp:lastModifiedBy>wzwhlym</cp:lastModifiedBy>
  <dcterms:modified xsi:type="dcterms:W3CDTF">2026-02-19T00:53:25Z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474E29F20F564DF19B3FC19374D6DDBA_11</vt:lpwstr>
  </property>
  <property fmtid="{D5CDD505-2E9C-101B-9397-08002B2CF9AE}" pid="4" name="KSOTemplateDocerSaveRecord">
    <vt:lpwstr>eyJoZGlkIjoiZmE2NWVkZmFmNjNhNDNkYTgyOGQ4YjUzYjNlYjBlNDIiLCJ1c2VySWQiOiI1MTcxOTEyMDUifQ==</vt:lpwstr>
  </property>
</Properties>
</file>