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A4B" w:rsidRDefault="009C4A4B">
      <w:pPr>
        <w:rPr>
          <w:rFonts w:ascii="Times New Roman" w:hAnsi="Times New Roman" w:cs="Times New Roman"/>
          <w:b/>
          <w:sz w:val="24"/>
          <w:szCs w:val="24"/>
          <w:lang w:val="en-US"/>
        </w:rPr>
      </w:pPr>
    </w:p>
    <w:p w:rsidR="009C4A4B" w:rsidRDefault="009C4A4B">
      <w:pPr>
        <w:rPr>
          <w:rFonts w:ascii="Times New Roman" w:hAnsi="Times New Roman" w:cs="Times New Roman"/>
          <w:b/>
          <w:sz w:val="24"/>
          <w:szCs w:val="24"/>
          <w:lang w:val="en-US"/>
        </w:rPr>
      </w:pPr>
    </w:p>
    <w:p w:rsidR="00CA2BE3" w:rsidRPr="0097514C" w:rsidRDefault="00CA2BE3" w:rsidP="00CA2BE3">
      <w:pPr>
        <w:jc w:val="center"/>
        <w:rPr>
          <w:rFonts w:ascii="Times New Roman" w:hAnsi="Times New Roman" w:cs="Times New Roman"/>
          <w:b/>
          <w:sz w:val="32"/>
          <w:szCs w:val="32"/>
          <w:lang w:val="en-US"/>
        </w:rPr>
      </w:pPr>
      <w:r w:rsidRPr="0097514C">
        <w:rPr>
          <w:rFonts w:ascii="Times New Roman" w:hAnsi="Times New Roman" w:cs="Times New Roman"/>
          <w:b/>
          <w:sz w:val="32"/>
          <w:szCs w:val="32"/>
          <w:lang w:val="en-US"/>
        </w:rPr>
        <w:t>ASSESSMENT-2</w:t>
      </w:r>
    </w:p>
    <w:p w:rsidR="00CA2BE3" w:rsidRPr="0097514C" w:rsidRDefault="00CA2BE3" w:rsidP="00CA2BE3">
      <w:pPr>
        <w:jc w:val="center"/>
        <w:rPr>
          <w:rFonts w:ascii="Times New Roman" w:hAnsi="Times New Roman" w:cs="Times New Roman"/>
          <w:b/>
          <w:sz w:val="32"/>
          <w:szCs w:val="32"/>
          <w:lang w:val="en-US"/>
        </w:rPr>
      </w:pPr>
      <w:r w:rsidRPr="0097514C">
        <w:rPr>
          <w:rFonts w:ascii="Times New Roman" w:hAnsi="Times New Roman" w:cs="Times New Roman"/>
          <w:b/>
          <w:sz w:val="32"/>
          <w:szCs w:val="32"/>
          <w:lang w:val="en-US"/>
        </w:rPr>
        <w:t>INTERNAL AND EXTERNAL STAKEHOLDER ANALYSIS</w:t>
      </w:r>
    </w:p>
    <w:p w:rsidR="00CA2BE3" w:rsidRPr="0097514C" w:rsidRDefault="00CA2BE3" w:rsidP="00CA2BE3">
      <w:pPr>
        <w:jc w:val="center"/>
        <w:rPr>
          <w:rFonts w:ascii="Times New Roman" w:hAnsi="Times New Roman" w:cs="Times New Roman"/>
          <w:b/>
          <w:sz w:val="32"/>
          <w:szCs w:val="32"/>
          <w:lang w:val="en-US"/>
        </w:rPr>
      </w:pPr>
    </w:p>
    <w:p w:rsidR="009C4A4B" w:rsidRPr="0097514C" w:rsidRDefault="009C4A4B">
      <w:pPr>
        <w:rPr>
          <w:rFonts w:ascii="Times New Roman" w:hAnsi="Times New Roman" w:cs="Times New Roman"/>
          <w:b/>
          <w:sz w:val="32"/>
          <w:szCs w:val="32"/>
          <w:lang w:val="en-US"/>
        </w:rPr>
      </w:pPr>
    </w:p>
    <w:p w:rsidR="009C4A4B" w:rsidRDefault="009C4A4B">
      <w:pPr>
        <w:rPr>
          <w:rFonts w:ascii="Times New Roman" w:hAnsi="Times New Roman" w:cs="Times New Roman"/>
          <w:b/>
          <w:sz w:val="24"/>
          <w:szCs w:val="24"/>
          <w:lang w:val="en-US"/>
        </w:rPr>
      </w:pPr>
    </w:p>
    <w:p w:rsidR="009C4A4B" w:rsidRDefault="009C4A4B">
      <w:pPr>
        <w:rPr>
          <w:rFonts w:ascii="Times New Roman" w:hAnsi="Times New Roman" w:cs="Times New Roman"/>
          <w:b/>
          <w:sz w:val="24"/>
          <w:szCs w:val="24"/>
          <w:lang w:val="en-US"/>
        </w:rPr>
      </w:pPr>
    </w:p>
    <w:p w:rsidR="009C4A4B" w:rsidRDefault="009C4A4B">
      <w:pPr>
        <w:rPr>
          <w:rFonts w:ascii="Times New Roman" w:hAnsi="Times New Roman" w:cs="Times New Roman"/>
          <w:b/>
          <w:sz w:val="24"/>
          <w:szCs w:val="24"/>
          <w:lang w:val="en-US"/>
        </w:rPr>
      </w:pPr>
    </w:p>
    <w:p w:rsidR="009C4A4B" w:rsidRDefault="009C4A4B">
      <w:pPr>
        <w:rPr>
          <w:rFonts w:ascii="Times New Roman" w:hAnsi="Times New Roman" w:cs="Times New Roman"/>
          <w:b/>
          <w:sz w:val="24"/>
          <w:szCs w:val="24"/>
          <w:lang w:val="en-US"/>
        </w:rPr>
      </w:pPr>
    </w:p>
    <w:p w:rsidR="009C4A4B" w:rsidRDefault="009C4A4B">
      <w:pPr>
        <w:rPr>
          <w:rFonts w:ascii="Times New Roman" w:hAnsi="Times New Roman" w:cs="Times New Roman"/>
          <w:b/>
          <w:sz w:val="24"/>
          <w:szCs w:val="24"/>
          <w:lang w:val="en-US"/>
        </w:rPr>
      </w:pPr>
    </w:p>
    <w:p w:rsidR="009C4A4B" w:rsidRDefault="009C4A4B">
      <w:pPr>
        <w:rPr>
          <w:rFonts w:ascii="Times New Roman" w:hAnsi="Times New Roman" w:cs="Times New Roman"/>
          <w:b/>
          <w:sz w:val="24"/>
          <w:szCs w:val="24"/>
          <w:lang w:val="en-US"/>
        </w:rPr>
      </w:pPr>
    </w:p>
    <w:p w:rsidR="009C4A4B" w:rsidRDefault="009C4A4B">
      <w:pPr>
        <w:rPr>
          <w:rFonts w:ascii="Times New Roman" w:hAnsi="Times New Roman" w:cs="Times New Roman"/>
          <w:b/>
          <w:sz w:val="24"/>
          <w:szCs w:val="24"/>
          <w:lang w:val="en-US"/>
        </w:rPr>
      </w:pPr>
    </w:p>
    <w:p w:rsidR="009C4A4B" w:rsidRDefault="009C4A4B">
      <w:pPr>
        <w:rPr>
          <w:rFonts w:ascii="Times New Roman" w:hAnsi="Times New Roman" w:cs="Times New Roman"/>
          <w:b/>
          <w:sz w:val="24"/>
          <w:szCs w:val="24"/>
          <w:lang w:val="en-US"/>
        </w:rPr>
      </w:pPr>
    </w:p>
    <w:p w:rsidR="009C4A4B" w:rsidRDefault="009C4A4B">
      <w:pPr>
        <w:rPr>
          <w:rFonts w:ascii="Times New Roman" w:hAnsi="Times New Roman" w:cs="Times New Roman"/>
          <w:b/>
          <w:sz w:val="24"/>
          <w:szCs w:val="24"/>
          <w:lang w:val="en-US"/>
        </w:rPr>
      </w:pPr>
    </w:p>
    <w:p w:rsidR="009C4A4B" w:rsidRDefault="009C4A4B">
      <w:pPr>
        <w:rPr>
          <w:rFonts w:ascii="Times New Roman" w:hAnsi="Times New Roman" w:cs="Times New Roman"/>
          <w:b/>
          <w:sz w:val="24"/>
          <w:szCs w:val="24"/>
          <w:lang w:val="en-US"/>
        </w:rPr>
      </w:pPr>
    </w:p>
    <w:p w:rsidR="009C4A4B" w:rsidRDefault="009C4A4B">
      <w:pPr>
        <w:rPr>
          <w:rFonts w:ascii="Times New Roman" w:hAnsi="Times New Roman" w:cs="Times New Roman"/>
          <w:b/>
          <w:sz w:val="24"/>
          <w:szCs w:val="24"/>
          <w:lang w:val="en-US"/>
        </w:rPr>
      </w:pPr>
    </w:p>
    <w:p w:rsidR="009C4A4B" w:rsidRDefault="009C4A4B">
      <w:pPr>
        <w:rPr>
          <w:rFonts w:ascii="Times New Roman" w:hAnsi="Times New Roman" w:cs="Times New Roman"/>
          <w:b/>
          <w:sz w:val="24"/>
          <w:szCs w:val="24"/>
          <w:lang w:val="en-US"/>
        </w:rPr>
      </w:pPr>
    </w:p>
    <w:p w:rsidR="009C4A4B" w:rsidRDefault="009C4A4B">
      <w:pPr>
        <w:rPr>
          <w:rFonts w:ascii="Times New Roman" w:hAnsi="Times New Roman" w:cs="Times New Roman"/>
          <w:b/>
          <w:sz w:val="24"/>
          <w:szCs w:val="24"/>
          <w:lang w:val="en-US"/>
        </w:rPr>
      </w:pPr>
    </w:p>
    <w:p w:rsidR="009C4A4B" w:rsidRDefault="009C4A4B">
      <w:pPr>
        <w:rPr>
          <w:rFonts w:ascii="Times New Roman" w:hAnsi="Times New Roman" w:cs="Times New Roman"/>
          <w:b/>
          <w:sz w:val="24"/>
          <w:szCs w:val="24"/>
          <w:lang w:val="en-US"/>
        </w:rPr>
      </w:pPr>
    </w:p>
    <w:p w:rsidR="009C4A4B" w:rsidRDefault="009C4A4B">
      <w:pPr>
        <w:rPr>
          <w:rFonts w:ascii="Times New Roman" w:hAnsi="Times New Roman" w:cs="Times New Roman"/>
          <w:b/>
          <w:sz w:val="24"/>
          <w:szCs w:val="24"/>
          <w:lang w:val="en-US"/>
        </w:rPr>
      </w:pPr>
    </w:p>
    <w:p w:rsidR="00CA2BE3" w:rsidRPr="0097514C" w:rsidRDefault="0097514C" w:rsidP="0097514C">
      <w:pPr>
        <w:jc w:val="center"/>
        <w:rPr>
          <w:rFonts w:ascii="Times New Roman" w:hAnsi="Times New Roman" w:cs="Times New Roman"/>
          <w:b/>
          <w:sz w:val="32"/>
          <w:szCs w:val="32"/>
          <w:lang w:val="en-US"/>
        </w:rPr>
      </w:pPr>
      <w:r>
        <w:rPr>
          <w:rFonts w:ascii="Times New Roman" w:hAnsi="Times New Roman" w:cs="Times New Roman"/>
          <w:b/>
          <w:sz w:val="32"/>
          <w:szCs w:val="32"/>
          <w:lang w:val="en-US"/>
        </w:rPr>
        <w:t>S</w:t>
      </w:r>
      <w:r w:rsidR="00CA2BE3" w:rsidRPr="0097514C">
        <w:rPr>
          <w:rFonts w:ascii="Times New Roman" w:hAnsi="Times New Roman" w:cs="Times New Roman"/>
          <w:b/>
          <w:sz w:val="32"/>
          <w:szCs w:val="32"/>
          <w:lang w:val="en-US"/>
        </w:rPr>
        <w:t>UBJECT: BUSINESS ENVIRONMENT (MGT501)</w:t>
      </w:r>
    </w:p>
    <w:p w:rsidR="00CA2BE3" w:rsidRPr="0097514C" w:rsidRDefault="00CA2BE3" w:rsidP="00CA2BE3">
      <w:pPr>
        <w:jc w:val="center"/>
        <w:rPr>
          <w:rFonts w:ascii="Times New Roman" w:hAnsi="Times New Roman" w:cs="Times New Roman"/>
          <w:b/>
          <w:sz w:val="32"/>
          <w:szCs w:val="32"/>
          <w:lang w:val="en-US"/>
        </w:rPr>
      </w:pPr>
      <w:r w:rsidRPr="0097514C">
        <w:rPr>
          <w:rFonts w:ascii="Times New Roman" w:hAnsi="Times New Roman" w:cs="Times New Roman"/>
          <w:b/>
          <w:sz w:val="32"/>
          <w:szCs w:val="32"/>
          <w:lang w:val="en-US"/>
        </w:rPr>
        <w:t>NAME: MOHAMMED ZHOEB</w:t>
      </w:r>
    </w:p>
    <w:p w:rsidR="00CA2BE3" w:rsidRPr="0097514C" w:rsidRDefault="00CA2BE3" w:rsidP="00CA2BE3">
      <w:pPr>
        <w:jc w:val="center"/>
        <w:rPr>
          <w:rFonts w:ascii="Times New Roman" w:hAnsi="Times New Roman" w:cs="Times New Roman"/>
          <w:b/>
          <w:sz w:val="32"/>
          <w:szCs w:val="32"/>
          <w:lang w:val="en-US"/>
        </w:rPr>
      </w:pPr>
      <w:r w:rsidRPr="0097514C">
        <w:rPr>
          <w:rFonts w:ascii="Times New Roman" w:hAnsi="Times New Roman" w:cs="Times New Roman"/>
          <w:b/>
          <w:sz w:val="32"/>
          <w:szCs w:val="32"/>
          <w:lang w:val="en-US"/>
        </w:rPr>
        <w:t>STUDENT ID: 00287693T</w:t>
      </w:r>
    </w:p>
    <w:p w:rsidR="00CA2BE3" w:rsidRPr="0097514C" w:rsidRDefault="00CA2BE3" w:rsidP="00CA2BE3">
      <w:pPr>
        <w:jc w:val="center"/>
        <w:rPr>
          <w:rFonts w:ascii="Times New Roman" w:hAnsi="Times New Roman" w:cs="Times New Roman"/>
          <w:b/>
          <w:sz w:val="32"/>
          <w:szCs w:val="32"/>
          <w:lang w:val="en-US"/>
        </w:rPr>
      </w:pPr>
      <w:r w:rsidRPr="0097514C">
        <w:rPr>
          <w:rFonts w:ascii="Times New Roman" w:hAnsi="Times New Roman" w:cs="Times New Roman"/>
          <w:b/>
          <w:sz w:val="32"/>
          <w:szCs w:val="32"/>
          <w:lang w:val="en-US"/>
        </w:rPr>
        <w:t>LECTURER NAME: ZAKIR MORSHED</w:t>
      </w:r>
    </w:p>
    <w:p w:rsidR="00CA2BE3" w:rsidRDefault="00CA2BE3" w:rsidP="00CA2BE3">
      <w:pPr>
        <w:jc w:val="right"/>
        <w:rPr>
          <w:rFonts w:ascii="Times New Roman" w:hAnsi="Times New Roman" w:cs="Times New Roman"/>
          <w:b/>
          <w:sz w:val="24"/>
          <w:szCs w:val="24"/>
          <w:lang w:val="en-US"/>
        </w:rPr>
      </w:pPr>
    </w:p>
    <w:p w:rsidR="00CA2BE3" w:rsidRDefault="00CA2BE3" w:rsidP="00CA2BE3">
      <w:pPr>
        <w:jc w:val="right"/>
        <w:rPr>
          <w:rFonts w:ascii="Times New Roman" w:hAnsi="Times New Roman" w:cs="Times New Roman"/>
          <w:b/>
          <w:sz w:val="24"/>
          <w:szCs w:val="24"/>
          <w:lang w:val="en-US"/>
        </w:rPr>
      </w:pPr>
    </w:p>
    <w:p w:rsidR="009C4A4B" w:rsidRDefault="009C4A4B">
      <w:pPr>
        <w:rPr>
          <w:rFonts w:ascii="Times New Roman" w:hAnsi="Times New Roman" w:cs="Times New Roman"/>
          <w:b/>
          <w:sz w:val="24"/>
          <w:szCs w:val="24"/>
          <w:lang w:val="en-US"/>
        </w:rPr>
      </w:pPr>
    </w:p>
    <w:p w:rsidR="00EF11C5" w:rsidRPr="0097514C" w:rsidRDefault="00663293">
      <w:pPr>
        <w:rPr>
          <w:rFonts w:ascii="Times New Roman" w:hAnsi="Times New Roman" w:cs="Times New Roman"/>
          <w:b/>
          <w:sz w:val="32"/>
          <w:szCs w:val="32"/>
          <w:lang w:val="en-US"/>
        </w:rPr>
      </w:pPr>
      <w:r w:rsidRPr="0097514C">
        <w:rPr>
          <w:rFonts w:ascii="Times New Roman" w:hAnsi="Times New Roman" w:cs="Times New Roman"/>
          <w:b/>
          <w:sz w:val="32"/>
          <w:szCs w:val="32"/>
          <w:lang w:val="en-US"/>
        </w:rPr>
        <w:lastRenderedPageBreak/>
        <w:t>SUMMARY:</w:t>
      </w:r>
    </w:p>
    <w:p w:rsidR="00663293" w:rsidRPr="00663293" w:rsidRDefault="00663293" w:rsidP="00663293">
      <w:pPr>
        <w:pStyle w:val="ListParagraph"/>
        <w:numPr>
          <w:ilvl w:val="0"/>
          <w:numId w:val="6"/>
        </w:numPr>
        <w:rPr>
          <w:rFonts w:ascii="Times New Roman" w:hAnsi="Times New Roman" w:cs="Times New Roman"/>
          <w:b/>
          <w:sz w:val="24"/>
          <w:szCs w:val="24"/>
          <w:lang w:val="en-US"/>
        </w:rPr>
      </w:pPr>
      <w:r>
        <w:rPr>
          <w:rFonts w:ascii="Times New Roman" w:hAnsi="Times New Roman" w:cs="Times New Roman"/>
          <w:sz w:val="24"/>
          <w:szCs w:val="24"/>
          <w:lang w:val="en-US"/>
        </w:rPr>
        <w:t xml:space="preserve">The </w:t>
      </w:r>
      <w:r w:rsidR="002F4C0F">
        <w:rPr>
          <w:rFonts w:ascii="Times New Roman" w:hAnsi="Times New Roman" w:cs="Times New Roman"/>
          <w:sz w:val="24"/>
          <w:szCs w:val="24"/>
          <w:lang w:val="en-US"/>
        </w:rPr>
        <w:t>report</w:t>
      </w:r>
      <w:r>
        <w:rPr>
          <w:rFonts w:ascii="Times New Roman" w:hAnsi="Times New Roman" w:cs="Times New Roman"/>
          <w:sz w:val="24"/>
          <w:szCs w:val="24"/>
          <w:lang w:val="en-US"/>
        </w:rPr>
        <w:t xml:space="preserve"> </w:t>
      </w:r>
      <w:r w:rsidR="00682A68">
        <w:rPr>
          <w:rFonts w:ascii="Times New Roman" w:hAnsi="Times New Roman" w:cs="Times New Roman"/>
          <w:sz w:val="24"/>
          <w:szCs w:val="24"/>
          <w:lang w:val="en-US"/>
        </w:rPr>
        <w:t xml:space="preserve">gives the </w:t>
      </w:r>
      <w:r>
        <w:rPr>
          <w:rFonts w:ascii="Times New Roman" w:hAnsi="Times New Roman" w:cs="Times New Roman"/>
          <w:sz w:val="24"/>
          <w:szCs w:val="24"/>
          <w:lang w:val="en-US"/>
        </w:rPr>
        <w:t xml:space="preserve">background information about the company and also </w:t>
      </w:r>
      <w:r w:rsidR="00901C8B">
        <w:rPr>
          <w:rFonts w:ascii="Times New Roman" w:hAnsi="Times New Roman" w:cs="Times New Roman"/>
          <w:sz w:val="24"/>
          <w:szCs w:val="24"/>
          <w:lang w:val="en-US"/>
        </w:rPr>
        <w:t xml:space="preserve">briefly describes </w:t>
      </w:r>
      <w:r>
        <w:rPr>
          <w:rFonts w:ascii="Times New Roman" w:hAnsi="Times New Roman" w:cs="Times New Roman"/>
          <w:sz w:val="24"/>
          <w:szCs w:val="24"/>
          <w:lang w:val="en-US"/>
        </w:rPr>
        <w:t xml:space="preserve">its various </w:t>
      </w:r>
      <w:r w:rsidR="00682A68">
        <w:rPr>
          <w:rFonts w:ascii="Times New Roman" w:hAnsi="Times New Roman" w:cs="Times New Roman"/>
          <w:sz w:val="24"/>
          <w:szCs w:val="24"/>
          <w:lang w:val="en-US"/>
        </w:rPr>
        <w:t>functiona</w:t>
      </w:r>
      <w:r>
        <w:rPr>
          <w:rFonts w:ascii="Times New Roman" w:hAnsi="Times New Roman" w:cs="Times New Roman"/>
          <w:sz w:val="24"/>
          <w:szCs w:val="24"/>
          <w:lang w:val="en-US"/>
        </w:rPr>
        <w:t>l areas</w:t>
      </w:r>
      <w:r w:rsidR="00901C8B">
        <w:rPr>
          <w:rFonts w:ascii="Times New Roman" w:hAnsi="Times New Roman" w:cs="Times New Roman"/>
          <w:sz w:val="24"/>
          <w:szCs w:val="24"/>
          <w:lang w:val="en-US"/>
        </w:rPr>
        <w:t>.</w:t>
      </w:r>
    </w:p>
    <w:p w:rsidR="00CA2BE3" w:rsidRPr="00CA2BE3" w:rsidRDefault="00663293" w:rsidP="00663293">
      <w:pPr>
        <w:pStyle w:val="ListParagraph"/>
        <w:numPr>
          <w:ilvl w:val="0"/>
          <w:numId w:val="6"/>
        </w:numPr>
        <w:rPr>
          <w:rFonts w:ascii="Times New Roman" w:hAnsi="Times New Roman" w:cs="Times New Roman"/>
          <w:b/>
          <w:sz w:val="24"/>
          <w:szCs w:val="24"/>
          <w:lang w:val="en-US"/>
        </w:rPr>
      </w:pPr>
      <w:r>
        <w:rPr>
          <w:rFonts w:ascii="Times New Roman" w:hAnsi="Times New Roman" w:cs="Times New Roman"/>
          <w:sz w:val="24"/>
          <w:szCs w:val="24"/>
          <w:lang w:val="en-US"/>
        </w:rPr>
        <w:t xml:space="preserve">The </w:t>
      </w:r>
      <w:r w:rsidR="00CA2BE3">
        <w:rPr>
          <w:rFonts w:ascii="Times New Roman" w:hAnsi="Times New Roman" w:cs="Times New Roman"/>
          <w:sz w:val="24"/>
          <w:szCs w:val="24"/>
          <w:lang w:val="en-US"/>
        </w:rPr>
        <w:t xml:space="preserve">two different types of stakeholders, internal stakeholder and external stakeholder have been described giving much information about their power and influence within the company </w:t>
      </w:r>
    </w:p>
    <w:p w:rsidR="00663293" w:rsidRPr="00572C0E" w:rsidRDefault="00572C0E" w:rsidP="00663293">
      <w:pPr>
        <w:pStyle w:val="ListParagraph"/>
        <w:numPr>
          <w:ilvl w:val="0"/>
          <w:numId w:val="6"/>
        </w:numPr>
        <w:rPr>
          <w:rFonts w:ascii="Times New Roman" w:hAnsi="Times New Roman" w:cs="Times New Roman"/>
          <w:b/>
          <w:sz w:val="24"/>
          <w:szCs w:val="24"/>
          <w:lang w:val="en-US"/>
        </w:rPr>
      </w:pPr>
      <w:r>
        <w:rPr>
          <w:rFonts w:ascii="Times New Roman" w:hAnsi="Times New Roman" w:cs="Times New Roman"/>
          <w:sz w:val="24"/>
          <w:szCs w:val="24"/>
          <w:lang w:val="en-US"/>
        </w:rPr>
        <w:t>The representation of the power and influence is been done using the stakeholder matrix giving better understanding of the each role of the individual within the company.</w:t>
      </w:r>
    </w:p>
    <w:p w:rsidR="00572C0E" w:rsidRPr="00572C0E" w:rsidRDefault="00572C0E" w:rsidP="00663293">
      <w:pPr>
        <w:pStyle w:val="ListParagraph"/>
        <w:numPr>
          <w:ilvl w:val="0"/>
          <w:numId w:val="6"/>
        </w:numPr>
        <w:rPr>
          <w:rFonts w:ascii="Times New Roman" w:hAnsi="Times New Roman" w:cs="Times New Roman"/>
          <w:b/>
          <w:sz w:val="24"/>
          <w:szCs w:val="24"/>
          <w:lang w:val="en-US"/>
        </w:rPr>
      </w:pPr>
      <w:r>
        <w:rPr>
          <w:rFonts w:ascii="Times New Roman" w:hAnsi="Times New Roman" w:cs="Times New Roman"/>
          <w:sz w:val="24"/>
          <w:szCs w:val="24"/>
          <w:lang w:val="en-US"/>
        </w:rPr>
        <w:t>Followed by the threats that the company is been facing these days has been illustrated much effectively.</w:t>
      </w:r>
    </w:p>
    <w:p w:rsidR="00572C0E" w:rsidRPr="00663293" w:rsidRDefault="00572C0E" w:rsidP="00663293">
      <w:pPr>
        <w:pStyle w:val="ListParagraph"/>
        <w:numPr>
          <w:ilvl w:val="0"/>
          <w:numId w:val="6"/>
        </w:numPr>
        <w:rPr>
          <w:rFonts w:ascii="Times New Roman" w:hAnsi="Times New Roman" w:cs="Times New Roman"/>
          <w:b/>
          <w:sz w:val="24"/>
          <w:szCs w:val="24"/>
          <w:lang w:val="en-US"/>
        </w:rPr>
      </w:pPr>
      <w:r>
        <w:rPr>
          <w:rFonts w:ascii="Times New Roman" w:hAnsi="Times New Roman" w:cs="Times New Roman"/>
          <w:sz w:val="24"/>
          <w:szCs w:val="24"/>
          <w:lang w:val="en-US"/>
        </w:rPr>
        <w:t xml:space="preserve">A brief comparison of the stakeholders of the company with the other company has been done finding out their dissimilarities and differences in there interest and influence of the stakeholders respectively. </w:t>
      </w:r>
    </w:p>
    <w:p w:rsidR="0097514C" w:rsidRDefault="0097514C">
      <w:pPr>
        <w:rPr>
          <w:rFonts w:ascii="Times New Roman" w:hAnsi="Times New Roman" w:cs="Times New Roman"/>
          <w:b/>
          <w:sz w:val="28"/>
          <w:szCs w:val="28"/>
          <w:lang w:val="en-US"/>
        </w:rPr>
      </w:pPr>
    </w:p>
    <w:p w:rsidR="00F83C03" w:rsidRPr="0097514C" w:rsidRDefault="00F83C03">
      <w:pPr>
        <w:rPr>
          <w:rFonts w:ascii="Times New Roman" w:hAnsi="Times New Roman" w:cs="Times New Roman"/>
          <w:b/>
          <w:sz w:val="32"/>
          <w:szCs w:val="32"/>
          <w:lang w:val="en-US"/>
        </w:rPr>
      </w:pPr>
      <w:r w:rsidRPr="0097514C">
        <w:rPr>
          <w:rFonts w:ascii="Times New Roman" w:hAnsi="Times New Roman" w:cs="Times New Roman"/>
          <w:b/>
          <w:sz w:val="32"/>
          <w:szCs w:val="32"/>
          <w:lang w:val="en-US"/>
        </w:rPr>
        <w:t>INTRODUCTION:</w:t>
      </w:r>
    </w:p>
    <w:p w:rsidR="0096077B" w:rsidRDefault="0096077B">
      <w:pPr>
        <w:rPr>
          <w:rStyle w:val="selectable"/>
          <w:rFonts w:ascii="Times New Roman" w:hAnsi="Times New Roman" w:cs="Times New Roman"/>
          <w:sz w:val="24"/>
          <w:szCs w:val="24"/>
        </w:rPr>
      </w:pPr>
      <w:r w:rsidRPr="0096077B">
        <w:rPr>
          <w:rFonts w:ascii="Times New Roman" w:hAnsi="Times New Roman" w:cs="Times New Roman"/>
          <w:sz w:val="24"/>
          <w:szCs w:val="24"/>
          <w:lang w:val="en-US"/>
        </w:rPr>
        <w:t xml:space="preserve">Pfizer is the world’s largest multinational pharmaceutical company which is situated in New York as </w:t>
      </w:r>
      <w:proofErr w:type="gramStart"/>
      <w:r w:rsidR="00F83C03" w:rsidRPr="0096077B">
        <w:rPr>
          <w:rFonts w:ascii="Times New Roman" w:hAnsi="Times New Roman" w:cs="Times New Roman"/>
          <w:sz w:val="24"/>
          <w:szCs w:val="24"/>
          <w:lang w:val="en-US"/>
        </w:rPr>
        <w:t>it’s</w:t>
      </w:r>
      <w:r w:rsidRPr="0096077B">
        <w:rPr>
          <w:rFonts w:ascii="Times New Roman" w:hAnsi="Times New Roman" w:cs="Times New Roman"/>
          <w:sz w:val="24"/>
          <w:szCs w:val="24"/>
          <w:lang w:val="en-US"/>
        </w:rPr>
        <w:t xml:space="preserve"> headquarter</w:t>
      </w:r>
      <w:proofErr w:type="gramEnd"/>
      <w:r w:rsidRPr="0096077B">
        <w:rPr>
          <w:rFonts w:ascii="Times New Roman" w:hAnsi="Times New Roman" w:cs="Times New Roman"/>
          <w:sz w:val="24"/>
          <w:szCs w:val="24"/>
          <w:lang w:val="en-US"/>
        </w:rPr>
        <w:t xml:space="preserve"> whereas its research headquarter is situated in Groton, Connecticut.</w:t>
      </w:r>
      <w:r w:rsidRPr="0096077B">
        <w:rPr>
          <w:rFonts w:ascii="Times New Roman" w:hAnsi="Times New Roman" w:cs="Times New Roman"/>
          <w:sz w:val="24"/>
          <w:szCs w:val="24"/>
        </w:rPr>
        <w:t xml:space="preserve"> The </w:t>
      </w:r>
      <w:r w:rsidR="00314B4A">
        <w:rPr>
          <w:rFonts w:ascii="Times New Roman" w:hAnsi="Times New Roman" w:cs="Times New Roman"/>
          <w:sz w:val="24"/>
          <w:szCs w:val="24"/>
        </w:rPr>
        <w:t xml:space="preserve">company is been operated globally in </w:t>
      </w:r>
      <w:r w:rsidRPr="0096077B">
        <w:rPr>
          <w:rFonts w:ascii="Times New Roman" w:hAnsi="Times New Roman" w:cs="Times New Roman"/>
          <w:sz w:val="24"/>
          <w:szCs w:val="24"/>
        </w:rPr>
        <w:t>about 90 international markets including Japan, Finland, Canada, Australia etc. The company is also seen to have a strong hold in the markets of the countries like India, China,</w:t>
      </w:r>
      <w:r w:rsidR="00773B3F" w:rsidRPr="00773B3F">
        <w:rPr>
          <w:rFonts w:ascii="Times New Roman" w:hAnsi="Times New Roman" w:cs="Times New Roman"/>
          <w:sz w:val="24"/>
          <w:szCs w:val="24"/>
        </w:rPr>
        <w:t xml:space="preserve"> </w:t>
      </w:r>
      <w:r w:rsidR="00773B3F" w:rsidRPr="0096077B">
        <w:rPr>
          <w:rFonts w:ascii="Times New Roman" w:hAnsi="Times New Roman" w:cs="Times New Roman"/>
          <w:sz w:val="24"/>
          <w:szCs w:val="24"/>
        </w:rPr>
        <w:t>Brazil,</w:t>
      </w:r>
      <w:r w:rsidR="00773B3F" w:rsidRPr="00773B3F">
        <w:rPr>
          <w:rFonts w:ascii="Times New Roman" w:hAnsi="Times New Roman" w:cs="Times New Roman"/>
          <w:sz w:val="24"/>
          <w:szCs w:val="24"/>
        </w:rPr>
        <w:t xml:space="preserve"> </w:t>
      </w:r>
      <w:r w:rsidR="00773B3F" w:rsidRPr="0096077B">
        <w:rPr>
          <w:rFonts w:ascii="Times New Roman" w:hAnsi="Times New Roman" w:cs="Times New Roman"/>
          <w:sz w:val="24"/>
          <w:szCs w:val="24"/>
        </w:rPr>
        <w:t>Russia</w:t>
      </w:r>
      <w:r w:rsidR="00773B3F">
        <w:rPr>
          <w:rFonts w:ascii="Times New Roman" w:hAnsi="Times New Roman" w:cs="Times New Roman"/>
          <w:sz w:val="24"/>
          <w:szCs w:val="24"/>
        </w:rPr>
        <w:t>,</w:t>
      </w:r>
      <w:r w:rsidR="00773B3F" w:rsidRPr="0096077B">
        <w:rPr>
          <w:rFonts w:ascii="Times New Roman" w:hAnsi="Times New Roman" w:cs="Times New Roman"/>
          <w:sz w:val="24"/>
          <w:szCs w:val="24"/>
        </w:rPr>
        <w:t xml:space="preserve"> </w:t>
      </w:r>
      <w:r w:rsidR="00773B3F">
        <w:rPr>
          <w:rFonts w:ascii="Times New Roman" w:hAnsi="Times New Roman" w:cs="Times New Roman"/>
          <w:sz w:val="24"/>
          <w:szCs w:val="24"/>
        </w:rPr>
        <w:t xml:space="preserve">Mexico </w:t>
      </w:r>
      <w:r w:rsidRPr="0096077B">
        <w:rPr>
          <w:rFonts w:ascii="Times New Roman" w:hAnsi="Times New Roman" w:cs="Times New Roman"/>
          <w:sz w:val="24"/>
          <w:szCs w:val="24"/>
        </w:rPr>
        <w:t>and Turkey. Pfizer is seen to have their manufac</w:t>
      </w:r>
      <w:r w:rsidR="00773B3F">
        <w:rPr>
          <w:rFonts w:ascii="Times New Roman" w:hAnsi="Times New Roman" w:cs="Times New Roman"/>
          <w:sz w:val="24"/>
          <w:szCs w:val="24"/>
        </w:rPr>
        <w:t>turing units in Belgium,</w:t>
      </w:r>
      <w:r w:rsidR="00773B3F" w:rsidRPr="00773B3F">
        <w:rPr>
          <w:rFonts w:ascii="Times New Roman" w:hAnsi="Times New Roman" w:cs="Times New Roman"/>
          <w:sz w:val="24"/>
          <w:szCs w:val="24"/>
        </w:rPr>
        <w:t xml:space="preserve"> </w:t>
      </w:r>
      <w:r w:rsidR="00773B3F" w:rsidRPr="0096077B">
        <w:rPr>
          <w:rFonts w:ascii="Times New Roman" w:hAnsi="Times New Roman" w:cs="Times New Roman"/>
          <w:sz w:val="24"/>
          <w:szCs w:val="24"/>
        </w:rPr>
        <w:t>Germany</w:t>
      </w:r>
      <w:r w:rsidR="00773B3F">
        <w:rPr>
          <w:rFonts w:ascii="Times New Roman" w:hAnsi="Times New Roman" w:cs="Times New Roman"/>
          <w:sz w:val="24"/>
          <w:szCs w:val="24"/>
        </w:rPr>
        <w:t>, China,</w:t>
      </w:r>
      <w:r w:rsidR="00773B3F" w:rsidRPr="00773B3F">
        <w:rPr>
          <w:rFonts w:ascii="Times New Roman" w:hAnsi="Times New Roman" w:cs="Times New Roman"/>
          <w:sz w:val="24"/>
          <w:szCs w:val="24"/>
        </w:rPr>
        <w:t xml:space="preserve"> </w:t>
      </w:r>
      <w:r w:rsidR="00773B3F" w:rsidRPr="0096077B">
        <w:rPr>
          <w:rFonts w:ascii="Times New Roman" w:hAnsi="Times New Roman" w:cs="Times New Roman"/>
          <w:sz w:val="24"/>
          <w:szCs w:val="24"/>
        </w:rPr>
        <w:t>Ireland</w:t>
      </w:r>
      <w:r w:rsidR="00773B3F">
        <w:rPr>
          <w:rFonts w:ascii="Times New Roman" w:hAnsi="Times New Roman" w:cs="Times New Roman"/>
          <w:sz w:val="24"/>
          <w:szCs w:val="24"/>
        </w:rPr>
        <w:t>, India,</w:t>
      </w:r>
      <w:r w:rsidR="00773B3F" w:rsidRPr="00773B3F">
        <w:rPr>
          <w:rFonts w:ascii="Times New Roman" w:hAnsi="Times New Roman" w:cs="Times New Roman"/>
          <w:sz w:val="24"/>
          <w:szCs w:val="24"/>
        </w:rPr>
        <w:t xml:space="preserve"> </w:t>
      </w:r>
      <w:r w:rsidR="00773B3F" w:rsidRPr="0096077B">
        <w:rPr>
          <w:rFonts w:ascii="Times New Roman" w:hAnsi="Times New Roman" w:cs="Times New Roman"/>
          <w:sz w:val="24"/>
          <w:szCs w:val="24"/>
        </w:rPr>
        <w:t>Japan</w:t>
      </w:r>
      <w:r w:rsidR="00773B3F">
        <w:rPr>
          <w:rFonts w:ascii="Times New Roman" w:hAnsi="Times New Roman" w:cs="Times New Roman"/>
          <w:sz w:val="24"/>
          <w:szCs w:val="24"/>
        </w:rPr>
        <w:t>, Italy,</w:t>
      </w:r>
      <w:r w:rsidR="00773B3F" w:rsidRPr="00773B3F">
        <w:rPr>
          <w:rFonts w:ascii="Times New Roman" w:hAnsi="Times New Roman" w:cs="Times New Roman"/>
          <w:sz w:val="24"/>
          <w:szCs w:val="24"/>
        </w:rPr>
        <w:t xml:space="preserve"> </w:t>
      </w:r>
      <w:r w:rsidR="00773B3F" w:rsidRPr="0096077B">
        <w:rPr>
          <w:rFonts w:ascii="Times New Roman" w:hAnsi="Times New Roman" w:cs="Times New Roman"/>
          <w:sz w:val="24"/>
          <w:szCs w:val="24"/>
        </w:rPr>
        <w:t>Singapore</w:t>
      </w:r>
      <w:r w:rsidR="00773B3F">
        <w:rPr>
          <w:rFonts w:ascii="Times New Roman" w:hAnsi="Times New Roman" w:cs="Times New Roman"/>
          <w:sz w:val="24"/>
          <w:szCs w:val="24"/>
        </w:rPr>
        <w:t>, Puerto Rico,</w:t>
      </w:r>
      <w:r w:rsidRPr="0096077B">
        <w:rPr>
          <w:rFonts w:ascii="Times New Roman" w:hAnsi="Times New Roman" w:cs="Times New Roman"/>
          <w:sz w:val="24"/>
          <w:szCs w:val="24"/>
        </w:rPr>
        <w:t xml:space="preserve"> and the US. </w:t>
      </w:r>
      <w:r w:rsidR="0073250B">
        <w:rPr>
          <w:rFonts w:ascii="Times New Roman" w:hAnsi="Times New Roman" w:cs="Times New Roman"/>
          <w:sz w:val="24"/>
          <w:szCs w:val="24"/>
        </w:rPr>
        <w:t>Whose products are been sold in more than 125 countries</w:t>
      </w:r>
      <w:r w:rsidRPr="0096077B">
        <w:rPr>
          <w:rFonts w:ascii="Times New Roman" w:hAnsi="Times New Roman" w:cs="Times New Roman"/>
          <w:sz w:val="24"/>
          <w:szCs w:val="24"/>
        </w:rPr>
        <w:t xml:space="preserve"> </w:t>
      </w:r>
      <w:r w:rsidRPr="0096077B">
        <w:rPr>
          <w:rStyle w:val="selectable"/>
          <w:rFonts w:ascii="Times New Roman" w:hAnsi="Times New Roman" w:cs="Times New Roman"/>
          <w:color w:val="000000"/>
          <w:sz w:val="24"/>
          <w:szCs w:val="24"/>
        </w:rPr>
        <w:t>("Pfizer Global Sites | Pfizer: One of the world's premier biopharmaceutical companies", 2019)</w:t>
      </w:r>
      <w:r w:rsidRPr="0096077B">
        <w:rPr>
          <w:rFonts w:ascii="Times New Roman" w:hAnsi="Times New Roman" w:cs="Times New Roman"/>
          <w:sz w:val="24"/>
          <w:szCs w:val="24"/>
        </w:rPr>
        <w:t xml:space="preserve">. The company employs around 92400 employees globally making it one of the largest </w:t>
      </w:r>
      <w:proofErr w:type="gramStart"/>
      <w:r w:rsidRPr="0096077B">
        <w:rPr>
          <w:rFonts w:ascii="Times New Roman" w:hAnsi="Times New Roman" w:cs="Times New Roman"/>
          <w:sz w:val="24"/>
          <w:szCs w:val="24"/>
        </w:rPr>
        <w:t>organization</w:t>
      </w:r>
      <w:proofErr w:type="gramEnd"/>
      <w:r w:rsidRPr="0096077B">
        <w:rPr>
          <w:rFonts w:ascii="Times New Roman" w:hAnsi="Times New Roman" w:cs="Times New Roman"/>
          <w:sz w:val="24"/>
          <w:szCs w:val="24"/>
        </w:rPr>
        <w:t xml:space="preserve"> in the world. According to the report the revenue of the company was found to be $53.64 billion dollars with a net income of $11.15 billion</w:t>
      </w:r>
      <w:proofErr w:type="gramStart"/>
      <w:r w:rsidRPr="0096077B">
        <w:rPr>
          <w:rFonts w:ascii="Times New Roman" w:hAnsi="Times New Roman" w:cs="Times New Roman"/>
          <w:sz w:val="24"/>
          <w:szCs w:val="24"/>
        </w:rPr>
        <w:t>.</w:t>
      </w:r>
      <w:r w:rsidRPr="0096077B">
        <w:rPr>
          <w:rStyle w:val="selectable"/>
          <w:rFonts w:ascii="Times New Roman" w:hAnsi="Times New Roman" w:cs="Times New Roman"/>
          <w:color w:val="000000"/>
          <w:sz w:val="24"/>
          <w:szCs w:val="24"/>
        </w:rPr>
        <w:t>(</w:t>
      </w:r>
      <w:proofErr w:type="gramEnd"/>
      <w:r w:rsidRPr="0096077B">
        <w:rPr>
          <w:rStyle w:val="selectable"/>
          <w:rFonts w:ascii="Times New Roman" w:hAnsi="Times New Roman" w:cs="Times New Roman"/>
          <w:color w:val="000000"/>
          <w:sz w:val="24"/>
          <w:szCs w:val="24"/>
        </w:rPr>
        <w:t>"ANNUAL REPORT PURSUANT TO SECTION 13 OR 15(d) OF THE SECURITIES EXCHANGE ACT OF 1934", 2018)</w:t>
      </w:r>
      <w:r w:rsidRPr="0096077B">
        <w:rPr>
          <w:rStyle w:val="selectable"/>
          <w:rFonts w:ascii="Times New Roman" w:hAnsi="Times New Roman" w:cs="Times New Roman"/>
          <w:sz w:val="24"/>
          <w:szCs w:val="24"/>
        </w:rPr>
        <w:t>.</w:t>
      </w:r>
    </w:p>
    <w:p w:rsidR="00F83C03" w:rsidRPr="0097514C" w:rsidRDefault="00F83C03">
      <w:pPr>
        <w:rPr>
          <w:rStyle w:val="selectable"/>
          <w:rFonts w:ascii="Times New Roman" w:hAnsi="Times New Roman" w:cs="Times New Roman"/>
          <w:b/>
          <w:sz w:val="32"/>
          <w:szCs w:val="32"/>
        </w:rPr>
      </w:pPr>
      <w:r w:rsidRPr="0097514C">
        <w:rPr>
          <w:rStyle w:val="selectable"/>
          <w:rFonts w:ascii="Times New Roman" w:hAnsi="Times New Roman" w:cs="Times New Roman"/>
          <w:b/>
          <w:sz w:val="32"/>
          <w:szCs w:val="32"/>
        </w:rPr>
        <w:t>FUNCTIONAL AREAS:</w:t>
      </w:r>
    </w:p>
    <w:p w:rsidR="00F83C03" w:rsidRDefault="00F83C03" w:rsidP="00F83C03">
      <w:pPr>
        <w:pStyle w:val="NormalWeb"/>
      </w:pPr>
      <w:r>
        <w:t xml:space="preserve">Pfizer </w:t>
      </w:r>
      <w:r w:rsidR="00DC1539">
        <w:t>develops</w:t>
      </w:r>
      <w:r>
        <w:t xml:space="preserve"> the </w:t>
      </w:r>
      <w:r w:rsidR="00DC1539">
        <w:t>drugs</w:t>
      </w:r>
      <w:r>
        <w:t xml:space="preserve"> for the ailments in the various fields like cardiovascular, inflammation, immunology and oncology. The company’s block buster drugs include pain killer called Celebrex and </w:t>
      </w:r>
      <w:proofErr w:type="spellStart"/>
      <w:r>
        <w:t>Lyrica</w:t>
      </w:r>
      <w:proofErr w:type="spellEnd"/>
      <w:r>
        <w:t xml:space="preserve">, pneumonia vaccine called </w:t>
      </w:r>
      <w:proofErr w:type="spellStart"/>
      <w:r>
        <w:t>Prevnar</w:t>
      </w:r>
      <w:proofErr w:type="spellEnd"/>
      <w:r>
        <w:t xml:space="preserve"> and drug called Enbrel for arthritis are some of their blockbuster drugs. The business is been operated in two segments: a. Pfizer Innovative Health which mostly focuses on manufacturing of the novel drugs and whereas Pfizer Essential Health manages the legacy brands. Pfizer at present got 9 blockbuster drugs generating the revenue of about $1 billion dollar</w:t>
      </w:r>
      <w:r>
        <w:rPr>
          <w:rStyle w:val="selectable"/>
          <w:color w:val="000000"/>
        </w:rPr>
        <w:t xml:space="preserve">. </w:t>
      </w:r>
    </w:p>
    <w:p w:rsidR="00975897" w:rsidRDefault="00F83C03" w:rsidP="00F83C03">
      <w:pPr>
        <w:pStyle w:val="NormalWeb"/>
      </w:pPr>
      <w:r>
        <w:rPr>
          <w:rStyle w:val="selectable"/>
          <w:color w:val="000000"/>
        </w:rPr>
        <w:t>Whereas for the sales and marketing the company directly markets its products to the doctors, nurses, hospitals, clinics, government agencies etc. Most of the product sale is done by wholesale distributors accounting 40% of the annual revenues ("Pfizer Inc. | Company Profile | Vault.com", 2019)</w:t>
      </w:r>
      <w:r>
        <w:t xml:space="preserve">. </w:t>
      </w:r>
      <w:proofErr w:type="gramStart"/>
      <w:r>
        <w:t>Pfizer and Bar –</w:t>
      </w:r>
      <w:proofErr w:type="spellStart"/>
      <w:r>
        <w:t>llan</w:t>
      </w:r>
      <w:proofErr w:type="spellEnd"/>
      <w:r>
        <w:t xml:space="preserve"> university announced partnership based on medical DNA nanotechnology </w:t>
      </w:r>
      <w:r>
        <w:rPr>
          <w:color w:val="000000"/>
          <w:shd w:val="clear" w:color="auto" w:fill="FFFFFF"/>
        </w:rPr>
        <w:t>(En.globes.co.il, 2019)</w:t>
      </w:r>
      <w:r>
        <w:t>.</w:t>
      </w:r>
      <w:proofErr w:type="gramEnd"/>
      <w:r>
        <w:t xml:space="preserve"> This organization mostly operates in the pharmaceutical sector which is one of the largest </w:t>
      </w:r>
      <w:proofErr w:type="gramStart"/>
      <w:r>
        <w:t>organization</w:t>
      </w:r>
      <w:proofErr w:type="gramEnd"/>
      <w:r>
        <w:t xml:space="preserve"> within the sector itself. </w:t>
      </w:r>
    </w:p>
    <w:p w:rsidR="00663293" w:rsidRDefault="00663293" w:rsidP="00F83C03">
      <w:pPr>
        <w:pStyle w:val="NormalWeb"/>
        <w:rPr>
          <w:b/>
        </w:rPr>
      </w:pPr>
    </w:p>
    <w:p w:rsidR="00663293" w:rsidRDefault="00663293" w:rsidP="00F83C03">
      <w:pPr>
        <w:pStyle w:val="NormalWeb"/>
        <w:rPr>
          <w:b/>
        </w:rPr>
      </w:pPr>
    </w:p>
    <w:p w:rsidR="00663293" w:rsidRDefault="00663293" w:rsidP="00F83C03">
      <w:pPr>
        <w:pStyle w:val="NormalWeb"/>
        <w:rPr>
          <w:b/>
        </w:rPr>
      </w:pPr>
    </w:p>
    <w:p w:rsidR="00F83C03" w:rsidRPr="0097514C" w:rsidRDefault="00F83C03" w:rsidP="00F83C03">
      <w:pPr>
        <w:pStyle w:val="NormalWeb"/>
        <w:rPr>
          <w:b/>
          <w:sz w:val="32"/>
          <w:szCs w:val="32"/>
        </w:rPr>
      </w:pPr>
      <w:r w:rsidRPr="0097514C">
        <w:rPr>
          <w:b/>
          <w:sz w:val="32"/>
          <w:szCs w:val="32"/>
        </w:rPr>
        <w:lastRenderedPageBreak/>
        <w:t>STAKEHOLDERS:</w:t>
      </w:r>
    </w:p>
    <w:p w:rsidR="00F83C03" w:rsidRPr="0097514C" w:rsidRDefault="00F83C03" w:rsidP="00F83C03">
      <w:pPr>
        <w:pStyle w:val="NormalWeb"/>
        <w:rPr>
          <w:b/>
          <w:sz w:val="28"/>
          <w:szCs w:val="28"/>
        </w:rPr>
      </w:pPr>
      <w:r w:rsidRPr="0097514C">
        <w:rPr>
          <w:b/>
          <w:sz w:val="28"/>
          <w:szCs w:val="28"/>
        </w:rPr>
        <w:t>EXTERNAL STAKEHOLDERS:</w:t>
      </w:r>
    </w:p>
    <w:p w:rsidR="00F83C03" w:rsidRDefault="00F83C03" w:rsidP="00F83C03">
      <w:pPr>
        <w:spacing w:before="100" w:beforeAutospacing="1" w:after="100" w:afterAutospacing="1" w:line="240" w:lineRule="auto"/>
        <w:rPr>
          <w:rFonts w:ascii="Times New Roman" w:eastAsia="Times New Roman" w:hAnsi="Times New Roman" w:cs="Times New Roman"/>
          <w:sz w:val="24"/>
          <w:szCs w:val="24"/>
          <w:lang w:eastAsia="en-IN"/>
        </w:rPr>
      </w:pPr>
      <w:r w:rsidRPr="00F83C03">
        <w:rPr>
          <w:rFonts w:ascii="Times New Roman" w:eastAsia="Times New Roman" w:hAnsi="Times New Roman" w:cs="Times New Roman"/>
          <w:sz w:val="24"/>
          <w:szCs w:val="24"/>
          <w:lang w:eastAsia="en-IN"/>
        </w:rPr>
        <w:t xml:space="preserve">External stakeholders are the groups or Individuals which are outside a business, who might be affected by any of the discussion or changes which are implemented within the business. They are responsible for the long term success of the business which are employed in </w:t>
      </w:r>
      <w:r w:rsidRPr="00F83C03">
        <w:rPr>
          <w:rFonts w:ascii="Times New Roman" w:eastAsia="Times New Roman" w:hAnsi="Times New Roman" w:cs="Times New Roman"/>
          <w:color w:val="000000"/>
          <w:sz w:val="24"/>
          <w:szCs w:val="24"/>
          <w:lang w:eastAsia="en-IN"/>
        </w:rPr>
        <w:t>("External Stakeholders | Who are External Stakeholders?</w:t>
      </w:r>
      <w:proofErr w:type="gramStart"/>
      <w:r w:rsidRPr="00F83C03">
        <w:rPr>
          <w:rFonts w:ascii="Times New Roman" w:eastAsia="Times New Roman" w:hAnsi="Times New Roman" w:cs="Times New Roman"/>
          <w:color w:val="000000"/>
          <w:sz w:val="24"/>
          <w:szCs w:val="24"/>
          <w:lang w:eastAsia="en-IN"/>
        </w:rPr>
        <w:t>",</w:t>
      </w:r>
      <w:proofErr w:type="gramEnd"/>
      <w:r w:rsidRPr="00F83C03">
        <w:rPr>
          <w:rFonts w:ascii="Times New Roman" w:eastAsia="Times New Roman" w:hAnsi="Times New Roman" w:cs="Times New Roman"/>
          <w:color w:val="000000"/>
          <w:sz w:val="24"/>
          <w:szCs w:val="24"/>
          <w:lang w:eastAsia="en-IN"/>
        </w:rPr>
        <w:t xml:space="preserve"> 2019)</w:t>
      </w:r>
      <w:r w:rsidRPr="00F83C03">
        <w:rPr>
          <w:rFonts w:ascii="Times New Roman" w:eastAsia="Times New Roman" w:hAnsi="Times New Roman" w:cs="Times New Roman"/>
          <w:sz w:val="24"/>
          <w:szCs w:val="24"/>
          <w:lang w:eastAsia="en-IN"/>
        </w:rPr>
        <w:t>. The key external stakeholders of the company include:</w:t>
      </w:r>
    </w:p>
    <w:p w:rsidR="00F83C03" w:rsidRPr="0075372D" w:rsidRDefault="00F83C03" w:rsidP="0075372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5372D">
        <w:rPr>
          <w:rFonts w:ascii="Times New Roman" w:eastAsia="Times New Roman" w:hAnsi="Times New Roman" w:cs="Times New Roman"/>
          <w:b/>
          <w:bCs/>
          <w:sz w:val="24"/>
          <w:szCs w:val="24"/>
          <w:lang w:eastAsia="en-IN"/>
        </w:rPr>
        <w:t xml:space="preserve">Customers: </w:t>
      </w:r>
      <w:r w:rsidRPr="0075372D">
        <w:rPr>
          <w:rFonts w:ascii="Times New Roman" w:eastAsia="Times New Roman" w:hAnsi="Times New Roman" w:cs="Times New Roman"/>
          <w:sz w:val="24"/>
          <w:szCs w:val="24"/>
          <w:lang w:eastAsia="en-IN"/>
        </w:rPr>
        <w:t>Pfizer always try to implement best products to have a good hold and not to lose their customers. One of the report of Canavan Disease Therapeutic Market suggest the customers of explicit from the wrong information about the disease and execute the right information which adds up the upgraded methods to the methodological conditions was given by the Pfizer inventories and data department</w:t>
      </w:r>
      <w:r w:rsidRPr="0075372D">
        <w:rPr>
          <w:rFonts w:ascii="Times New Roman" w:eastAsia="Times New Roman" w:hAnsi="Times New Roman" w:cs="Times New Roman"/>
          <w:color w:val="000000"/>
          <w:sz w:val="24"/>
          <w:szCs w:val="24"/>
          <w:lang w:eastAsia="en-IN"/>
        </w:rPr>
        <w:t xml:space="preserve">("Global Canavan Disease Therapeutics Market 2019 Pfizer </w:t>
      </w:r>
      <w:proofErr w:type="spellStart"/>
      <w:r w:rsidRPr="0075372D">
        <w:rPr>
          <w:rFonts w:ascii="Times New Roman" w:eastAsia="Times New Roman" w:hAnsi="Times New Roman" w:cs="Times New Roman"/>
          <w:color w:val="000000"/>
          <w:sz w:val="24"/>
          <w:szCs w:val="24"/>
          <w:lang w:eastAsia="en-IN"/>
        </w:rPr>
        <w:t>Inc</w:t>
      </w:r>
      <w:proofErr w:type="spellEnd"/>
      <w:r w:rsidRPr="0075372D">
        <w:rPr>
          <w:rFonts w:ascii="Times New Roman" w:eastAsia="Times New Roman" w:hAnsi="Times New Roman" w:cs="Times New Roman"/>
          <w:color w:val="000000"/>
          <w:sz w:val="24"/>
          <w:szCs w:val="24"/>
          <w:lang w:eastAsia="en-IN"/>
        </w:rPr>
        <w:t>, Turing Pharmaceuticals AG – Industry Insights News", 2019)</w:t>
      </w:r>
      <w:r w:rsidRPr="0075372D">
        <w:rPr>
          <w:rFonts w:ascii="Times New Roman" w:eastAsia="Times New Roman" w:hAnsi="Times New Roman" w:cs="Times New Roman"/>
          <w:sz w:val="24"/>
          <w:szCs w:val="24"/>
          <w:lang w:eastAsia="en-IN"/>
        </w:rPr>
        <w:t xml:space="preserve">. </w:t>
      </w:r>
    </w:p>
    <w:p w:rsidR="00F83C03" w:rsidRPr="0075372D" w:rsidRDefault="00F83C03" w:rsidP="0075372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5372D">
        <w:rPr>
          <w:rFonts w:ascii="Times New Roman" w:eastAsia="Times New Roman" w:hAnsi="Times New Roman" w:cs="Times New Roman"/>
          <w:b/>
          <w:bCs/>
          <w:sz w:val="24"/>
          <w:szCs w:val="24"/>
          <w:lang w:eastAsia="en-IN"/>
        </w:rPr>
        <w:t xml:space="preserve">Suppliers: </w:t>
      </w:r>
      <w:r w:rsidRPr="0075372D">
        <w:rPr>
          <w:rFonts w:ascii="Times New Roman" w:eastAsia="Times New Roman" w:hAnsi="Times New Roman" w:cs="Times New Roman"/>
          <w:sz w:val="24"/>
          <w:szCs w:val="24"/>
          <w:lang w:eastAsia="en-IN"/>
        </w:rPr>
        <w:t xml:space="preserve">Suppliers plays an important role in any business. Pfizer have a strong hold on the suppliers by giving them discounts on their payment by various methods like dynamic discounting, supply chain finance, static discount. By having a fixed discount rates for clearing the payments within the specified dates given by the company </w:t>
      </w:r>
      <w:r w:rsidRPr="0075372D">
        <w:rPr>
          <w:rFonts w:ascii="Times New Roman" w:eastAsia="Times New Roman" w:hAnsi="Times New Roman" w:cs="Times New Roman"/>
          <w:color w:val="000000"/>
          <w:sz w:val="24"/>
          <w:szCs w:val="24"/>
          <w:lang w:eastAsia="en-IN"/>
        </w:rPr>
        <w:t>("For Current Suppliers | Pfizer: One of the world's premier biopharmaceutical companies", 2019)</w:t>
      </w:r>
      <w:r w:rsidRPr="0075372D">
        <w:rPr>
          <w:rFonts w:ascii="Times New Roman" w:eastAsia="Times New Roman" w:hAnsi="Times New Roman" w:cs="Times New Roman"/>
          <w:sz w:val="24"/>
          <w:szCs w:val="24"/>
          <w:lang w:eastAsia="en-IN"/>
        </w:rPr>
        <w:t>.</w:t>
      </w:r>
    </w:p>
    <w:p w:rsidR="00F83C03" w:rsidRDefault="00F83C03" w:rsidP="0075372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5372D">
        <w:rPr>
          <w:rFonts w:ascii="Times New Roman" w:eastAsia="Times New Roman" w:hAnsi="Times New Roman" w:cs="Times New Roman"/>
          <w:b/>
          <w:bCs/>
          <w:sz w:val="24"/>
          <w:szCs w:val="24"/>
          <w:lang w:eastAsia="en-IN"/>
        </w:rPr>
        <w:t xml:space="preserve">Public health organization: </w:t>
      </w:r>
      <w:r w:rsidRPr="0075372D">
        <w:rPr>
          <w:rFonts w:ascii="Times New Roman" w:eastAsia="Times New Roman" w:hAnsi="Times New Roman" w:cs="Times New Roman"/>
          <w:sz w:val="24"/>
          <w:szCs w:val="24"/>
          <w:lang w:eastAsia="en-IN"/>
        </w:rPr>
        <w:t xml:space="preserve">This organization helps the people in need to gain access to the medicines of the company who are in need. In 2017 Pfizer participated to provide disaster relief to Hurricanes and earthquakes in Mexico. The company also provided cash grants to the Red Cross </w:t>
      </w:r>
      <w:r w:rsidRPr="0075372D">
        <w:rPr>
          <w:rFonts w:ascii="Times New Roman" w:eastAsia="Times New Roman" w:hAnsi="Times New Roman" w:cs="Times New Roman"/>
          <w:color w:val="000000"/>
          <w:sz w:val="24"/>
          <w:szCs w:val="24"/>
          <w:lang w:eastAsia="en-IN"/>
        </w:rPr>
        <w:t>("Access to Medicines: Pfizer Annual Review 2017", 2019)</w:t>
      </w:r>
      <w:r w:rsidRPr="0075372D">
        <w:rPr>
          <w:rFonts w:ascii="Times New Roman" w:eastAsia="Times New Roman" w:hAnsi="Times New Roman" w:cs="Times New Roman"/>
          <w:sz w:val="24"/>
          <w:szCs w:val="24"/>
          <w:lang w:eastAsia="en-IN"/>
        </w:rPr>
        <w:t xml:space="preserve">. </w:t>
      </w:r>
    </w:p>
    <w:p w:rsidR="00F83C03" w:rsidRPr="0075372D" w:rsidRDefault="00F83C03" w:rsidP="00F83C03">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5372D">
        <w:rPr>
          <w:rFonts w:ascii="Times New Roman" w:eastAsia="Times New Roman" w:hAnsi="Times New Roman" w:cs="Times New Roman"/>
          <w:b/>
          <w:bCs/>
          <w:sz w:val="24"/>
          <w:szCs w:val="24"/>
          <w:lang w:eastAsia="en-IN"/>
        </w:rPr>
        <w:t xml:space="preserve">Physicians and allied health professional: </w:t>
      </w:r>
      <w:r w:rsidRPr="0075372D">
        <w:rPr>
          <w:rFonts w:ascii="Times New Roman" w:eastAsia="Times New Roman" w:hAnsi="Times New Roman" w:cs="Times New Roman"/>
          <w:sz w:val="24"/>
          <w:szCs w:val="24"/>
          <w:lang w:eastAsia="en-IN"/>
        </w:rPr>
        <w:t>They play important ro</w:t>
      </w:r>
      <w:r w:rsidR="00682A68">
        <w:rPr>
          <w:rFonts w:ascii="Times New Roman" w:eastAsia="Times New Roman" w:hAnsi="Times New Roman" w:cs="Times New Roman"/>
          <w:sz w:val="24"/>
          <w:szCs w:val="24"/>
          <w:lang w:eastAsia="en-IN"/>
        </w:rPr>
        <w:t>le in the marketing the company</w:t>
      </w:r>
      <w:r w:rsidR="00682A68" w:rsidRPr="0075372D">
        <w:rPr>
          <w:rFonts w:ascii="Times New Roman" w:eastAsia="Times New Roman" w:hAnsi="Times New Roman" w:cs="Times New Roman"/>
          <w:sz w:val="24"/>
          <w:szCs w:val="24"/>
          <w:lang w:eastAsia="en-IN"/>
        </w:rPr>
        <w:t>’s</w:t>
      </w:r>
      <w:r w:rsidRPr="0075372D">
        <w:rPr>
          <w:rFonts w:ascii="Times New Roman" w:eastAsia="Times New Roman" w:hAnsi="Times New Roman" w:cs="Times New Roman"/>
          <w:sz w:val="24"/>
          <w:szCs w:val="24"/>
          <w:lang w:eastAsia="en-IN"/>
        </w:rPr>
        <w:t xml:space="preserve"> product making a portfolio of more than 600 products to reach worldwide within 160 countries. The company has divided its business in two parts </w:t>
      </w:r>
      <w:r w:rsidRPr="0075372D">
        <w:rPr>
          <w:rFonts w:ascii="Times New Roman" w:eastAsia="Times New Roman" w:hAnsi="Times New Roman" w:cs="Times New Roman"/>
          <w:color w:val="000000"/>
          <w:sz w:val="24"/>
          <w:szCs w:val="24"/>
          <w:lang w:eastAsia="en-IN"/>
        </w:rPr>
        <w:t>("Delivering Value through our Global Businesses: Pfizer Annual Review 2017", 2019)</w:t>
      </w:r>
      <w:r w:rsidRPr="0075372D">
        <w:rPr>
          <w:rFonts w:ascii="Times New Roman" w:eastAsia="Times New Roman" w:hAnsi="Times New Roman" w:cs="Times New Roman"/>
          <w:sz w:val="24"/>
          <w:szCs w:val="24"/>
          <w:lang w:eastAsia="en-IN"/>
        </w:rPr>
        <w:t xml:space="preserve">. </w:t>
      </w:r>
    </w:p>
    <w:p w:rsidR="00F83C03" w:rsidRDefault="0075372D" w:rsidP="00F83C0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F83C03" w:rsidRPr="00F83C03">
        <w:rPr>
          <w:rFonts w:ascii="Times New Roman" w:eastAsia="Times New Roman" w:hAnsi="Times New Roman" w:cs="Times New Roman"/>
          <w:sz w:val="24"/>
          <w:szCs w:val="24"/>
          <w:lang w:eastAsia="en-IN"/>
        </w:rPr>
        <w:t>1. Pfizer Essential health</w:t>
      </w:r>
    </w:p>
    <w:p w:rsidR="00F83C03" w:rsidRPr="00F83C03" w:rsidRDefault="0075372D" w:rsidP="00F83C0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F83C03" w:rsidRPr="00F83C03">
        <w:rPr>
          <w:rFonts w:ascii="Times New Roman" w:eastAsia="Times New Roman" w:hAnsi="Times New Roman" w:cs="Times New Roman"/>
          <w:sz w:val="24"/>
          <w:szCs w:val="24"/>
          <w:lang w:eastAsia="en-IN"/>
        </w:rPr>
        <w:t>2. Pfizer Innovative health</w:t>
      </w:r>
    </w:p>
    <w:p w:rsidR="0075372D" w:rsidRPr="00F83C03" w:rsidRDefault="0075372D" w:rsidP="00F83C0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roofErr w:type="gramStart"/>
      <w:r w:rsidR="00F83C03" w:rsidRPr="00F83C03">
        <w:rPr>
          <w:rFonts w:ascii="Times New Roman" w:eastAsia="Times New Roman" w:hAnsi="Times New Roman" w:cs="Times New Roman"/>
          <w:sz w:val="24"/>
          <w:szCs w:val="24"/>
          <w:lang w:eastAsia="en-IN"/>
        </w:rPr>
        <w:t>Delivering the products worldwide more effectively making good revenue for the company.</w:t>
      </w:r>
      <w:proofErr w:type="gramEnd"/>
    </w:p>
    <w:p w:rsidR="00F83C03" w:rsidRPr="0075372D" w:rsidRDefault="00F83C03" w:rsidP="0075372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5372D">
        <w:rPr>
          <w:rFonts w:ascii="Times New Roman" w:eastAsia="Times New Roman" w:hAnsi="Times New Roman" w:cs="Times New Roman"/>
          <w:b/>
          <w:bCs/>
          <w:sz w:val="24"/>
          <w:szCs w:val="24"/>
          <w:lang w:eastAsia="en-IN"/>
        </w:rPr>
        <w:t xml:space="preserve">Government and regulatory authorities: </w:t>
      </w:r>
      <w:r w:rsidRPr="0075372D">
        <w:rPr>
          <w:rFonts w:ascii="Times New Roman" w:eastAsia="Times New Roman" w:hAnsi="Times New Roman" w:cs="Times New Roman"/>
          <w:sz w:val="24"/>
          <w:szCs w:val="24"/>
          <w:lang w:eastAsia="en-IN"/>
        </w:rPr>
        <w:t xml:space="preserve">They </w:t>
      </w:r>
      <w:r w:rsidR="00760820">
        <w:rPr>
          <w:rFonts w:ascii="Times New Roman" w:eastAsia="Times New Roman" w:hAnsi="Times New Roman" w:cs="Times New Roman"/>
          <w:sz w:val="24"/>
          <w:szCs w:val="24"/>
          <w:lang w:eastAsia="en-IN"/>
        </w:rPr>
        <w:t>have</w:t>
      </w:r>
      <w:r w:rsidRPr="0075372D">
        <w:rPr>
          <w:rFonts w:ascii="Times New Roman" w:eastAsia="Times New Roman" w:hAnsi="Times New Roman" w:cs="Times New Roman"/>
          <w:sz w:val="24"/>
          <w:szCs w:val="24"/>
          <w:lang w:eastAsia="en-IN"/>
        </w:rPr>
        <w:t xml:space="preserve"> an important role in bringing the medicine from the laboratory to the patients. Pfizer is also making partnership with other groups to expand access to the products having positive impact on the environment by making suitable plans for betterment of the environment </w:t>
      </w:r>
      <w:r w:rsidRPr="0075372D">
        <w:rPr>
          <w:rFonts w:ascii="Times New Roman" w:eastAsia="Times New Roman" w:hAnsi="Times New Roman" w:cs="Times New Roman"/>
          <w:color w:val="000000"/>
          <w:sz w:val="24"/>
          <w:szCs w:val="24"/>
          <w:lang w:eastAsia="en-IN"/>
        </w:rPr>
        <w:t>("Environment, Health &amp; Safety: Pfizer Annual Review 2017", 2019)</w:t>
      </w:r>
      <w:r w:rsidRPr="0075372D">
        <w:rPr>
          <w:rFonts w:ascii="Times New Roman" w:eastAsia="Times New Roman" w:hAnsi="Times New Roman" w:cs="Times New Roman"/>
          <w:sz w:val="24"/>
          <w:szCs w:val="24"/>
          <w:lang w:eastAsia="en-IN"/>
        </w:rPr>
        <w:t>.</w:t>
      </w:r>
    </w:p>
    <w:p w:rsidR="00F83C03" w:rsidRPr="0097514C" w:rsidRDefault="004866EF" w:rsidP="00F83C03">
      <w:pPr>
        <w:spacing w:before="100" w:beforeAutospacing="1" w:after="100" w:afterAutospacing="1" w:line="240" w:lineRule="auto"/>
        <w:rPr>
          <w:rFonts w:ascii="Times New Roman" w:eastAsia="Times New Roman" w:hAnsi="Times New Roman" w:cs="Times New Roman"/>
          <w:b/>
          <w:sz w:val="28"/>
          <w:szCs w:val="28"/>
          <w:lang w:eastAsia="en-IN"/>
        </w:rPr>
      </w:pPr>
      <w:r w:rsidRPr="0097514C">
        <w:rPr>
          <w:rFonts w:ascii="Times New Roman" w:eastAsia="Times New Roman" w:hAnsi="Times New Roman" w:cs="Times New Roman"/>
          <w:b/>
          <w:sz w:val="28"/>
          <w:szCs w:val="28"/>
          <w:lang w:eastAsia="en-IN"/>
        </w:rPr>
        <w:t>INTERNAL STAKEHOLDERS:</w:t>
      </w:r>
    </w:p>
    <w:p w:rsidR="004866EF" w:rsidRDefault="004866EF" w:rsidP="004866EF">
      <w:pPr>
        <w:pStyle w:val="NormalWeb"/>
      </w:pPr>
      <w:r>
        <w:t>Internal stakeholders are the group of individuals who reside within the company as employees, managers, board of directors, who are benefited directly from the company’s growth itself. They serve an important role within the organization and they are affected by the decisions and by the various activities of the company</w:t>
      </w:r>
      <w:proofErr w:type="gramStart"/>
      <w:r>
        <w:t>.</w:t>
      </w:r>
      <w:r>
        <w:rPr>
          <w:rStyle w:val="selectable"/>
          <w:color w:val="000000"/>
        </w:rPr>
        <w:t>(</w:t>
      </w:r>
      <w:proofErr w:type="gramEnd"/>
      <w:r>
        <w:rPr>
          <w:rStyle w:val="selectable"/>
          <w:color w:val="000000"/>
        </w:rPr>
        <w:t xml:space="preserve">"What is Internal Stakeholders? </w:t>
      </w:r>
      <w:proofErr w:type="gramStart"/>
      <w:r>
        <w:rPr>
          <w:rStyle w:val="selectable"/>
          <w:color w:val="000000"/>
        </w:rPr>
        <w:t>definition and meaning", 2019)</w:t>
      </w:r>
      <w:r>
        <w:t>.</w:t>
      </w:r>
      <w:proofErr w:type="gramEnd"/>
      <w:r>
        <w:t xml:space="preserve"> </w:t>
      </w:r>
    </w:p>
    <w:p w:rsidR="004866EF" w:rsidRDefault="004866EF" w:rsidP="004866EF">
      <w:pPr>
        <w:pStyle w:val="NormalWeb"/>
      </w:pPr>
      <w:r>
        <w:t>Some of the important internal stakeholders are:</w:t>
      </w:r>
    </w:p>
    <w:p w:rsidR="004866EF" w:rsidRDefault="00663293" w:rsidP="004866EF">
      <w:pPr>
        <w:pStyle w:val="NormalWeb"/>
        <w:ind w:hanging="360"/>
      </w:pPr>
      <w:r>
        <w:rPr>
          <w:b/>
          <w:bCs/>
        </w:rPr>
        <w:t xml:space="preserve">            </w:t>
      </w:r>
      <w:r w:rsidR="004866EF">
        <w:rPr>
          <w:b/>
          <w:bCs/>
        </w:rPr>
        <w:t>1.</w:t>
      </w:r>
      <w:r w:rsidR="004866EF">
        <w:rPr>
          <w:b/>
          <w:bCs/>
          <w:sz w:val="14"/>
          <w:szCs w:val="14"/>
        </w:rPr>
        <w:t xml:space="preserve">      </w:t>
      </w:r>
      <w:r w:rsidR="004866EF">
        <w:rPr>
          <w:b/>
          <w:bCs/>
        </w:rPr>
        <w:t xml:space="preserve">Employees: </w:t>
      </w:r>
      <w:r w:rsidR="004866EF">
        <w:t xml:space="preserve">From all the stakeholders perspective employees have been identified as a stakeholder of the organization itself. Pfizer holds around 92400 employees (2018). The employee’s hard work may develop the firm at every stage of their growth. They have the power to create and run the business. Without them company’s no aim can be achieved. Whereas in return they expect to have increase in their pay rates </w:t>
      </w:r>
      <w:r w:rsidR="004866EF">
        <w:lastRenderedPageBreak/>
        <w:t>and addition of the weekly bonus might tend to increase their interest in their work.  </w:t>
      </w:r>
      <w:proofErr w:type="gramStart"/>
      <w:r w:rsidR="004866EF">
        <w:rPr>
          <w:rStyle w:val="selectable"/>
          <w:color w:val="000000"/>
        </w:rPr>
        <w:t>("Key Stakeholders and their influence in a business", 2019)</w:t>
      </w:r>
      <w:r w:rsidR="004866EF">
        <w:t>.</w:t>
      </w:r>
      <w:proofErr w:type="gramEnd"/>
    </w:p>
    <w:p w:rsidR="004866EF" w:rsidRDefault="00663293" w:rsidP="004866EF">
      <w:pPr>
        <w:pStyle w:val="NormalWeb"/>
        <w:ind w:hanging="360"/>
      </w:pPr>
      <w:r>
        <w:rPr>
          <w:b/>
          <w:bCs/>
        </w:rPr>
        <w:t xml:space="preserve">           </w:t>
      </w:r>
      <w:r w:rsidR="004866EF">
        <w:rPr>
          <w:b/>
          <w:bCs/>
        </w:rPr>
        <w:t>2.</w:t>
      </w:r>
      <w:r w:rsidR="004866EF">
        <w:rPr>
          <w:b/>
          <w:bCs/>
          <w:sz w:val="14"/>
          <w:szCs w:val="14"/>
        </w:rPr>
        <w:t xml:space="preserve">      </w:t>
      </w:r>
      <w:r w:rsidR="004866EF">
        <w:rPr>
          <w:b/>
          <w:bCs/>
        </w:rPr>
        <w:t xml:space="preserve">Investors: </w:t>
      </w:r>
      <w:r w:rsidR="004866EF">
        <w:t xml:space="preserve">one of the top most investor of Pfizer is Barclays Global Investors holding up to 4.54 per cent of the stock. It also funds the various employees’ schemes from which it generated about $2.64 million (2004). Fidelity Management and Research, which holds 1.62 per cent of the shares of the company </w:t>
      </w:r>
      <w:r w:rsidR="008473B2">
        <w:t>also,</w:t>
      </w:r>
      <w:r w:rsidR="004866EF">
        <w:t xml:space="preserve"> earned around $1.06 million (2004). Investors show much more interest in the company so that they can get good benefits from their investments</w:t>
      </w:r>
      <w:r w:rsidR="004866EF">
        <w:rPr>
          <w:rStyle w:val="selectable"/>
          <w:color w:val="000000"/>
        </w:rPr>
        <w:t xml:space="preserve"> (</w:t>
      </w:r>
      <w:proofErr w:type="spellStart"/>
      <w:r w:rsidR="004866EF">
        <w:rPr>
          <w:rStyle w:val="selectable"/>
          <w:color w:val="000000"/>
        </w:rPr>
        <w:t>Morgenson</w:t>
      </w:r>
      <w:proofErr w:type="spellEnd"/>
      <w:r w:rsidR="004866EF">
        <w:rPr>
          <w:rStyle w:val="selectable"/>
          <w:color w:val="000000"/>
        </w:rPr>
        <w:t>, 2019)</w:t>
      </w:r>
      <w:r w:rsidR="004866EF">
        <w:t>.</w:t>
      </w:r>
    </w:p>
    <w:p w:rsidR="004866EF" w:rsidRDefault="00663293" w:rsidP="004866EF">
      <w:pPr>
        <w:pStyle w:val="NormalWeb"/>
        <w:ind w:hanging="360"/>
      </w:pPr>
      <w:r>
        <w:rPr>
          <w:b/>
          <w:bCs/>
        </w:rPr>
        <w:t xml:space="preserve">           </w:t>
      </w:r>
      <w:r w:rsidR="004866EF">
        <w:rPr>
          <w:b/>
          <w:bCs/>
        </w:rPr>
        <w:t>3.</w:t>
      </w:r>
      <w:r w:rsidR="004866EF">
        <w:rPr>
          <w:b/>
          <w:bCs/>
          <w:sz w:val="14"/>
          <w:szCs w:val="14"/>
        </w:rPr>
        <w:t xml:space="preserve">      </w:t>
      </w:r>
      <w:r w:rsidR="004866EF">
        <w:rPr>
          <w:b/>
          <w:bCs/>
        </w:rPr>
        <w:t xml:space="preserve">Managers: </w:t>
      </w:r>
      <w:r w:rsidR="00B776E4">
        <w:t xml:space="preserve">Maintaining the </w:t>
      </w:r>
      <w:r w:rsidR="004866EF">
        <w:t>stability of the company</w:t>
      </w:r>
      <w:r w:rsidR="00B776E4">
        <w:t xml:space="preserve"> is mostly done by the manager itself</w:t>
      </w:r>
      <w:r w:rsidR="004866EF">
        <w:t xml:space="preserve">. Managers also have the impact on the experience of the other employees. </w:t>
      </w:r>
      <w:proofErr w:type="gramStart"/>
      <w:r w:rsidR="004866EF">
        <w:t>They mainly responsible for taking decisions and responsibilities.</w:t>
      </w:r>
      <w:proofErr w:type="gramEnd"/>
      <w:r w:rsidR="004866EF">
        <w:t xml:space="preserve"> In some companies managers are meant to implement policies and practices dictated from the ownership level. The manager should be felt comfortable by paying good incentives and salaries to his expertise and from other company. The company head should always remember that it is important to pay good packages to have capable and skilled managers </w:t>
      </w:r>
      <w:r w:rsidR="004866EF">
        <w:rPr>
          <w:rStyle w:val="selectable"/>
          <w:color w:val="000000"/>
        </w:rPr>
        <w:t>("Should a Manager Be Considered a Stakeholder?</w:t>
      </w:r>
      <w:proofErr w:type="gramStart"/>
      <w:r w:rsidR="004866EF">
        <w:rPr>
          <w:rStyle w:val="selectable"/>
          <w:color w:val="000000"/>
        </w:rPr>
        <w:t>",</w:t>
      </w:r>
      <w:proofErr w:type="gramEnd"/>
      <w:r w:rsidR="004866EF">
        <w:rPr>
          <w:rStyle w:val="selectable"/>
          <w:color w:val="000000"/>
        </w:rPr>
        <w:t xml:space="preserve"> 2019)</w:t>
      </w:r>
      <w:r w:rsidR="004866EF">
        <w:t>.</w:t>
      </w:r>
    </w:p>
    <w:p w:rsidR="004866EF" w:rsidRDefault="00663293" w:rsidP="004866EF">
      <w:pPr>
        <w:pStyle w:val="NormalWeb"/>
        <w:ind w:hanging="360"/>
      </w:pPr>
      <w:r>
        <w:rPr>
          <w:b/>
          <w:bCs/>
        </w:rPr>
        <w:t xml:space="preserve">           </w:t>
      </w:r>
      <w:r w:rsidR="004866EF">
        <w:rPr>
          <w:b/>
          <w:bCs/>
        </w:rPr>
        <w:t>4.</w:t>
      </w:r>
      <w:r w:rsidR="004866EF">
        <w:rPr>
          <w:b/>
          <w:bCs/>
          <w:sz w:val="14"/>
          <w:szCs w:val="14"/>
        </w:rPr>
        <w:t xml:space="preserve">      </w:t>
      </w:r>
      <w:r w:rsidR="004866EF">
        <w:rPr>
          <w:b/>
          <w:bCs/>
        </w:rPr>
        <w:t xml:space="preserve">Owners: </w:t>
      </w:r>
      <w:r w:rsidR="004866EF">
        <w:t>They are one of the most important stakeholders of the company. They have the strong influence within the company itself in decision making as they are wholly responsible for it. Their decision might influence each and every system of the company including the employees, managers etc. They are the ones who makes profit if the business is successful and also the one who bear all the loss of it if it’s unsuccessful.</w:t>
      </w:r>
    </w:p>
    <w:p w:rsidR="004866EF" w:rsidRDefault="00663293" w:rsidP="004866EF">
      <w:pPr>
        <w:pStyle w:val="NormalWeb"/>
        <w:ind w:hanging="360"/>
      </w:pPr>
      <w:r>
        <w:rPr>
          <w:b/>
          <w:bCs/>
        </w:rPr>
        <w:t xml:space="preserve">          </w:t>
      </w:r>
      <w:r w:rsidR="004866EF">
        <w:rPr>
          <w:b/>
          <w:bCs/>
        </w:rPr>
        <w:t>5.</w:t>
      </w:r>
      <w:r w:rsidR="004866EF">
        <w:rPr>
          <w:b/>
          <w:bCs/>
          <w:sz w:val="14"/>
          <w:szCs w:val="14"/>
        </w:rPr>
        <w:t xml:space="preserve">      </w:t>
      </w:r>
      <w:r w:rsidR="004866EF">
        <w:rPr>
          <w:b/>
          <w:bCs/>
        </w:rPr>
        <w:t>Board of directors:</w:t>
      </w:r>
      <w:r w:rsidR="004866EF">
        <w:t xml:space="preserve"> They are the </w:t>
      </w:r>
      <w:r w:rsidR="00F108E0">
        <w:t>individual</w:t>
      </w:r>
      <w:r w:rsidR="004866EF">
        <w:t xml:space="preserve"> who are been appointed on behalf of the shareholders for successful running of the daily activities of the business. Pfizer currently holds 14 Board of directors. They are the ones who make the vision and values and setting the strategy and structure the plan for more effective functioning of the company. The</w:t>
      </w:r>
      <w:r w:rsidR="001A6BE9">
        <w:t>y</w:t>
      </w:r>
      <w:r w:rsidR="004866EF">
        <w:t xml:space="preserve"> gain the advantage of quarterly increments in their salary packages based on the company performance </w:t>
      </w:r>
      <w:r w:rsidR="004866EF">
        <w:rPr>
          <w:rStyle w:val="selectable"/>
          <w:color w:val="000000"/>
        </w:rPr>
        <w:t>("Roles and responsibilities of board directors", 2019)</w:t>
      </w:r>
      <w:r w:rsidR="004866EF">
        <w:t>.</w:t>
      </w:r>
    </w:p>
    <w:p w:rsidR="003E132B" w:rsidRPr="0097514C" w:rsidRDefault="003E132B" w:rsidP="004866EF">
      <w:pPr>
        <w:pStyle w:val="NormalWeb"/>
        <w:rPr>
          <w:b/>
          <w:sz w:val="32"/>
          <w:szCs w:val="32"/>
        </w:rPr>
      </w:pPr>
      <w:r w:rsidRPr="0097514C">
        <w:rPr>
          <w:b/>
          <w:sz w:val="32"/>
          <w:szCs w:val="32"/>
        </w:rPr>
        <w:t>STAKEHOLDER INFLUENCE:</w:t>
      </w:r>
      <w:bookmarkStart w:id="0" w:name="_GoBack"/>
      <w:bookmarkEnd w:id="0"/>
    </w:p>
    <w:p w:rsidR="003E132B" w:rsidRPr="0097514C" w:rsidRDefault="003E132B" w:rsidP="004866EF">
      <w:pPr>
        <w:pStyle w:val="NormalWeb"/>
        <w:rPr>
          <w:b/>
          <w:sz w:val="28"/>
          <w:szCs w:val="28"/>
        </w:rPr>
      </w:pPr>
      <w:r w:rsidRPr="0097514C">
        <w:rPr>
          <w:b/>
          <w:sz w:val="28"/>
          <w:szCs w:val="28"/>
        </w:rPr>
        <w:t>EXTERNAL STAKEHOLDER:</w:t>
      </w:r>
    </w:p>
    <w:tbl>
      <w:tblPr>
        <w:tblStyle w:val="TableGrid"/>
        <w:tblW w:w="0" w:type="auto"/>
        <w:tblLook w:val="04A0" w:firstRow="1" w:lastRow="0" w:firstColumn="1" w:lastColumn="0" w:noHBand="0" w:noVBand="1"/>
      </w:tblPr>
      <w:tblGrid>
        <w:gridCol w:w="3070"/>
        <w:gridCol w:w="1430"/>
        <w:gridCol w:w="1123"/>
        <w:gridCol w:w="1883"/>
        <w:gridCol w:w="2417"/>
      </w:tblGrid>
      <w:tr w:rsidR="003E132B" w:rsidTr="003E132B">
        <w:trPr>
          <w:trHeight w:val="273"/>
        </w:trPr>
        <w:tc>
          <w:tcPr>
            <w:tcW w:w="2123" w:type="dxa"/>
          </w:tcPr>
          <w:p w:rsidR="003E132B" w:rsidRDefault="003E132B" w:rsidP="004866EF">
            <w:pPr>
              <w:pStyle w:val="NormalWeb"/>
              <w:rPr>
                <w:b/>
              </w:rPr>
            </w:pPr>
            <w:r>
              <w:rPr>
                <w:b/>
              </w:rPr>
              <w:t>STAKEHOLDER</w:t>
            </w:r>
          </w:p>
        </w:tc>
        <w:tc>
          <w:tcPr>
            <w:tcW w:w="1430" w:type="dxa"/>
          </w:tcPr>
          <w:p w:rsidR="003E132B" w:rsidRDefault="003E132B" w:rsidP="004866EF">
            <w:pPr>
              <w:pStyle w:val="NormalWeb"/>
              <w:rPr>
                <w:b/>
              </w:rPr>
            </w:pPr>
            <w:r>
              <w:rPr>
                <w:b/>
              </w:rPr>
              <w:t>INTEREST</w:t>
            </w:r>
          </w:p>
        </w:tc>
        <w:tc>
          <w:tcPr>
            <w:tcW w:w="1123" w:type="dxa"/>
          </w:tcPr>
          <w:p w:rsidR="003E132B" w:rsidRDefault="003E132B" w:rsidP="004866EF">
            <w:pPr>
              <w:pStyle w:val="NormalWeb"/>
              <w:rPr>
                <w:b/>
              </w:rPr>
            </w:pPr>
            <w:r>
              <w:rPr>
                <w:b/>
              </w:rPr>
              <w:t>POWER</w:t>
            </w:r>
          </w:p>
        </w:tc>
        <w:tc>
          <w:tcPr>
            <w:tcW w:w="1883" w:type="dxa"/>
          </w:tcPr>
          <w:p w:rsidR="003E132B" w:rsidRDefault="003E132B" w:rsidP="004866EF">
            <w:pPr>
              <w:pStyle w:val="NormalWeb"/>
              <w:rPr>
                <w:b/>
              </w:rPr>
            </w:pPr>
            <w:r>
              <w:rPr>
                <w:b/>
              </w:rPr>
              <w:t>IMPORTANCE</w:t>
            </w:r>
          </w:p>
        </w:tc>
        <w:tc>
          <w:tcPr>
            <w:tcW w:w="1977" w:type="dxa"/>
          </w:tcPr>
          <w:p w:rsidR="003E132B" w:rsidRDefault="003E132B" w:rsidP="004866EF">
            <w:pPr>
              <w:pStyle w:val="NormalWeb"/>
              <w:rPr>
                <w:b/>
              </w:rPr>
            </w:pPr>
            <w:r>
              <w:rPr>
                <w:b/>
              </w:rPr>
              <w:t>ENGAGEMENT</w:t>
            </w:r>
          </w:p>
        </w:tc>
      </w:tr>
      <w:tr w:rsidR="003E132B" w:rsidTr="003E132B">
        <w:trPr>
          <w:trHeight w:val="1400"/>
        </w:trPr>
        <w:tc>
          <w:tcPr>
            <w:tcW w:w="2123" w:type="dxa"/>
          </w:tcPr>
          <w:p w:rsidR="003E132B" w:rsidRDefault="003E132B" w:rsidP="00B908B1">
            <w:pPr>
              <w:pStyle w:val="NormalWeb"/>
              <w:numPr>
                <w:ilvl w:val="0"/>
                <w:numId w:val="2"/>
              </w:numPr>
              <w:rPr>
                <w:b/>
              </w:rPr>
            </w:pPr>
            <w:r>
              <w:rPr>
                <w:b/>
              </w:rPr>
              <w:t>CUSTOMER</w:t>
            </w:r>
          </w:p>
        </w:tc>
        <w:tc>
          <w:tcPr>
            <w:tcW w:w="1430" w:type="dxa"/>
          </w:tcPr>
          <w:p w:rsidR="003E132B" w:rsidRPr="003E132B" w:rsidRDefault="003E132B" w:rsidP="004866EF">
            <w:pPr>
              <w:pStyle w:val="NormalWeb"/>
            </w:pPr>
            <w:r>
              <w:t>HIGH</w:t>
            </w:r>
          </w:p>
        </w:tc>
        <w:tc>
          <w:tcPr>
            <w:tcW w:w="1123" w:type="dxa"/>
          </w:tcPr>
          <w:p w:rsidR="003E132B" w:rsidRPr="003E132B" w:rsidRDefault="003E132B" w:rsidP="004866EF">
            <w:pPr>
              <w:pStyle w:val="NormalWeb"/>
            </w:pPr>
            <w:r>
              <w:t>HIGH</w:t>
            </w:r>
          </w:p>
        </w:tc>
        <w:tc>
          <w:tcPr>
            <w:tcW w:w="1883" w:type="dxa"/>
          </w:tcPr>
          <w:p w:rsidR="003E132B" w:rsidRPr="003E132B" w:rsidRDefault="003E132B" w:rsidP="004866EF">
            <w:pPr>
              <w:pStyle w:val="NormalWeb"/>
            </w:pPr>
            <w:r>
              <w:t>AFFORDABLE PRICES &amp; GOOD QUALITY PRODUCTS</w:t>
            </w:r>
          </w:p>
        </w:tc>
        <w:tc>
          <w:tcPr>
            <w:tcW w:w="1977" w:type="dxa"/>
          </w:tcPr>
          <w:p w:rsidR="003E132B" w:rsidRDefault="003E132B" w:rsidP="004866EF">
            <w:pPr>
              <w:pStyle w:val="NormalWeb"/>
            </w:pPr>
            <w:r>
              <w:t>FEEDBACK FORMS</w:t>
            </w:r>
          </w:p>
          <w:p w:rsidR="003E132B" w:rsidRPr="003E132B" w:rsidRDefault="003E132B" w:rsidP="004866EF">
            <w:pPr>
              <w:pStyle w:val="NormalWeb"/>
            </w:pPr>
            <w:r>
              <w:t>COMPLAINT MAILS</w:t>
            </w:r>
          </w:p>
        </w:tc>
      </w:tr>
      <w:tr w:rsidR="003E132B" w:rsidTr="003E132B">
        <w:trPr>
          <w:trHeight w:val="273"/>
        </w:trPr>
        <w:tc>
          <w:tcPr>
            <w:tcW w:w="2123" w:type="dxa"/>
          </w:tcPr>
          <w:p w:rsidR="003E132B" w:rsidRDefault="003E132B" w:rsidP="00B908B1">
            <w:pPr>
              <w:pStyle w:val="NormalWeb"/>
              <w:numPr>
                <w:ilvl w:val="0"/>
                <w:numId w:val="2"/>
              </w:numPr>
              <w:rPr>
                <w:b/>
              </w:rPr>
            </w:pPr>
            <w:r>
              <w:rPr>
                <w:b/>
              </w:rPr>
              <w:t>SUPPLIER</w:t>
            </w:r>
          </w:p>
        </w:tc>
        <w:tc>
          <w:tcPr>
            <w:tcW w:w="1430" w:type="dxa"/>
          </w:tcPr>
          <w:p w:rsidR="003E132B" w:rsidRPr="003E132B" w:rsidRDefault="003E132B" w:rsidP="004866EF">
            <w:pPr>
              <w:pStyle w:val="NormalWeb"/>
            </w:pPr>
            <w:r>
              <w:t>HIGH</w:t>
            </w:r>
          </w:p>
        </w:tc>
        <w:tc>
          <w:tcPr>
            <w:tcW w:w="1123" w:type="dxa"/>
          </w:tcPr>
          <w:p w:rsidR="003E132B" w:rsidRPr="003E132B" w:rsidRDefault="003E132B" w:rsidP="004866EF">
            <w:pPr>
              <w:pStyle w:val="NormalWeb"/>
            </w:pPr>
            <w:r>
              <w:t>LOW</w:t>
            </w:r>
          </w:p>
        </w:tc>
        <w:tc>
          <w:tcPr>
            <w:tcW w:w="1883" w:type="dxa"/>
          </w:tcPr>
          <w:p w:rsidR="003E132B" w:rsidRPr="0062129C" w:rsidRDefault="0062129C" w:rsidP="004866EF">
            <w:pPr>
              <w:pStyle w:val="NormalWeb"/>
            </w:pPr>
            <w:r>
              <w:t>EARLY PAYMENT &amp; PRODUCT PROMOTION</w:t>
            </w:r>
          </w:p>
        </w:tc>
        <w:tc>
          <w:tcPr>
            <w:tcW w:w="1977" w:type="dxa"/>
          </w:tcPr>
          <w:p w:rsidR="003E132B" w:rsidRPr="0062129C" w:rsidRDefault="0062129C" w:rsidP="004866EF">
            <w:pPr>
              <w:pStyle w:val="NormalWeb"/>
            </w:pPr>
            <w:r>
              <w:t>MEETINGS DURING PROMOTIONS &amp; CONTRACTS</w:t>
            </w:r>
          </w:p>
        </w:tc>
      </w:tr>
      <w:tr w:rsidR="003E132B" w:rsidTr="003E132B">
        <w:trPr>
          <w:trHeight w:val="836"/>
        </w:trPr>
        <w:tc>
          <w:tcPr>
            <w:tcW w:w="2123" w:type="dxa"/>
          </w:tcPr>
          <w:p w:rsidR="003E132B" w:rsidRDefault="003E132B" w:rsidP="00B908B1">
            <w:pPr>
              <w:pStyle w:val="NormalWeb"/>
              <w:numPr>
                <w:ilvl w:val="0"/>
                <w:numId w:val="2"/>
              </w:numPr>
              <w:rPr>
                <w:b/>
              </w:rPr>
            </w:pPr>
            <w:r>
              <w:rPr>
                <w:b/>
              </w:rPr>
              <w:t>PUBLIC HEALTH ORGANISATION</w:t>
            </w:r>
          </w:p>
        </w:tc>
        <w:tc>
          <w:tcPr>
            <w:tcW w:w="1430" w:type="dxa"/>
          </w:tcPr>
          <w:p w:rsidR="003E132B" w:rsidRPr="0062129C" w:rsidRDefault="0062129C" w:rsidP="004866EF">
            <w:pPr>
              <w:pStyle w:val="NormalWeb"/>
            </w:pPr>
            <w:r>
              <w:t>HIGH</w:t>
            </w:r>
          </w:p>
        </w:tc>
        <w:tc>
          <w:tcPr>
            <w:tcW w:w="1123" w:type="dxa"/>
          </w:tcPr>
          <w:p w:rsidR="003E132B" w:rsidRPr="0062129C" w:rsidRDefault="0062129C" w:rsidP="004866EF">
            <w:pPr>
              <w:pStyle w:val="NormalWeb"/>
            </w:pPr>
            <w:r>
              <w:t>LOW</w:t>
            </w:r>
          </w:p>
        </w:tc>
        <w:tc>
          <w:tcPr>
            <w:tcW w:w="1883" w:type="dxa"/>
          </w:tcPr>
          <w:p w:rsidR="003E132B" w:rsidRDefault="0062129C" w:rsidP="004866EF">
            <w:pPr>
              <w:pStyle w:val="NormalWeb"/>
            </w:pPr>
            <w:r>
              <w:t>PLAN POLICIES</w:t>
            </w:r>
          </w:p>
          <w:p w:rsidR="0062129C" w:rsidRPr="0062129C" w:rsidRDefault="0062129C" w:rsidP="004866EF">
            <w:pPr>
              <w:pStyle w:val="NormalWeb"/>
            </w:pPr>
            <w:r>
              <w:t>PROMOTE PUBLIC HEALTH</w:t>
            </w:r>
          </w:p>
        </w:tc>
        <w:tc>
          <w:tcPr>
            <w:tcW w:w="1977" w:type="dxa"/>
          </w:tcPr>
          <w:p w:rsidR="003E132B" w:rsidRPr="0062129C" w:rsidRDefault="0062129C" w:rsidP="004866EF">
            <w:pPr>
              <w:pStyle w:val="NormalWeb"/>
            </w:pPr>
            <w:r>
              <w:t>CAMPS</w:t>
            </w:r>
          </w:p>
        </w:tc>
      </w:tr>
      <w:tr w:rsidR="003E132B" w:rsidTr="003E132B">
        <w:trPr>
          <w:trHeight w:val="273"/>
        </w:trPr>
        <w:tc>
          <w:tcPr>
            <w:tcW w:w="2123" w:type="dxa"/>
          </w:tcPr>
          <w:p w:rsidR="003E132B" w:rsidRDefault="003E132B" w:rsidP="00B908B1">
            <w:pPr>
              <w:pStyle w:val="NormalWeb"/>
              <w:numPr>
                <w:ilvl w:val="0"/>
                <w:numId w:val="2"/>
              </w:numPr>
              <w:rPr>
                <w:b/>
              </w:rPr>
            </w:pPr>
            <w:r>
              <w:rPr>
                <w:b/>
              </w:rPr>
              <w:t>PHYSICIANS</w:t>
            </w:r>
          </w:p>
        </w:tc>
        <w:tc>
          <w:tcPr>
            <w:tcW w:w="1430" w:type="dxa"/>
          </w:tcPr>
          <w:p w:rsidR="003E132B" w:rsidRPr="0062129C" w:rsidRDefault="0062129C" w:rsidP="004866EF">
            <w:pPr>
              <w:pStyle w:val="NormalWeb"/>
            </w:pPr>
            <w:r>
              <w:t>HIGH</w:t>
            </w:r>
          </w:p>
        </w:tc>
        <w:tc>
          <w:tcPr>
            <w:tcW w:w="1123" w:type="dxa"/>
          </w:tcPr>
          <w:p w:rsidR="003E132B" w:rsidRPr="0062129C" w:rsidRDefault="0062129C" w:rsidP="004866EF">
            <w:pPr>
              <w:pStyle w:val="NormalWeb"/>
            </w:pPr>
            <w:r>
              <w:t>LOW</w:t>
            </w:r>
          </w:p>
        </w:tc>
        <w:tc>
          <w:tcPr>
            <w:tcW w:w="1883" w:type="dxa"/>
          </w:tcPr>
          <w:p w:rsidR="003E132B" w:rsidRDefault="0062129C" w:rsidP="004866EF">
            <w:pPr>
              <w:pStyle w:val="NormalWeb"/>
            </w:pPr>
            <w:r>
              <w:t>PROMOTION OF PRODUCT</w:t>
            </w:r>
          </w:p>
          <w:p w:rsidR="0062129C" w:rsidRPr="0062129C" w:rsidRDefault="0062129C" w:rsidP="004866EF">
            <w:pPr>
              <w:pStyle w:val="NormalWeb"/>
            </w:pPr>
            <w:r>
              <w:t>COMISSION ON SALE</w:t>
            </w:r>
          </w:p>
        </w:tc>
        <w:tc>
          <w:tcPr>
            <w:tcW w:w="1977" w:type="dxa"/>
          </w:tcPr>
          <w:p w:rsidR="003E132B" w:rsidRPr="0062129C" w:rsidRDefault="0062129C" w:rsidP="004866EF">
            <w:pPr>
              <w:pStyle w:val="NormalWeb"/>
            </w:pPr>
            <w:r>
              <w:t>CONFERENCES</w:t>
            </w:r>
          </w:p>
        </w:tc>
      </w:tr>
      <w:tr w:rsidR="003E132B" w:rsidTr="003E132B">
        <w:trPr>
          <w:trHeight w:val="290"/>
        </w:trPr>
        <w:tc>
          <w:tcPr>
            <w:tcW w:w="2123" w:type="dxa"/>
          </w:tcPr>
          <w:p w:rsidR="003E132B" w:rsidRDefault="003E132B" w:rsidP="00B908B1">
            <w:pPr>
              <w:pStyle w:val="NormalWeb"/>
              <w:numPr>
                <w:ilvl w:val="0"/>
                <w:numId w:val="2"/>
              </w:numPr>
              <w:rPr>
                <w:b/>
              </w:rPr>
            </w:pPr>
            <w:r>
              <w:rPr>
                <w:b/>
              </w:rPr>
              <w:lastRenderedPageBreak/>
              <w:t>GOVERNMENT</w:t>
            </w:r>
          </w:p>
        </w:tc>
        <w:tc>
          <w:tcPr>
            <w:tcW w:w="1430" w:type="dxa"/>
          </w:tcPr>
          <w:p w:rsidR="003E132B" w:rsidRPr="0062129C" w:rsidRDefault="0062129C" w:rsidP="004866EF">
            <w:pPr>
              <w:pStyle w:val="NormalWeb"/>
            </w:pPr>
            <w:r>
              <w:t>LOW</w:t>
            </w:r>
          </w:p>
        </w:tc>
        <w:tc>
          <w:tcPr>
            <w:tcW w:w="1123" w:type="dxa"/>
          </w:tcPr>
          <w:p w:rsidR="003E132B" w:rsidRPr="0062129C" w:rsidRDefault="0062129C" w:rsidP="004866EF">
            <w:pPr>
              <w:pStyle w:val="NormalWeb"/>
            </w:pPr>
            <w:r>
              <w:t>HIGH</w:t>
            </w:r>
          </w:p>
        </w:tc>
        <w:tc>
          <w:tcPr>
            <w:tcW w:w="1883" w:type="dxa"/>
          </w:tcPr>
          <w:p w:rsidR="003E132B" w:rsidRPr="0062129C" w:rsidRDefault="0062129C" w:rsidP="004866EF">
            <w:pPr>
              <w:pStyle w:val="NormalWeb"/>
            </w:pPr>
            <w:r>
              <w:t>TAX PAYMENTS</w:t>
            </w:r>
          </w:p>
        </w:tc>
        <w:tc>
          <w:tcPr>
            <w:tcW w:w="1977" w:type="dxa"/>
          </w:tcPr>
          <w:p w:rsidR="003E132B" w:rsidRPr="0062129C" w:rsidRDefault="0062129C" w:rsidP="004866EF">
            <w:pPr>
              <w:pStyle w:val="NormalWeb"/>
            </w:pPr>
            <w:r>
              <w:t>GOVERNMENT REPRESENTATIVES</w:t>
            </w:r>
          </w:p>
        </w:tc>
      </w:tr>
    </w:tbl>
    <w:p w:rsidR="00D93B4F" w:rsidRPr="0097514C" w:rsidRDefault="00D93B4F" w:rsidP="004866EF">
      <w:pPr>
        <w:pStyle w:val="NormalWeb"/>
        <w:rPr>
          <w:b/>
          <w:sz w:val="28"/>
          <w:szCs w:val="28"/>
        </w:rPr>
      </w:pPr>
      <w:r w:rsidRPr="0097514C">
        <w:rPr>
          <w:b/>
          <w:sz w:val="28"/>
          <w:szCs w:val="28"/>
        </w:rPr>
        <w:t>EXTERNAL STAKEHOLDER MATRIX</w:t>
      </w:r>
    </w:p>
    <w:p w:rsidR="00B908B1" w:rsidRDefault="00D93B4F" w:rsidP="004866EF">
      <w:pPr>
        <w:pStyle w:val="NormalWeb"/>
        <w:rPr>
          <w:b/>
        </w:rPr>
      </w:pPr>
      <w:r w:rsidRPr="00B908B1">
        <w:rPr>
          <w:b/>
        </w:rPr>
        <w:t>Power</w:t>
      </w:r>
    </w:p>
    <w:p w:rsidR="00B908B1" w:rsidRPr="00B908B1" w:rsidRDefault="00B908B1" w:rsidP="004866EF">
      <w:pPr>
        <w:pStyle w:val="NormalWeb"/>
        <w:rPr>
          <w:b/>
        </w:rPr>
      </w:pPr>
      <w:r>
        <w:t xml:space="preserve">    High </w:t>
      </w:r>
      <w:r w:rsidR="00D93B4F" w:rsidRPr="00B908B1">
        <w:rPr>
          <w:b/>
        </w:rPr>
        <w:t xml:space="preserve"> </w:t>
      </w:r>
    </w:p>
    <w:tbl>
      <w:tblPr>
        <w:tblW w:w="0" w:type="auto"/>
        <w:tblInd w:w="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20"/>
        <w:gridCol w:w="4403"/>
      </w:tblGrid>
      <w:tr w:rsidR="00D93B4F" w:rsidTr="00B908B1">
        <w:trPr>
          <w:trHeight w:val="2277"/>
        </w:trPr>
        <w:tc>
          <w:tcPr>
            <w:tcW w:w="4220" w:type="dxa"/>
          </w:tcPr>
          <w:p w:rsidR="00D93B4F" w:rsidRDefault="00AF7589" w:rsidP="00D93B4F">
            <w:pPr>
              <w:pStyle w:val="NormalWeb"/>
              <w:rPr>
                <w:b/>
              </w:rPr>
            </w:pPr>
            <w:r>
              <w:rPr>
                <w:b/>
              </w:rPr>
              <w:t xml:space="preserve">GOVERNMENT </w:t>
            </w:r>
          </w:p>
          <w:p w:rsidR="00D93B4F" w:rsidRDefault="00D93B4F" w:rsidP="00D93B4F">
            <w:pPr>
              <w:pStyle w:val="NormalWeb"/>
              <w:rPr>
                <w:b/>
              </w:rPr>
            </w:pPr>
          </w:p>
          <w:p w:rsidR="00D93B4F" w:rsidRDefault="00D93B4F" w:rsidP="00D93B4F">
            <w:pPr>
              <w:pStyle w:val="NormalWeb"/>
              <w:rPr>
                <w:b/>
              </w:rPr>
            </w:pPr>
          </w:p>
          <w:p w:rsidR="00D93B4F" w:rsidRDefault="00D93B4F" w:rsidP="00D93B4F">
            <w:pPr>
              <w:pStyle w:val="NormalWeb"/>
              <w:rPr>
                <w:b/>
              </w:rPr>
            </w:pPr>
          </w:p>
        </w:tc>
        <w:tc>
          <w:tcPr>
            <w:tcW w:w="4403" w:type="dxa"/>
          </w:tcPr>
          <w:p w:rsidR="00D93B4F" w:rsidRDefault="00AF7589" w:rsidP="00D93B4F">
            <w:pPr>
              <w:pStyle w:val="NormalWeb"/>
              <w:rPr>
                <w:b/>
              </w:rPr>
            </w:pPr>
            <w:r>
              <w:rPr>
                <w:b/>
              </w:rPr>
              <w:t xml:space="preserve">CUSTOMER </w:t>
            </w:r>
          </w:p>
          <w:p w:rsidR="00D93B4F" w:rsidRDefault="00D93B4F" w:rsidP="00D93B4F">
            <w:pPr>
              <w:pStyle w:val="NormalWeb"/>
              <w:rPr>
                <w:b/>
              </w:rPr>
            </w:pPr>
          </w:p>
          <w:p w:rsidR="00D93B4F" w:rsidRDefault="00D93B4F" w:rsidP="00D93B4F">
            <w:pPr>
              <w:pStyle w:val="NormalWeb"/>
              <w:rPr>
                <w:b/>
              </w:rPr>
            </w:pPr>
          </w:p>
          <w:p w:rsidR="00D93B4F" w:rsidRDefault="00D93B4F" w:rsidP="00D93B4F">
            <w:pPr>
              <w:pStyle w:val="NormalWeb"/>
              <w:rPr>
                <w:b/>
              </w:rPr>
            </w:pPr>
          </w:p>
          <w:p w:rsidR="00D93B4F" w:rsidRDefault="00D93B4F" w:rsidP="00D93B4F">
            <w:pPr>
              <w:pStyle w:val="NormalWeb"/>
              <w:rPr>
                <w:b/>
              </w:rPr>
            </w:pPr>
          </w:p>
        </w:tc>
      </w:tr>
      <w:tr w:rsidR="00D93B4F" w:rsidTr="00B908B1">
        <w:trPr>
          <w:trHeight w:val="2227"/>
        </w:trPr>
        <w:tc>
          <w:tcPr>
            <w:tcW w:w="4220" w:type="dxa"/>
          </w:tcPr>
          <w:p w:rsidR="00D93B4F" w:rsidRDefault="00D93B4F" w:rsidP="00D93B4F">
            <w:pPr>
              <w:pStyle w:val="NormalWeb"/>
              <w:rPr>
                <w:b/>
              </w:rPr>
            </w:pPr>
          </w:p>
          <w:p w:rsidR="00D93B4F" w:rsidRDefault="00D93B4F" w:rsidP="00D93B4F">
            <w:pPr>
              <w:pStyle w:val="NormalWeb"/>
              <w:rPr>
                <w:b/>
              </w:rPr>
            </w:pPr>
          </w:p>
          <w:p w:rsidR="00D93B4F" w:rsidRDefault="00D93B4F" w:rsidP="00D93B4F">
            <w:pPr>
              <w:pStyle w:val="NormalWeb"/>
              <w:rPr>
                <w:b/>
              </w:rPr>
            </w:pPr>
          </w:p>
          <w:p w:rsidR="00D93B4F" w:rsidRDefault="00D93B4F" w:rsidP="00D93B4F">
            <w:pPr>
              <w:pStyle w:val="NormalWeb"/>
              <w:rPr>
                <w:b/>
              </w:rPr>
            </w:pPr>
          </w:p>
        </w:tc>
        <w:tc>
          <w:tcPr>
            <w:tcW w:w="4403" w:type="dxa"/>
          </w:tcPr>
          <w:p w:rsidR="00D93B4F" w:rsidRDefault="00D93B4F">
            <w:pPr>
              <w:rPr>
                <w:rFonts w:ascii="Times New Roman" w:eastAsia="Times New Roman" w:hAnsi="Times New Roman" w:cs="Times New Roman"/>
                <w:b/>
                <w:sz w:val="24"/>
                <w:szCs w:val="24"/>
                <w:lang w:eastAsia="en-IN"/>
              </w:rPr>
            </w:pPr>
          </w:p>
          <w:p w:rsidR="00D93B4F" w:rsidRDefault="00AF7589">
            <w:pP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SUPPLIER </w:t>
            </w:r>
          </w:p>
          <w:p w:rsidR="00B908B1" w:rsidRDefault="00AF7589">
            <w:pP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PUBLIC HEALTH ORGANIZATION</w:t>
            </w:r>
          </w:p>
          <w:p w:rsidR="00B908B1" w:rsidRDefault="00AF7589">
            <w:pP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PHYSICIANS </w:t>
            </w:r>
          </w:p>
          <w:p w:rsidR="00D93B4F" w:rsidRDefault="00D93B4F" w:rsidP="00D93B4F">
            <w:pPr>
              <w:pStyle w:val="NormalWeb"/>
              <w:rPr>
                <w:b/>
              </w:rPr>
            </w:pPr>
          </w:p>
        </w:tc>
      </w:tr>
    </w:tbl>
    <w:p w:rsidR="00B908B1" w:rsidRDefault="00D93B4F" w:rsidP="004866EF">
      <w:pPr>
        <w:pStyle w:val="NormalWeb"/>
      </w:pPr>
      <w:r>
        <w:rPr>
          <w:b/>
        </w:rPr>
        <w:t xml:space="preserve">   </w:t>
      </w:r>
      <w:r w:rsidR="00B908B1">
        <w:t>Low</w:t>
      </w:r>
      <w:r>
        <w:rPr>
          <w:b/>
        </w:rPr>
        <w:t xml:space="preserve">         </w:t>
      </w:r>
      <w:r w:rsidRPr="00B908B1">
        <w:rPr>
          <w:b/>
        </w:rPr>
        <w:t>Interest</w:t>
      </w:r>
      <w:r>
        <w:t xml:space="preserve">          </w:t>
      </w:r>
      <w:r w:rsidR="00B908B1">
        <w:t>low</w:t>
      </w:r>
      <w:r>
        <w:t xml:space="preserve">                                            </w:t>
      </w:r>
      <w:r w:rsidR="00B908B1">
        <w:t xml:space="preserve">               high</w:t>
      </w:r>
    </w:p>
    <w:p w:rsidR="00B908B1" w:rsidRPr="0097514C" w:rsidRDefault="00B908B1" w:rsidP="004866EF">
      <w:pPr>
        <w:pStyle w:val="NormalWeb"/>
        <w:rPr>
          <w:sz w:val="28"/>
          <w:szCs w:val="28"/>
        </w:rPr>
      </w:pPr>
    </w:p>
    <w:p w:rsidR="003E132B" w:rsidRPr="0097514C" w:rsidRDefault="00330723" w:rsidP="004866EF">
      <w:pPr>
        <w:pStyle w:val="NormalWeb"/>
        <w:rPr>
          <w:sz w:val="28"/>
          <w:szCs w:val="28"/>
        </w:rPr>
      </w:pPr>
      <w:r w:rsidRPr="0097514C">
        <w:rPr>
          <w:b/>
          <w:sz w:val="28"/>
          <w:szCs w:val="28"/>
        </w:rPr>
        <w:t>INERNAL STAKEHOLDER:</w:t>
      </w:r>
    </w:p>
    <w:tbl>
      <w:tblPr>
        <w:tblStyle w:val="TableGrid"/>
        <w:tblW w:w="0" w:type="auto"/>
        <w:tblLook w:val="04A0" w:firstRow="1" w:lastRow="0" w:firstColumn="1" w:lastColumn="0" w:noHBand="0" w:noVBand="1"/>
      </w:tblPr>
      <w:tblGrid>
        <w:gridCol w:w="2803"/>
        <w:gridCol w:w="1430"/>
        <w:gridCol w:w="1123"/>
        <w:gridCol w:w="2150"/>
        <w:gridCol w:w="1977"/>
      </w:tblGrid>
      <w:tr w:rsidR="00330723" w:rsidTr="002F36A1">
        <w:trPr>
          <w:trHeight w:val="273"/>
        </w:trPr>
        <w:tc>
          <w:tcPr>
            <w:tcW w:w="2123" w:type="dxa"/>
          </w:tcPr>
          <w:p w:rsidR="00330723" w:rsidRDefault="00330723" w:rsidP="002F36A1">
            <w:pPr>
              <w:pStyle w:val="NormalWeb"/>
              <w:rPr>
                <w:b/>
              </w:rPr>
            </w:pPr>
            <w:r>
              <w:rPr>
                <w:b/>
              </w:rPr>
              <w:t>STAKEHOLDER</w:t>
            </w:r>
          </w:p>
        </w:tc>
        <w:tc>
          <w:tcPr>
            <w:tcW w:w="1430" w:type="dxa"/>
          </w:tcPr>
          <w:p w:rsidR="00330723" w:rsidRDefault="00330723" w:rsidP="002F36A1">
            <w:pPr>
              <w:pStyle w:val="NormalWeb"/>
              <w:rPr>
                <w:b/>
              </w:rPr>
            </w:pPr>
            <w:r>
              <w:rPr>
                <w:b/>
              </w:rPr>
              <w:t>INTEREST</w:t>
            </w:r>
          </w:p>
        </w:tc>
        <w:tc>
          <w:tcPr>
            <w:tcW w:w="1123" w:type="dxa"/>
          </w:tcPr>
          <w:p w:rsidR="00330723" w:rsidRDefault="00330723" w:rsidP="002F36A1">
            <w:pPr>
              <w:pStyle w:val="NormalWeb"/>
              <w:rPr>
                <w:b/>
              </w:rPr>
            </w:pPr>
            <w:r>
              <w:rPr>
                <w:b/>
              </w:rPr>
              <w:t>POWER</w:t>
            </w:r>
          </w:p>
        </w:tc>
        <w:tc>
          <w:tcPr>
            <w:tcW w:w="1883" w:type="dxa"/>
          </w:tcPr>
          <w:p w:rsidR="00330723" w:rsidRDefault="00330723" w:rsidP="002F36A1">
            <w:pPr>
              <w:pStyle w:val="NormalWeb"/>
              <w:rPr>
                <w:b/>
              </w:rPr>
            </w:pPr>
            <w:r>
              <w:rPr>
                <w:b/>
              </w:rPr>
              <w:t>IMPORTANCE</w:t>
            </w:r>
          </w:p>
        </w:tc>
        <w:tc>
          <w:tcPr>
            <w:tcW w:w="1977" w:type="dxa"/>
          </w:tcPr>
          <w:p w:rsidR="00330723" w:rsidRDefault="00330723" w:rsidP="002F36A1">
            <w:pPr>
              <w:pStyle w:val="NormalWeb"/>
              <w:rPr>
                <w:b/>
              </w:rPr>
            </w:pPr>
            <w:r>
              <w:rPr>
                <w:b/>
              </w:rPr>
              <w:t>ENGAGEMENT</w:t>
            </w:r>
          </w:p>
        </w:tc>
      </w:tr>
      <w:tr w:rsidR="00330723" w:rsidTr="002F36A1">
        <w:trPr>
          <w:trHeight w:val="1400"/>
        </w:trPr>
        <w:tc>
          <w:tcPr>
            <w:tcW w:w="2123" w:type="dxa"/>
          </w:tcPr>
          <w:p w:rsidR="00330723" w:rsidRDefault="00330723" w:rsidP="00B26547">
            <w:pPr>
              <w:pStyle w:val="NormalWeb"/>
              <w:numPr>
                <w:ilvl w:val="0"/>
                <w:numId w:val="4"/>
              </w:numPr>
              <w:rPr>
                <w:b/>
              </w:rPr>
            </w:pPr>
            <w:r>
              <w:rPr>
                <w:b/>
              </w:rPr>
              <w:t>EMPLOYEES</w:t>
            </w:r>
          </w:p>
        </w:tc>
        <w:tc>
          <w:tcPr>
            <w:tcW w:w="1430" w:type="dxa"/>
          </w:tcPr>
          <w:p w:rsidR="00330723" w:rsidRPr="003E132B" w:rsidRDefault="00330723" w:rsidP="002F36A1">
            <w:pPr>
              <w:pStyle w:val="NormalWeb"/>
            </w:pPr>
            <w:r>
              <w:t>HIGH</w:t>
            </w:r>
          </w:p>
        </w:tc>
        <w:tc>
          <w:tcPr>
            <w:tcW w:w="1123" w:type="dxa"/>
          </w:tcPr>
          <w:p w:rsidR="00330723" w:rsidRPr="003E132B" w:rsidRDefault="00330723" w:rsidP="002F36A1">
            <w:pPr>
              <w:pStyle w:val="NormalWeb"/>
            </w:pPr>
            <w:r>
              <w:t>HIGH</w:t>
            </w:r>
          </w:p>
        </w:tc>
        <w:tc>
          <w:tcPr>
            <w:tcW w:w="1883" w:type="dxa"/>
          </w:tcPr>
          <w:p w:rsidR="00330723" w:rsidRDefault="00D55B54" w:rsidP="002F36A1">
            <w:pPr>
              <w:pStyle w:val="NormalWeb"/>
            </w:pPr>
            <w:r>
              <w:t>BETTER WORKING PLACE</w:t>
            </w:r>
          </w:p>
          <w:p w:rsidR="00D55B54" w:rsidRPr="003E132B" w:rsidRDefault="00D55B54" w:rsidP="002F36A1">
            <w:pPr>
              <w:pStyle w:val="NormalWeb"/>
            </w:pPr>
            <w:r>
              <w:t>GOOD WAGES</w:t>
            </w:r>
          </w:p>
        </w:tc>
        <w:tc>
          <w:tcPr>
            <w:tcW w:w="1977" w:type="dxa"/>
          </w:tcPr>
          <w:p w:rsidR="00330723" w:rsidRDefault="00D55B54" w:rsidP="002F36A1">
            <w:pPr>
              <w:pStyle w:val="NormalWeb"/>
            </w:pPr>
            <w:r>
              <w:t>MEETINGS</w:t>
            </w:r>
          </w:p>
          <w:p w:rsidR="00D55B54" w:rsidRDefault="00D55B54" w:rsidP="002F36A1">
            <w:pPr>
              <w:pStyle w:val="NormalWeb"/>
            </w:pPr>
            <w:r>
              <w:t>MAILS</w:t>
            </w:r>
          </w:p>
          <w:p w:rsidR="00D55B54" w:rsidRPr="003E132B" w:rsidRDefault="00D55B54" w:rsidP="002F36A1">
            <w:pPr>
              <w:pStyle w:val="NormalWeb"/>
            </w:pPr>
          </w:p>
        </w:tc>
      </w:tr>
      <w:tr w:rsidR="00330723" w:rsidTr="002F36A1">
        <w:trPr>
          <w:trHeight w:val="273"/>
        </w:trPr>
        <w:tc>
          <w:tcPr>
            <w:tcW w:w="2123" w:type="dxa"/>
          </w:tcPr>
          <w:p w:rsidR="00330723" w:rsidRDefault="00330723" w:rsidP="00B26547">
            <w:pPr>
              <w:pStyle w:val="NormalWeb"/>
              <w:numPr>
                <w:ilvl w:val="0"/>
                <w:numId w:val="4"/>
              </w:numPr>
              <w:rPr>
                <w:b/>
              </w:rPr>
            </w:pPr>
            <w:r>
              <w:rPr>
                <w:b/>
              </w:rPr>
              <w:t>INVESTORS</w:t>
            </w:r>
          </w:p>
        </w:tc>
        <w:tc>
          <w:tcPr>
            <w:tcW w:w="1430" w:type="dxa"/>
          </w:tcPr>
          <w:p w:rsidR="00330723" w:rsidRPr="003E132B" w:rsidRDefault="00330723" w:rsidP="002F36A1">
            <w:pPr>
              <w:pStyle w:val="NormalWeb"/>
            </w:pPr>
            <w:r>
              <w:t>LOW</w:t>
            </w:r>
          </w:p>
        </w:tc>
        <w:tc>
          <w:tcPr>
            <w:tcW w:w="1123" w:type="dxa"/>
          </w:tcPr>
          <w:p w:rsidR="00330723" w:rsidRPr="003E132B" w:rsidRDefault="00330723" w:rsidP="002F36A1">
            <w:pPr>
              <w:pStyle w:val="NormalWeb"/>
            </w:pPr>
            <w:r>
              <w:t>HIGH</w:t>
            </w:r>
          </w:p>
        </w:tc>
        <w:tc>
          <w:tcPr>
            <w:tcW w:w="1883" w:type="dxa"/>
          </w:tcPr>
          <w:p w:rsidR="00330723" w:rsidRPr="0062129C" w:rsidRDefault="00D55B54" w:rsidP="002F36A1">
            <w:pPr>
              <w:pStyle w:val="NormalWeb"/>
            </w:pPr>
            <w:r>
              <w:t>GOOD RETURNS ON INVESTMENT</w:t>
            </w:r>
          </w:p>
        </w:tc>
        <w:tc>
          <w:tcPr>
            <w:tcW w:w="1977" w:type="dxa"/>
          </w:tcPr>
          <w:p w:rsidR="00330723" w:rsidRDefault="00D55B54" w:rsidP="002F36A1">
            <w:pPr>
              <w:pStyle w:val="NormalWeb"/>
            </w:pPr>
            <w:r>
              <w:t>MEETINGS</w:t>
            </w:r>
          </w:p>
          <w:p w:rsidR="00D55B54" w:rsidRPr="0062129C" w:rsidRDefault="00D55B54" w:rsidP="002F36A1">
            <w:pPr>
              <w:pStyle w:val="NormalWeb"/>
            </w:pPr>
            <w:r>
              <w:t>MAILS</w:t>
            </w:r>
          </w:p>
        </w:tc>
      </w:tr>
      <w:tr w:rsidR="00330723" w:rsidTr="002F36A1">
        <w:trPr>
          <w:trHeight w:val="836"/>
        </w:trPr>
        <w:tc>
          <w:tcPr>
            <w:tcW w:w="2123" w:type="dxa"/>
          </w:tcPr>
          <w:p w:rsidR="00330723" w:rsidRDefault="00330723" w:rsidP="00B26547">
            <w:pPr>
              <w:pStyle w:val="NormalWeb"/>
              <w:numPr>
                <w:ilvl w:val="0"/>
                <w:numId w:val="4"/>
              </w:numPr>
              <w:rPr>
                <w:b/>
              </w:rPr>
            </w:pPr>
            <w:r>
              <w:rPr>
                <w:b/>
              </w:rPr>
              <w:t>MANAGERS</w:t>
            </w:r>
          </w:p>
        </w:tc>
        <w:tc>
          <w:tcPr>
            <w:tcW w:w="1430" w:type="dxa"/>
          </w:tcPr>
          <w:p w:rsidR="00330723" w:rsidRPr="0062129C" w:rsidRDefault="00330723" w:rsidP="002F36A1">
            <w:pPr>
              <w:pStyle w:val="NormalWeb"/>
            </w:pPr>
            <w:r>
              <w:t>HIGH</w:t>
            </w:r>
          </w:p>
        </w:tc>
        <w:tc>
          <w:tcPr>
            <w:tcW w:w="1123" w:type="dxa"/>
          </w:tcPr>
          <w:p w:rsidR="00330723" w:rsidRPr="0062129C" w:rsidRDefault="00330723" w:rsidP="002F36A1">
            <w:pPr>
              <w:pStyle w:val="NormalWeb"/>
            </w:pPr>
            <w:r>
              <w:t>HIGH</w:t>
            </w:r>
          </w:p>
        </w:tc>
        <w:tc>
          <w:tcPr>
            <w:tcW w:w="1883" w:type="dxa"/>
          </w:tcPr>
          <w:p w:rsidR="00330723" w:rsidRPr="0062129C" w:rsidRDefault="00D55B54" w:rsidP="002F36A1">
            <w:pPr>
              <w:pStyle w:val="NormalWeb"/>
            </w:pPr>
            <w:r>
              <w:t>BETTER OPERATIONAL FUNCTIONALITY</w:t>
            </w:r>
          </w:p>
        </w:tc>
        <w:tc>
          <w:tcPr>
            <w:tcW w:w="1977" w:type="dxa"/>
          </w:tcPr>
          <w:p w:rsidR="00330723" w:rsidRDefault="00D55B54" w:rsidP="00330723">
            <w:pPr>
              <w:pStyle w:val="NormalWeb"/>
            </w:pPr>
            <w:r>
              <w:t>VERBAL</w:t>
            </w:r>
          </w:p>
          <w:p w:rsidR="00D55B54" w:rsidRDefault="00D55B54" w:rsidP="00330723">
            <w:pPr>
              <w:pStyle w:val="NormalWeb"/>
            </w:pPr>
            <w:r>
              <w:t>MEETINGS</w:t>
            </w:r>
          </w:p>
          <w:p w:rsidR="00D55B54" w:rsidRPr="0062129C" w:rsidRDefault="00D55B54" w:rsidP="00330723">
            <w:pPr>
              <w:pStyle w:val="NormalWeb"/>
            </w:pPr>
            <w:r>
              <w:t>MAILS</w:t>
            </w:r>
          </w:p>
        </w:tc>
      </w:tr>
      <w:tr w:rsidR="00330723" w:rsidTr="002F36A1">
        <w:trPr>
          <w:trHeight w:val="273"/>
        </w:trPr>
        <w:tc>
          <w:tcPr>
            <w:tcW w:w="2123" w:type="dxa"/>
          </w:tcPr>
          <w:p w:rsidR="00330723" w:rsidRDefault="00330723" w:rsidP="00B26547">
            <w:pPr>
              <w:pStyle w:val="NormalWeb"/>
              <w:numPr>
                <w:ilvl w:val="0"/>
                <w:numId w:val="4"/>
              </w:numPr>
              <w:rPr>
                <w:b/>
              </w:rPr>
            </w:pPr>
            <w:r>
              <w:rPr>
                <w:b/>
              </w:rPr>
              <w:t>OWNERS</w:t>
            </w:r>
          </w:p>
        </w:tc>
        <w:tc>
          <w:tcPr>
            <w:tcW w:w="1430" w:type="dxa"/>
          </w:tcPr>
          <w:p w:rsidR="00330723" w:rsidRPr="0062129C" w:rsidRDefault="00330723" w:rsidP="002F36A1">
            <w:pPr>
              <w:pStyle w:val="NormalWeb"/>
            </w:pPr>
            <w:r>
              <w:t>HIGH</w:t>
            </w:r>
          </w:p>
        </w:tc>
        <w:tc>
          <w:tcPr>
            <w:tcW w:w="1123" w:type="dxa"/>
          </w:tcPr>
          <w:p w:rsidR="00330723" w:rsidRPr="0062129C" w:rsidRDefault="00330723" w:rsidP="002F36A1">
            <w:pPr>
              <w:pStyle w:val="NormalWeb"/>
            </w:pPr>
            <w:r>
              <w:t>HIGH</w:t>
            </w:r>
          </w:p>
        </w:tc>
        <w:tc>
          <w:tcPr>
            <w:tcW w:w="1883" w:type="dxa"/>
          </w:tcPr>
          <w:p w:rsidR="00330723" w:rsidRDefault="00D55B54" w:rsidP="002F36A1">
            <w:pPr>
              <w:pStyle w:val="NormalWeb"/>
            </w:pPr>
            <w:r>
              <w:t>BUSINESS EXPANSION</w:t>
            </w:r>
          </w:p>
          <w:p w:rsidR="00D55B54" w:rsidRPr="0062129C" w:rsidRDefault="00D55B54" w:rsidP="002F36A1">
            <w:pPr>
              <w:pStyle w:val="NormalWeb"/>
            </w:pPr>
            <w:r>
              <w:t xml:space="preserve">GROWTH IN REVENUE </w:t>
            </w:r>
          </w:p>
        </w:tc>
        <w:tc>
          <w:tcPr>
            <w:tcW w:w="1977" w:type="dxa"/>
          </w:tcPr>
          <w:p w:rsidR="00330723" w:rsidRDefault="00D55B54" w:rsidP="002F36A1">
            <w:pPr>
              <w:pStyle w:val="NormalWeb"/>
            </w:pPr>
            <w:r>
              <w:t>FEEDBACK FORMS</w:t>
            </w:r>
          </w:p>
          <w:p w:rsidR="00D55B54" w:rsidRPr="0062129C" w:rsidRDefault="00D55B54" w:rsidP="002F36A1">
            <w:pPr>
              <w:pStyle w:val="NormalWeb"/>
            </w:pPr>
            <w:r>
              <w:t>MAILS</w:t>
            </w:r>
          </w:p>
        </w:tc>
      </w:tr>
      <w:tr w:rsidR="00330723" w:rsidTr="002F36A1">
        <w:trPr>
          <w:trHeight w:val="290"/>
        </w:trPr>
        <w:tc>
          <w:tcPr>
            <w:tcW w:w="2123" w:type="dxa"/>
          </w:tcPr>
          <w:p w:rsidR="00330723" w:rsidRDefault="00330723" w:rsidP="00B26547">
            <w:pPr>
              <w:pStyle w:val="NormalWeb"/>
              <w:numPr>
                <w:ilvl w:val="0"/>
                <w:numId w:val="4"/>
              </w:numPr>
              <w:rPr>
                <w:b/>
              </w:rPr>
            </w:pPr>
            <w:r>
              <w:rPr>
                <w:b/>
              </w:rPr>
              <w:lastRenderedPageBreak/>
              <w:t>BOARD OF DIRECTORS</w:t>
            </w:r>
          </w:p>
        </w:tc>
        <w:tc>
          <w:tcPr>
            <w:tcW w:w="1430" w:type="dxa"/>
          </w:tcPr>
          <w:p w:rsidR="00330723" w:rsidRPr="0062129C" w:rsidRDefault="00330723" w:rsidP="002F36A1">
            <w:pPr>
              <w:pStyle w:val="NormalWeb"/>
            </w:pPr>
            <w:r>
              <w:t>HIGH</w:t>
            </w:r>
          </w:p>
        </w:tc>
        <w:tc>
          <w:tcPr>
            <w:tcW w:w="1123" w:type="dxa"/>
          </w:tcPr>
          <w:p w:rsidR="00330723" w:rsidRPr="0062129C" w:rsidRDefault="00330723" w:rsidP="002F36A1">
            <w:pPr>
              <w:pStyle w:val="NormalWeb"/>
            </w:pPr>
            <w:r>
              <w:t>HIGH</w:t>
            </w:r>
          </w:p>
        </w:tc>
        <w:tc>
          <w:tcPr>
            <w:tcW w:w="1883" w:type="dxa"/>
          </w:tcPr>
          <w:p w:rsidR="00330723" w:rsidRPr="0062129C" w:rsidRDefault="00D55B54" w:rsidP="002F36A1">
            <w:pPr>
              <w:pStyle w:val="NormalWeb"/>
            </w:pPr>
            <w:r>
              <w:t>ACHIEVEMENT OF TARGET</w:t>
            </w:r>
          </w:p>
        </w:tc>
        <w:tc>
          <w:tcPr>
            <w:tcW w:w="1977" w:type="dxa"/>
          </w:tcPr>
          <w:p w:rsidR="00330723" w:rsidRDefault="00D55B54" w:rsidP="002F36A1">
            <w:pPr>
              <w:pStyle w:val="NormalWeb"/>
            </w:pPr>
            <w:r>
              <w:t>MEETINGS</w:t>
            </w:r>
          </w:p>
          <w:p w:rsidR="00D55B54" w:rsidRPr="0062129C" w:rsidRDefault="00D55B54" w:rsidP="002F36A1">
            <w:pPr>
              <w:pStyle w:val="NormalWeb"/>
            </w:pPr>
            <w:r>
              <w:t>MAILS</w:t>
            </w:r>
          </w:p>
        </w:tc>
      </w:tr>
    </w:tbl>
    <w:p w:rsidR="00F83C03" w:rsidRDefault="00F83C03">
      <w:pPr>
        <w:rPr>
          <w:rFonts w:ascii="Times New Roman" w:eastAsia="Times New Roman" w:hAnsi="Times New Roman" w:cs="Times New Roman"/>
          <w:b/>
          <w:sz w:val="24"/>
          <w:szCs w:val="24"/>
          <w:lang w:eastAsia="en-IN"/>
        </w:rPr>
      </w:pPr>
    </w:p>
    <w:p w:rsidR="00663293" w:rsidRDefault="00663293">
      <w:pPr>
        <w:rPr>
          <w:rStyle w:val="selectable"/>
          <w:rFonts w:ascii="Times New Roman" w:hAnsi="Times New Roman" w:cs="Times New Roman"/>
          <w:b/>
          <w:sz w:val="24"/>
          <w:szCs w:val="24"/>
        </w:rPr>
      </w:pPr>
    </w:p>
    <w:p w:rsidR="00FB6E03" w:rsidRPr="0097514C" w:rsidRDefault="00B26547">
      <w:pPr>
        <w:rPr>
          <w:rStyle w:val="selectable"/>
          <w:rFonts w:ascii="Times New Roman" w:hAnsi="Times New Roman" w:cs="Times New Roman"/>
          <w:b/>
          <w:sz w:val="28"/>
          <w:szCs w:val="28"/>
        </w:rPr>
      </w:pPr>
      <w:r w:rsidRPr="0097514C">
        <w:rPr>
          <w:rStyle w:val="selectable"/>
          <w:rFonts w:ascii="Times New Roman" w:hAnsi="Times New Roman" w:cs="Times New Roman"/>
          <w:b/>
          <w:sz w:val="28"/>
          <w:szCs w:val="28"/>
        </w:rPr>
        <w:t>INTERNAL STAKEHOLDER MATRIX:</w:t>
      </w:r>
    </w:p>
    <w:p w:rsidR="0096077B" w:rsidRPr="00B26547" w:rsidRDefault="00B26547">
      <w:pPr>
        <w:rPr>
          <w:rStyle w:val="selectable"/>
          <w:rFonts w:ascii="Times New Roman" w:hAnsi="Times New Roman" w:cs="Times New Roman"/>
          <w:b/>
          <w:sz w:val="24"/>
          <w:szCs w:val="24"/>
        </w:rPr>
      </w:pPr>
      <w:r w:rsidRPr="00B26547">
        <w:rPr>
          <w:rStyle w:val="selectable"/>
          <w:rFonts w:ascii="Times New Roman" w:hAnsi="Times New Roman" w:cs="Times New Roman"/>
          <w:b/>
          <w:sz w:val="24"/>
          <w:szCs w:val="24"/>
        </w:rPr>
        <w:t xml:space="preserve">Power </w:t>
      </w:r>
    </w:p>
    <w:p w:rsidR="0096077B" w:rsidRPr="0096077B" w:rsidRDefault="00B26547">
      <w:pPr>
        <w:rPr>
          <w:rStyle w:val="selectable"/>
          <w:rFonts w:ascii="Times New Roman" w:hAnsi="Times New Roman" w:cs="Times New Roman"/>
          <w:sz w:val="24"/>
          <w:szCs w:val="24"/>
        </w:rPr>
      </w:pPr>
      <w:r>
        <w:rPr>
          <w:rStyle w:val="selectable"/>
          <w:rFonts w:ascii="Times New Roman" w:hAnsi="Times New Roman" w:cs="Times New Roman"/>
          <w:sz w:val="24"/>
          <w:szCs w:val="24"/>
        </w:rPr>
        <w:t xml:space="preserve">High </w:t>
      </w:r>
    </w:p>
    <w:tbl>
      <w:tblPr>
        <w:tblW w:w="0" w:type="auto"/>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18"/>
        <w:gridCol w:w="3868"/>
      </w:tblGrid>
      <w:tr w:rsidR="00B26547" w:rsidTr="00B26547">
        <w:trPr>
          <w:trHeight w:val="1862"/>
        </w:trPr>
        <w:tc>
          <w:tcPr>
            <w:tcW w:w="3818" w:type="dxa"/>
          </w:tcPr>
          <w:p w:rsidR="00B26547" w:rsidRPr="002C6685" w:rsidRDefault="002C6685" w:rsidP="00B26547">
            <w:pPr>
              <w:ind w:left="-17"/>
              <w:rPr>
                <w:rStyle w:val="selectable"/>
                <w:rFonts w:ascii="Times New Roman" w:hAnsi="Times New Roman" w:cs="Times New Roman"/>
                <w:b/>
                <w:sz w:val="24"/>
                <w:szCs w:val="24"/>
              </w:rPr>
            </w:pPr>
            <w:r>
              <w:rPr>
                <w:rStyle w:val="selectable"/>
                <w:rFonts w:ascii="Times New Roman" w:hAnsi="Times New Roman" w:cs="Times New Roman"/>
                <w:b/>
                <w:sz w:val="24"/>
                <w:szCs w:val="24"/>
              </w:rPr>
              <w:t>INVESTOR</w:t>
            </w:r>
          </w:p>
          <w:p w:rsidR="00B26547" w:rsidRPr="0096077B" w:rsidRDefault="00B26547" w:rsidP="00B26547">
            <w:pPr>
              <w:ind w:left="-17"/>
              <w:rPr>
                <w:rStyle w:val="selectable"/>
                <w:rFonts w:ascii="Times New Roman" w:hAnsi="Times New Roman" w:cs="Times New Roman"/>
                <w:sz w:val="24"/>
                <w:szCs w:val="24"/>
              </w:rPr>
            </w:pPr>
          </w:p>
          <w:p w:rsidR="00B26547" w:rsidRPr="0096077B" w:rsidRDefault="00B26547" w:rsidP="00B26547">
            <w:pPr>
              <w:ind w:left="-17"/>
              <w:rPr>
                <w:rStyle w:val="selectable"/>
                <w:rFonts w:ascii="Times New Roman" w:hAnsi="Times New Roman" w:cs="Times New Roman"/>
                <w:sz w:val="24"/>
                <w:szCs w:val="24"/>
              </w:rPr>
            </w:pPr>
          </w:p>
          <w:p w:rsidR="00B26547" w:rsidRDefault="00B26547" w:rsidP="00B26547">
            <w:pPr>
              <w:ind w:left="-17"/>
              <w:rPr>
                <w:rStyle w:val="selectable"/>
                <w:rFonts w:ascii="Times New Roman" w:hAnsi="Times New Roman" w:cs="Times New Roman"/>
                <w:sz w:val="24"/>
                <w:szCs w:val="24"/>
              </w:rPr>
            </w:pPr>
          </w:p>
        </w:tc>
        <w:tc>
          <w:tcPr>
            <w:tcW w:w="3868" w:type="dxa"/>
          </w:tcPr>
          <w:p w:rsidR="00B26547" w:rsidRDefault="002C6685">
            <w:pPr>
              <w:rPr>
                <w:rStyle w:val="selectable"/>
                <w:rFonts w:ascii="Times New Roman" w:hAnsi="Times New Roman" w:cs="Times New Roman"/>
                <w:b/>
                <w:sz w:val="24"/>
                <w:szCs w:val="24"/>
              </w:rPr>
            </w:pPr>
            <w:r>
              <w:rPr>
                <w:rStyle w:val="selectable"/>
                <w:rFonts w:ascii="Times New Roman" w:hAnsi="Times New Roman" w:cs="Times New Roman"/>
                <w:b/>
                <w:sz w:val="24"/>
                <w:szCs w:val="24"/>
              </w:rPr>
              <w:t xml:space="preserve">EMPLOYEES </w:t>
            </w:r>
          </w:p>
          <w:p w:rsidR="002C6685" w:rsidRDefault="002C6685">
            <w:pPr>
              <w:rPr>
                <w:rStyle w:val="selectable"/>
                <w:rFonts w:ascii="Times New Roman" w:hAnsi="Times New Roman" w:cs="Times New Roman"/>
                <w:b/>
                <w:sz w:val="24"/>
                <w:szCs w:val="24"/>
              </w:rPr>
            </w:pPr>
            <w:r>
              <w:rPr>
                <w:rStyle w:val="selectable"/>
                <w:rFonts w:ascii="Times New Roman" w:hAnsi="Times New Roman" w:cs="Times New Roman"/>
                <w:b/>
                <w:sz w:val="24"/>
                <w:szCs w:val="24"/>
              </w:rPr>
              <w:t>MANAGERS</w:t>
            </w:r>
          </w:p>
          <w:p w:rsidR="002C6685" w:rsidRDefault="002C6685">
            <w:pPr>
              <w:rPr>
                <w:rStyle w:val="selectable"/>
                <w:rFonts w:ascii="Times New Roman" w:hAnsi="Times New Roman" w:cs="Times New Roman"/>
                <w:b/>
                <w:sz w:val="24"/>
                <w:szCs w:val="24"/>
              </w:rPr>
            </w:pPr>
            <w:r>
              <w:rPr>
                <w:rStyle w:val="selectable"/>
                <w:rFonts w:ascii="Times New Roman" w:hAnsi="Times New Roman" w:cs="Times New Roman"/>
                <w:b/>
                <w:sz w:val="24"/>
                <w:szCs w:val="24"/>
              </w:rPr>
              <w:t>OWNERS</w:t>
            </w:r>
          </w:p>
          <w:p w:rsidR="00B26547" w:rsidRPr="002C6685" w:rsidRDefault="002C6685" w:rsidP="00B26547">
            <w:pPr>
              <w:rPr>
                <w:rStyle w:val="selectable"/>
                <w:rFonts w:ascii="Times New Roman" w:hAnsi="Times New Roman" w:cs="Times New Roman"/>
                <w:b/>
                <w:sz w:val="24"/>
                <w:szCs w:val="24"/>
              </w:rPr>
            </w:pPr>
            <w:r>
              <w:rPr>
                <w:rStyle w:val="selectable"/>
                <w:rFonts w:ascii="Times New Roman" w:hAnsi="Times New Roman" w:cs="Times New Roman"/>
                <w:b/>
                <w:sz w:val="24"/>
                <w:szCs w:val="24"/>
              </w:rPr>
              <w:t>BOARD OF DIRECTORS</w:t>
            </w:r>
          </w:p>
        </w:tc>
      </w:tr>
      <w:tr w:rsidR="00B26547" w:rsidTr="00B26547">
        <w:trPr>
          <w:trHeight w:val="2260"/>
        </w:trPr>
        <w:tc>
          <w:tcPr>
            <w:tcW w:w="3818" w:type="dxa"/>
          </w:tcPr>
          <w:p w:rsidR="00B26547" w:rsidRPr="0096077B" w:rsidRDefault="00B26547" w:rsidP="00B26547">
            <w:pPr>
              <w:ind w:left="-17"/>
              <w:rPr>
                <w:rStyle w:val="selectable"/>
                <w:rFonts w:ascii="Times New Roman" w:hAnsi="Times New Roman" w:cs="Times New Roman"/>
                <w:sz w:val="24"/>
                <w:szCs w:val="24"/>
              </w:rPr>
            </w:pPr>
          </w:p>
          <w:p w:rsidR="00B26547" w:rsidRPr="0096077B" w:rsidRDefault="00B26547" w:rsidP="00B26547">
            <w:pPr>
              <w:ind w:left="-17"/>
              <w:rPr>
                <w:rStyle w:val="selectable"/>
                <w:rFonts w:ascii="Times New Roman" w:hAnsi="Times New Roman" w:cs="Times New Roman"/>
                <w:sz w:val="24"/>
                <w:szCs w:val="24"/>
              </w:rPr>
            </w:pPr>
          </w:p>
          <w:p w:rsidR="00B26547" w:rsidRPr="0096077B" w:rsidRDefault="00B26547" w:rsidP="00B26547">
            <w:pPr>
              <w:ind w:left="-17"/>
              <w:rPr>
                <w:rStyle w:val="selectable"/>
                <w:rFonts w:ascii="Times New Roman" w:hAnsi="Times New Roman" w:cs="Times New Roman"/>
                <w:sz w:val="24"/>
                <w:szCs w:val="24"/>
              </w:rPr>
            </w:pPr>
          </w:p>
          <w:p w:rsidR="00B26547" w:rsidRPr="0096077B" w:rsidRDefault="00B26547" w:rsidP="00B26547">
            <w:pPr>
              <w:ind w:left="-17"/>
              <w:rPr>
                <w:rStyle w:val="selectable"/>
                <w:rFonts w:ascii="Times New Roman" w:hAnsi="Times New Roman" w:cs="Times New Roman"/>
                <w:sz w:val="24"/>
                <w:szCs w:val="24"/>
              </w:rPr>
            </w:pPr>
          </w:p>
        </w:tc>
        <w:tc>
          <w:tcPr>
            <w:tcW w:w="3868" w:type="dxa"/>
          </w:tcPr>
          <w:p w:rsidR="00B26547" w:rsidRDefault="00B26547">
            <w:pPr>
              <w:rPr>
                <w:rStyle w:val="selectable"/>
                <w:rFonts w:ascii="Times New Roman" w:hAnsi="Times New Roman" w:cs="Times New Roman"/>
                <w:sz w:val="24"/>
                <w:szCs w:val="24"/>
              </w:rPr>
            </w:pPr>
          </w:p>
          <w:p w:rsidR="00B26547" w:rsidRDefault="00B26547">
            <w:pPr>
              <w:rPr>
                <w:rStyle w:val="selectable"/>
                <w:rFonts w:ascii="Times New Roman" w:hAnsi="Times New Roman" w:cs="Times New Roman"/>
                <w:sz w:val="24"/>
                <w:szCs w:val="24"/>
              </w:rPr>
            </w:pPr>
          </w:p>
          <w:p w:rsidR="00B26547" w:rsidRDefault="00B26547">
            <w:pPr>
              <w:rPr>
                <w:rStyle w:val="selectable"/>
                <w:rFonts w:ascii="Times New Roman" w:hAnsi="Times New Roman" w:cs="Times New Roman"/>
                <w:sz w:val="24"/>
                <w:szCs w:val="24"/>
              </w:rPr>
            </w:pPr>
          </w:p>
          <w:p w:rsidR="00B26547" w:rsidRDefault="00B26547" w:rsidP="00B26547">
            <w:pPr>
              <w:rPr>
                <w:rStyle w:val="selectable"/>
                <w:rFonts w:ascii="Times New Roman" w:hAnsi="Times New Roman" w:cs="Times New Roman"/>
                <w:sz w:val="24"/>
                <w:szCs w:val="24"/>
              </w:rPr>
            </w:pPr>
          </w:p>
        </w:tc>
      </w:tr>
    </w:tbl>
    <w:p w:rsidR="0096077B" w:rsidRPr="0096077B" w:rsidRDefault="00B26547">
      <w:pPr>
        <w:rPr>
          <w:rStyle w:val="selectable"/>
          <w:rFonts w:ascii="Times New Roman" w:hAnsi="Times New Roman" w:cs="Times New Roman"/>
          <w:sz w:val="24"/>
          <w:szCs w:val="24"/>
        </w:rPr>
      </w:pPr>
      <w:r>
        <w:rPr>
          <w:rStyle w:val="selectable"/>
          <w:rFonts w:ascii="Times New Roman" w:hAnsi="Times New Roman" w:cs="Times New Roman"/>
          <w:sz w:val="24"/>
          <w:szCs w:val="24"/>
        </w:rPr>
        <w:t xml:space="preserve">Low                       </w:t>
      </w:r>
      <w:proofErr w:type="spellStart"/>
      <w:r>
        <w:rPr>
          <w:rStyle w:val="selectable"/>
          <w:rFonts w:ascii="Times New Roman" w:hAnsi="Times New Roman" w:cs="Times New Roman"/>
          <w:sz w:val="24"/>
          <w:szCs w:val="24"/>
        </w:rPr>
        <w:t>Low</w:t>
      </w:r>
      <w:proofErr w:type="spellEnd"/>
      <w:r>
        <w:rPr>
          <w:rStyle w:val="selectable"/>
          <w:rFonts w:ascii="Times New Roman" w:hAnsi="Times New Roman" w:cs="Times New Roman"/>
          <w:sz w:val="24"/>
          <w:szCs w:val="24"/>
        </w:rPr>
        <w:t xml:space="preserve">                                                       high  </w:t>
      </w:r>
    </w:p>
    <w:p w:rsidR="0096077B" w:rsidRDefault="00B26547">
      <w:pPr>
        <w:rPr>
          <w:rStyle w:val="selectable"/>
          <w:rFonts w:ascii="Times New Roman" w:hAnsi="Times New Roman" w:cs="Times New Roman"/>
          <w:b/>
          <w:sz w:val="24"/>
          <w:szCs w:val="24"/>
        </w:rPr>
      </w:pPr>
      <w:r w:rsidRPr="00B26547">
        <w:rPr>
          <w:rStyle w:val="selectable"/>
          <w:rFonts w:ascii="Times New Roman" w:hAnsi="Times New Roman" w:cs="Times New Roman"/>
          <w:b/>
          <w:sz w:val="24"/>
          <w:szCs w:val="24"/>
        </w:rPr>
        <w:t xml:space="preserve">           Interest </w:t>
      </w:r>
    </w:p>
    <w:p w:rsidR="00D13B55" w:rsidRDefault="00D13B55" w:rsidP="00D13B55">
      <w:pPr>
        <w:rPr>
          <w:rStyle w:val="selectable"/>
          <w:rFonts w:ascii="Times New Roman" w:hAnsi="Times New Roman" w:cs="Times New Roman"/>
          <w:b/>
          <w:sz w:val="24"/>
          <w:szCs w:val="24"/>
        </w:rPr>
      </w:pPr>
    </w:p>
    <w:p w:rsidR="00D13B55" w:rsidRPr="0097514C" w:rsidRDefault="00D13B55" w:rsidP="00D13B55">
      <w:pPr>
        <w:rPr>
          <w:rStyle w:val="selectable"/>
          <w:rFonts w:ascii="Times New Roman" w:hAnsi="Times New Roman" w:cs="Times New Roman"/>
          <w:b/>
          <w:sz w:val="32"/>
          <w:szCs w:val="32"/>
        </w:rPr>
      </w:pPr>
      <w:r w:rsidRPr="0097514C">
        <w:rPr>
          <w:rStyle w:val="selectable"/>
          <w:rFonts w:ascii="Times New Roman" w:hAnsi="Times New Roman" w:cs="Times New Roman"/>
          <w:b/>
          <w:sz w:val="32"/>
          <w:szCs w:val="32"/>
        </w:rPr>
        <w:t>THREATS:</w:t>
      </w:r>
    </w:p>
    <w:p w:rsidR="00D13B55" w:rsidRPr="00D13B55" w:rsidRDefault="00D13B55" w:rsidP="00D13B55">
      <w:pPr>
        <w:rPr>
          <w:rFonts w:ascii="Times New Roman" w:hAnsi="Times New Roman" w:cs="Times New Roman"/>
          <w:b/>
          <w:sz w:val="24"/>
          <w:szCs w:val="24"/>
        </w:rPr>
      </w:pPr>
      <w:r w:rsidRPr="00D13B55">
        <w:rPr>
          <w:rFonts w:ascii="Times New Roman" w:eastAsia="Times New Roman" w:hAnsi="Times New Roman" w:cs="Times New Roman"/>
          <w:sz w:val="24"/>
          <w:szCs w:val="24"/>
          <w:lang w:eastAsia="en-IN"/>
        </w:rPr>
        <w:t xml:space="preserve">The major threats that have been faced by the company in recent days include the failure of the new products in the market. To retain its market share due to the expiry of the patent drug </w:t>
      </w:r>
      <w:proofErr w:type="spellStart"/>
      <w:r w:rsidRPr="00D13B55">
        <w:rPr>
          <w:rFonts w:ascii="Times New Roman" w:eastAsia="Times New Roman" w:hAnsi="Times New Roman" w:cs="Times New Roman"/>
          <w:sz w:val="24"/>
          <w:szCs w:val="24"/>
          <w:lang w:eastAsia="en-IN"/>
        </w:rPr>
        <w:t>liptor</w:t>
      </w:r>
      <w:proofErr w:type="spellEnd"/>
      <w:r w:rsidRPr="00D13B55">
        <w:rPr>
          <w:rFonts w:ascii="Times New Roman" w:eastAsia="Times New Roman" w:hAnsi="Times New Roman" w:cs="Times New Roman"/>
          <w:sz w:val="24"/>
          <w:szCs w:val="24"/>
          <w:lang w:eastAsia="en-IN"/>
        </w:rPr>
        <w:t xml:space="preserve"> (2010) the company decided to introduce a drug called </w:t>
      </w:r>
      <w:proofErr w:type="spellStart"/>
      <w:r w:rsidRPr="00D13B55">
        <w:rPr>
          <w:rFonts w:ascii="Times New Roman" w:eastAsia="Times New Roman" w:hAnsi="Times New Roman" w:cs="Times New Roman"/>
          <w:sz w:val="24"/>
          <w:szCs w:val="24"/>
          <w:lang w:eastAsia="en-IN"/>
        </w:rPr>
        <w:t>torcetrapib</w:t>
      </w:r>
      <w:proofErr w:type="spellEnd"/>
      <w:r w:rsidRPr="00D13B55">
        <w:rPr>
          <w:rFonts w:ascii="Times New Roman" w:eastAsia="Times New Roman" w:hAnsi="Times New Roman" w:cs="Times New Roman"/>
          <w:sz w:val="24"/>
          <w:szCs w:val="24"/>
          <w:lang w:eastAsia="en-IN"/>
        </w:rPr>
        <w:t xml:space="preserve"> which enhances the good cholesterol to be given along with the </w:t>
      </w:r>
      <w:proofErr w:type="spellStart"/>
      <w:r w:rsidRPr="00D13B55">
        <w:rPr>
          <w:rFonts w:ascii="Times New Roman" w:eastAsia="Times New Roman" w:hAnsi="Times New Roman" w:cs="Times New Roman"/>
          <w:sz w:val="24"/>
          <w:szCs w:val="24"/>
          <w:lang w:eastAsia="en-IN"/>
        </w:rPr>
        <w:t>liptor</w:t>
      </w:r>
      <w:proofErr w:type="spellEnd"/>
      <w:r w:rsidRPr="00D13B55">
        <w:rPr>
          <w:rFonts w:ascii="Times New Roman" w:eastAsia="Times New Roman" w:hAnsi="Times New Roman" w:cs="Times New Roman"/>
          <w:sz w:val="24"/>
          <w:szCs w:val="24"/>
          <w:lang w:eastAsia="en-IN"/>
        </w:rPr>
        <w:t xml:space="preserve"> but unfortunately the drug has to be pulled off as it led to the death of the people in a trail of 15000, patients who took the drug in combination of </w:t>
      </w:r>
      <w:proofErr w:type="spellStart"/>
      <w:r w:rsidRPr="00D13B55">
        <w:rPr>
          <w:rFonts w:ascii="Times New Roman" w:eastAsia="Times New Roman" w:hAnsi="Times New Roman" w:cs="Times New Roman"/>
          <w:sz w:val="24"/>
          <w:szCs w:val="24"/>
          <w:lang w:eastAsia="en-IN"/>
        </w:rPr>
        <w:t>liptor</w:t>
      </w:r>
      <w:proofErr w:type="spellEnd"/>
      <w:r w:rsidRPr="00D13B55">
        <w:rPr>
          <w:rFonts w:ascii="Times New Roman" w:eastAsia="Times New Roman" w:hAnsi="Times New Roman" w:cs="Times New Roman"/>
          <w:sz w:val="24"/>
          <w:szCs w:val="24"/>
          <w:lang w:eastAsia="en-IN"/>
        </w:rPr>
        <w:t xml:space="preserve"> and </w:t>
      </w:r>
      <w:proofErr w:type="spellStart"/>
      <w:r w:rsidRPr="00D13B55">
        <w:rPr>
          <w:rFonts w:ascii="Times New Roman" w:eastAsia="Times New Roman" w:hAnsi="Times New Roman" w:cs="Times New Roman"/>
          <w:sz w:val="24"/>
          <w:szCs w:val="24"/>
          <w:lang w:eastAsia="en-IN"/>
        </w:rPr>
        <w:t>torcetrapib</w:t>
      </w:r>
      <w:proofErr w:type="spellEnd"/>
      <w:r w:rsidRPr="00D13B55">
        <w:rPr>
          <w:rFonts w:ascii="Times New Roman" w:eastAsia="Times New Roman" w:hAnsi="Times New Roman" w:cs="Times New Roman"/>
          <w:sz w:val="24"/>
          <w:szCs w:val="24"/>
          <w:lang w:eastAsia="en-IN"/>
        </w:rPr>
        <w:t xml:space="preserve"> led to the death which accounts of about 82. This failure caused loss of about 11 % of the company’s value, leaving the company with the weak pipeline of the drugs under development. This also led to lash of about 2000 jobs to cut the cost of its failure </w:t>
      </w:r>
      <w:r w:rsidRPr="00D13B55">
        <w:rPr>
          <w:rFonts w:ascii="Times New Roman" w:eastAsia="Times New Roman" w:hAnsi="Times New Roman" w:cs="Times New Roman"/>
          <w:color w:val="000000"/>
          <w:sz w:val="24"/>
          <w:szCs w:val="24"/>
          <w:lang w:eastAsia="en-IN"/>
        </w:rPr>
        <w:t>("Failed cholesterol drug adds to Pfizer's ills", 2019)</w:t>
      </w:r>
      <w:r w:rsidRPr="00D13B55">
        <w:rPr>
          <w:rFonts w:ascii="Times New Roman" w:eastAsia="Times New Roman" w:hAnsi="Times New Roman" w:cs="Times New Roman"/>
          <w:sz w:val="24"/>
          <w:szCs w:val="24"/>
          <w:lang w:eastAsia="en-IN"/>
        </w:rPr>
        <w:t>.</w:t>
      </w:r>
    </w:p>
    <w:p w:rsidR="00D13B55" w:rsidRPr="00D13B55" w:rsidRDefault="00D13B55" w:rsidP="00D13B55">
      <w:pPr>
        <w:spacing w:before="100" w:beforeAutospacing="1" w:after="100" w:afterAutospacing="1" w:line="240" w:lineRule="auto"/>
        <w:rPr>
          <w:rFonts w:ascii="Times New Roman" w:eastAsia="Times New Roman" w:hAnsi="Times New Roman" w:cs="Times New Roman"/>
          <w:sz w:val="24"/>
          <w:szCs w:val="24"/>
          <w:lang w:eastAsia="en-IN"/>
        </w:rPr>
      </w:pPr>
      <w:r w:rsidRPr="00D13B55">
        <w:rPr>
          <w:rFonts w:ascii="Times New Roman" w:eastAsia="Times New Roman" w:hAnsi="Times New Roman" w:cs="Times New Roman"/>
          <w:sz w:val="24"/>
          <w:szCs w:val="24"/>
          <w:lang w:eastAsia="en-IN"/>
        </w:rPr>
        <w:t xml:space="preserve">The other major threat to the company is the loss of the patent exclusivity. One of the blockbuster drug of the company named </w:t>
      </w:r>
      <w:proofErr w:type="spellStart"/>
      <w:r w:rsidRPr="00D13B55">
        <w:rPr>
          <w:rFonts w:ascii="Times New Roman" w:eastAsia="Times New Roman" w:hAnsi="Times New Roman" w:cs="Times New Roman"/>
          <w:sz w:val="24"/>
          <w:szCs w:val="24"/>
          <w:lang w:eastAsia="en-IN"/>
        </w:rPr>
        <w:t>Lyrica</w:t>
      </w:r>
      <w:proofErr w:type="spellEnd"/>
      <w:r w:rsidRPr="00D13B55">
        <w:rPr>
          <w:rFonts w:ascii="Times New Roman" w:eastAsia="Times New Roman" w:hAnsi="Times New Roman" w:cs="Times New Roman"/>
          <w:sz w:val="24"/>
          <w:szCs w:val="24"/>
          <w:lang w:eastAsia="en-IN"/>
        </w:rPr>
        <w:t xml:space="preserve"> might be losing its patent this year which made a revenue of about $4.6 billion alone in the year 2018 as the drug loses its exclusivity the other generic drug companies might bring the copies in the lower prices in comparison to the patent drug causing much negative effect in the revenue of about $2.6 billion of the company.  The company is now focusing on the breast cancer drug named </w:t>
      </w:r>
      <w:proofErr w:type="spellStart"/>
      <w:r w:rsidRPr="00D13B55">
        <w:rPr>
          <w:rFonts w:ascii="Times New Roman" w:eastAsia="Times New Roman" w:hAnsi="Times New Roman" w:cs="Times New Roman"/>
          <w:sz w:val="24"/>
          <w:szCs w:val="24"/>
          <w:lang w:eastAsia="en-IN"/>
        </w:rPr>
        <w:t>Ibrance</w:t>
      </w:r>
      <w:proofErr w:type="spellEnd"/>
      <w:r w:rsidRPr="00D13B55">
        <w:rPr>
          <w:rFonts w:ascii="Times New Roman" w:eastAsia="Times New Roman" w:hAnsi="Times New Roman" w:cs="Times New Roman"/>
          <w:sz w:val="24"/>
          <w:szCs w:val="24"/>
          <w:lang w:eastAsia="en-IN"/>
        </w:rPr>
        <w:t xml:space="preserve"> as one of the growth drivers in the future but it also got a big challenger </w:t>
      </w:r>
      <w:proofErr w:type="spellStart"/>
      <w:r w:rsidRPr="00D13B55">
        <w:rPr>
          <w:rFonts w:ascii="Times New Roman" w:eastAsia="Times New Roman" w:hAnsi="Times New Roman" w:cs="Times New Roman"/>
          <w:sz w:val="24"/>
          <w:szCs w:val="24"/>
          <w:lang w:eastAsia="en-IN"/>
        </w:rPr>
        <w:t>Verzenio</w:t>
      </w:r>
      <w:proofErr w:type="spellEnd"/>
      <w:r w:rsidRPr="00D13B55">
        <w:rPr>
          <w:rFonts w:ascii="Times New Roman" w:eastAsia="Times New Roman" w:hAnsi="Times New Roman" w:cs="Times New Roman"/>
          <w:sz w:val="24"/>
          <w:szCs w:val="24"/>
          <w:lang w:eastAsia="en-IN"/>
        </w:rPr>
        <w:t xml:space="preserve"> </w:t>
      </w:r>
      <w:proofErr w:type="spellStart"/>
      <w:r w:rsidRPr="00D13B55">
        <w:rPr>
          <w:rFonts w:ascii="Times New Roman" w:eastAsia="Times New Roman" w:hAnsi="Times New Roman" w:cs="Times New Roman"/>
          <w:sz w:val="24"/>
          <w:szCs w:val="24"/>
          <w:lang w:eastAsia="en-IN"/>
        </w:rPr>
        <w:t>an</w:t>
      </w:r>
      <w:proofErr w:type="spellEnd"/>
      <w:r w:rsidRPr="00D13B55">
        <w:rPr>
          <w:rFonts w:ascii="Times New Roman" w:eastAsia="Times New Roman" w:hAnsi="Times New Roman" w:cs="Times New Roman"/>
          <w:sz w:val="24"/>
          <w:szCs w:val="24"/>
          <w:lang w:eastAsia="en-IN"/>
        </w:rPr>
        <w:t xml:space="preserve"> Eli </w:t>
      </w:r>
      <w:proofErr w:type="spellStart"/>
      <w:r w:rsidRPr="00D13B55">
        <w:rPr>
          <w:rFonts w:ascii="Times New Roman" w:eastAsia="Times New Roman" w:hAnsi="Times New Roman" w:cs="Times New Roman"/>
          <w:sz w:val="24"/>
          <w:szCs w:val="24"/>
          <w:lang w:eastAsia="en-IN"/>
        </w:rPr>
        <w:t>Lillys</w:t>
      </w:r>
      <w:proofErr w:type="spellEnd"/>
      <w:r w:rsidRPr="00D13B55">
        <w:rPr>
          <w:rFonts w:ascii="Times New Roman" w:eastAsia="Times New Roman" w:hAnsi="Times New Roman" w:cs="Times New Roman"/>
          <w:sz w:val="24"/>
          <w:szCs w:val="24"/>
          <w:lang w:eastAsia="en-IN"/>
        </w:rPr>
        <w:t xml:space="preserve"> product</w:t>
      </w:r>
      <w:r w:rsidRPr="00D13B55">
        <w:rPr>
          <w:rFonts w:ascii="Times New Roman" w:eastAsia="Times New Roman" w:hAnsi="Times New Roman" w:cs="Times New Roman"/>
          <w:color w:val="000000"/>
          <w:sz w:val="24"/>
          <w:szCs w:val="24"/>
          <w:lang w:eastAsia="en-IN"/>
        </w:rPr>
        <w:t xml:space="preserve"> (</w:t>
      </w:r>
      <w:proofErr w:type="spellStart"/>
      <w:r w:rsidRPr="00D13B55">
        <w:rPr>
          <w:rFonts w:ascii="Times New Roman" w:eastAsia="Times New Roman" w:hAnsi="Times New Roman" w:cs="Times New Roman"/>
          <w:color w:val="000000"/>
          <w:sz w:val="24"/>
          <w:szCs w:val="24"/>
          <w:lang w:eastAsia="en-IN"/>
        </w:rPr>
        <w:t>Speights</w:t>
      </w:r>
      <w:proofErr w:type="spellEnd"/>
      <w:r w:rsidRPr="00D13B55">
        <w:rPr>
          <w:rFonts w:ascii="Times New Roman" w:eastAsia="Times New Roman" w:hAnsi="Times New Roman" w:cs="Times New Roman"/>
          <w:color w:val="000000"/>
          <w:sz w:val="24"/>
          <w:szCs w:val="24"/>
          <w:lang w:eastAsia="en-IN"/>
        </w:rPr>
        <w:t>, 2019)</w:t>
      </w:r>
      <w:r w:rsidRPr="00D13B55">
        <w:rPr>
          <w:rFonts w:ascii="Times New Roman" w:eastAsia="Times New Roman" w:hAnsi="Times New Roman" w:cs="Times New Roman"/>
          <w:sz w:val="24"/>
          <w:szCs w:val="24"/>
          <w:lang w:eastAsia="en-IN"/>
        </w:rPr>
        <w:t xml:space="preserve">. </w:t>
      </w:r>
    </w:p>
    <w:p w:rsidR="00D13B55" w:rsidRPr="00D13B55" w:rsidRDefault="00D13B55" w:rsidP="00D13B55">
      <w:pPr>
        <w:spacing w:before="100" w:beforeAutospacing="1" w:after="100" w:afterAutospacing="1" w:line="240" w:lineRule="auto"/>
        <w:rPr>
          <w:rFonts w:ascii="Times New Roman" w:eastAsia="Times New Roman" w:hAnsi="Times New Roman" w:cs="Times New Roman"/>
          <w:sz w:val="24"/>
          <w:szCs w:val="24"/>
          <w:lang w:eastAsia="en-IN"/>
        </w:rPr>
      </w:pPr>
      <w:r w:rsidRPr="00D13B55">
        <w:rPr>
          <w:rFonts w:ascii="Times New Roman" w:eastAsia="Times New Roman" w:hAnsi="Times New Roman" w:cs="Times New Roman"/>
          <w:sz w:val="24"/>
          <w:szCs w:val="24"/>
          <w:lang w:eastAsia="en-IN"/>
        </w:rPr>
        <w:lastRenderedPageBreak/>
        <w:t>To maintain its position in the market the company should maintain the approach aggressively in the field of research and development. R&amp;D can support the growth of the company in the future and also mitigate the competitive effects within the industry. It should also develop the strategic alliances with other firms and also try to diversify the business through various business plans and business acquisitions</w:t>
      </w:r>
      <w:r w:rsidRPr="00D13B55">
        <w:rPr>
          <w:rFonts w:ascii="Times New Roman" w:eastAsia="Times New Roman" w:hAnsi="Times New Roman" w:cs="Times New Roman"/>
          <w:color w:val="000000"/>
          <w:sz w:val="24"/>
          <w:szCs w:val="24"/>
          <w:lang w:eastAsia="en-IN"/>
        </w:rPr>
        <w:t xml:space="preserve"> ("Pfizer Inc. Analysis: Products, Markets, Strengths, Risks, Recommendations - </w:t>
      </w:r>
      <w:proofErr w:type="spellStart"/>
      <w:r w:rsidRPr="00D13B55">
        <w:rPr>
          <w:rFonts w:ascii="Times New Roman" w:eastAsia="Times New Roman" w:hAnsi="Times New Roman" w:cs="Times New Roman"/>
          <w:color w:val="000000"/>
          <w:sz w:val="24"/>
          <w:szCs w:val="24"/>
          <w:lang w:eastAsia="en-IN"/>
        </w:rPr>
        <w:t>Panmore</w:t>
      </w:r>
      <w:proofErr w:type="spellEnd"/>
      <w:r w:rsidRPr="00D13B55">
        <w:rPr>
          <w:rFonts w:ascii="Times New Roman" w:eastAsia="Times New Roman" w:hAnsi="Times New Roman" w:cs="Times New Roman"/>
          <w:color w:val="000000"/>
          <w:sz w:val="24"/>
          <w:szCs w:val="24"/>
          <w:lang w:eastAsia="en-IN"/>
        </w:rPr>
        <w:t xml:space="preserve"> Institute", 2019)</w:t>
      </w:r>
      <w:r w:rsidRPr="00D13B55">
        <w:rPr>
          <w:rFonts w:ascii="Times New Roman" w:eastAsia="Times New Roman" w:hAnsi="Times New Roman" w:cs="Times New Roman"/>
          <w:sz w:val="24"/>
          <w:szCs w:val="24"/>
          <w:lang w:eastAsia="en-IN"/>
        </w:rPr>
        <w:t>.</w:t>
      </w:r>
    </w:p>
    <w:p w:rsidR="00663293" w:rsidRDefault="00663293">
      <w:pPr>
        <w:rPr>
          <w:rStyle w:val="selectable"/>
          <w:rFonts w:ascii="Times New Roman" w:hAnsi="Times New Roman" w:cs="Times New Roman"/>
          <w:b/>
          <w:sz w:val="24"/>
          <w:szCs w:val="24"/>
        </w:rPr>
      </w:pPr>
    </w:p>
    <w:p w:rsidR="00D13B55" w:rsidRPr="0097514C" w:rsidRDefault="00EF11C5">
      <w:pPr>
        <w:rPr>
          <w:rStyle w:val="selectable"/>
          <w:rFonts w:ascii="Times New Roman" w:hAnsi="Times New Roman" w:cs="Times New Roman"/>
          <w:b/>
          <w:sz w:val="32"/>
          <w:szCs w:val="32"/>
        </w:rPr>
      </w:pPr>
      <w:r w:rsidRPr="0097514C">
        <w:rPr>
          <w:rStyle w:val="selectable"/>
          <w:rFonts w:ascii="Times New Roman" w:hAnsi="Times New Roman" w:cs="Times New Roman"/>
          <w:b/>
          <w:sz w:val="32"/>
          <w:szCs w:val="32"/>
        </w:rPr>
        <w:t>COMPARISION:</w:t>
      </w:r>
    </w:p>
    <w:p w:rsidR="0096077B" w:rsidRDefault="0044694C">
      <w:pPr>
        <w:rPr>
          <w:rStyle w:val="selectable"/>
          <w:rFonts w:ascii="Times New Roman" w:hAnsi="Times New Roman" w:cs="Times New Roman"/>
          <w:sz w:val="24"/>
          <w:szCs w:val="24"/>
        </w:rPr>
      </w:pPr>
      <w:r>
        <w:rPr>
          <w:rStyle w:val="selectable"/>
          <w:rFonts w:ascii="Times New Roman" w:hAnsi="Times New Roman" w:cs="Times New Roman"/>
          <w:sz w:val="24"/>
          <w:szCs w:val="24"/>
        </w:rPr>
        <w:t xml:space="preserve">One of the company named Phenomenex that was discussed by my friend </w:t>
      </w:r>
      <w:proofErr w:type="spellStart"/>
      <w:r>
        <w:rPr>
          <w:rStyle w:val="selectable"/>
          <w:rFonts w:ascii="Times New Roman" w:hAnsi="Times New Roman" w:cs="Times New Roman"/>
          <w:sz w:val="24"/>
          <w:szCs w:val="24"/>
        </w:rPr>
        <w:t>Sayed</w:t>
      </w:r>
      <w:proofErr w:type="spellEnd"/>
      <w:r>
        <w:rPr>
          <w:rStyle w:val="selectable"/>
          <w:rFonts w:ascii="Times New Roman" w:hAnsi="Times New Roman" w:cs="Times New Roman"/>
          <w:sz w:val="24"/>
          <w:szCs w:val="24"/>
        </w:rPr>
        <w:t xml:space="preserve"> </w:t>
      </w:r>
      <w:proofErr w:type="spellStart"/>
      <w:r>
        <w:rPr>
          <w:rStyle w:val="selectable"/>
          <w:rFonts w:ascii="Times New Roman" w:hAnsi="Times New Roman" w:cs="Times New Roman"/>
          <w:sz w:val="24"/>
          <w:szCs w:val="24"/>
        </w:rPr>
        <w:t>Irfan</w:t>
      </w:r>
      <w:proofErr w:type="spellEnd"/>
      <w:r>
        <w:rPr>
          <w:rStyle w:val="selectable"/>
          <w:rFonts w:ascii="Times New Roman" w:hAnsi="Times New Roman" w:cs="Times New Roman"/>
          <w:sz w:val="24"/>
          <w:szCs w:val="24"/>
        </w:rPr>
        <w:t xml:space="preserve"> is one the technological company which produces products that are been required by many pharmaceutical companies. This company plays as a part of supplier who supplies different products that are been required by the </w:t>
      </w:r>
      <w:proofErr w:type="spellStart"/>
      <w:r>
        <w:rPr>
          <w:rStyle w:val="selectable"/>
          <w:rFonts w:ascii="Times New Roman" w:hAnsi="Times New Roman" w:cs="Times New Roman"/>
          <w:sz w:val="24"/>
          <w:szCs w:val="24"/>
        </w:rPr>
        <w:t>pharma</w:t>
      </w:r>
      <w:proofErr w:type="spellEnd"/>
      <w:r>
        <w:rPr>
          <w:rStyle w:val="selectable"/>
          <w:rFonts w:ascii="Times New Roman" w:hAnsi="Times New Roman" w:cs="Times New Roman"/>
          <w:sz w:val="24"/>
          <w:szCs w:val="24"/>
        </w:rPr>
        <w:t xml:space="preserve"> companies in their drug production. The business environment is totally different in comparison to the Pfizer as Phenomenex deals with the technological products </w:t>
      </w:r>
      <w:r w:rsidR="00F318DA">
        <w:rPr>
          <w:rStyle w:val="selectable"/>
          <w:rFonts w:ascii="Times New Roman" w:hAnsi="Times New Roman" w:cs="Times New Roman"/>
          <w:sz w:val="24"/>
          <w:szCs w:val="24"/>
        </w:rPr>
        <w:t xml:space="preserve">like columns whereas the Pfizer deals with the pharmaceutical products like drugs, APIs etc. Whereas in regards to the stakeholder both the companies hold almost the same stakeholders except the few which includes public health organisation and physicians who are the external stakeholders of the Pfizer whereas the creditors and partners are the external stakeholder of the Phenomenex. The internal stakeholders of both the companies are the same. </w:t>
      </w:r>
      <w:r w:rsidR="007742FA">
        <w:rPr>
          <w:rStyle w:val="selectable"/>
          <w:rFonts w:ascii="Times New Roman" w:hAnsi="Times New Roman" w:cs="Times New Roman"/>
          <w:sz w:val="24"/>
          <w:szCs w:val="24"/>
        </w:rPr>
        <w:t>Discussing about their interest and power</w:t>
      </w:r>
      <w:r w:rsidR="00F0572E">
        <w:rPr>
          <w:rStyle w:val="selectable"/>
          <w:rFonts w:ascii="Times New Roman" w:hAnsi="Times New Roman" w:cs="Times New Roman"/>
          <w:sz w:val="24"/>
          <w:szCs w:val="24"/>
        </w:rPr>
        <w:t xml:space="preserve"> in respect to the external stakeholders public health organisation and physicians plays an important role in the Pfizer as they act as main channel for the drugs to get promoted in the market having high interest because they get paid by the company itself where as in case of their power they do not have much because they are not involved in any decision making. Whereas in Phenomenex the partners and shareholders have high interest because they are much interested in the company profit and the company operates in a small scale and their shareholders have less power in comparison to the Pfizer which operates on a huge scale. In comparis</w:t>
      </w:r>
      <w:r w:rsidR="00314B4A">
        <w:rPr>
          <w:rStyle w:val="selectable"/>
          <w:rFonts w:ascii="Times New Roman" w:hAnsi="Times New Roman" w:cs="Times New Roman"/>
          <w:sz w:val="24"/>
          <w:szCs w:val="24"/>
        </w:rPr>
        <w:t>on to the internal stakeholders the board of directors have low interest in Phenomenex compared to the Pfizer who have much interest as the revenue generated by Pfizer is much more compared to Phenomenex</w:t>
      </w:r>
      <w:r w:rsidR="00D269BF">
        <w:rPr>
          <w:rStyle w:val="selectable"/>
          <w:rFonts w:ascii="Times New Roman" w:hAnsi="Times New Roman" w:cs="Times New Roman"/>
          <w:sz w:val="24"/>
          <w:szCs w:val="24"/>
        </w:rPr>
        <w:t xml:space="preserve"> and they might have good percentage on the quarterly earnings of the company</w:t>
      </w:r>
      <w:r w:rsidR="00314B4A">
        <w:rPr>
          <w:rStyle w:val="selectable"/>
          <w:rFonts w:ascii="Times New Roman" w:hAnsi="Times New Roman" w:cs="Times New Roman"/>
          <w:sz w:val="24"/>
          <w:szCs w:val="24"/>
        </w:rPr>
        <w:t>.</w:t>
      </w:r>
    </w:p>
    <w:p w:rsidR="00D13B55" w:rsidRPr="0096077B" w:rsidRDefault="00D13B55">
      <w:pPr>
        <w:rPr>
          <w:rStyle w:val="selectable"/>
          <w:rFonts w:ascii="Times New Roman" w:hAnsi="Times New Roman" w:cs="Times New Roman"/>
          <w:sz w:val="24"/>
          <w:szCs w:val="24"/>
        </w:rPr>
      </w:pPr>
    </w:p>
    <w:p w:rsidR="00F879F1" w:rsidRPr="0097514C" w:rsidRDefault="00F879F1">
      <w:pPr>
        <w:rPr>
          <w:rStyle w:val="selectable"/>
          <w:rFonts w:ascii="Times New Roman" w:hAnsi="Times New Roman" w:cs="Times New Roman"/>
          <w:sz w:val="32"/>
          <w:szCs w:val="32"/>
        </w:rPr>
      </w:pPr>
      <w:r w:rsidRPr="0097514C">
        <w:rPr>
          <w:rStyle w:val="selectable"/>
          <w:rFonts w:ascii="Times New Roman" w:hAnsi="Times New Roman" w:cs="Times New Roman"/>
          <w:b/>
          <w:sz w:val="32"/>
          <w:szCs w:val="32"/>
        </w:rPr>
        <w:t>CONCLUSION:</w:t>
      </w:r>
    </w:p>
    <w:p w:rsidR="00E5600E" w:rsidRDefault="00FF11EC" w:rsidP="00FF11EC">
      <w:pPr>
        <w:rPr>
          <w:rStyle w:val="selectable"/>
          <w:rFonts w:ascii="Times New Roman" w:hAnsi="Times New Roman" w:cs="Times New Roman"/>
          <w:sz w:val="24"/>
          <w:szCs w:val="24"/>
        </w:rPr>
      </w:pPr>
      <w:proofErr w:type="gramStart"/>
      <w:r w:rsidRPr="00FF11EC">
        <w:rPr>
          <w:rStyle w:val="selectable"/>
          <w:rFonts w:ascii="Times New Roman" w:hAnsi="Times New Roman" w:cs="Times New Roman"/>
          <w:sz w:val="24"/>
          <w:szCs w:val="24"/>
        </w:rPr>
        <w:t xml:space="preserve">As </w:t>
      </w:r>
      <w:r>
        <w:rPr>
          <w:rStyle w:val="selectable"/>
          <w:rFonts w:ascii="Times New Roman" w:hAnsi="Times New Roman" w:cs="Times New Roman"/>
          <w:sz w:val="24"/>
          <w:szCs w:val="24"/>
        </w:rPr>
        <w:t xml:space="preserve">the report describes </w:t>
      </w:r>
      <w:r w:rsidRPr="00FF11EC">
        <w:rPr>
          <w:rStyle w:val="selectable"/>
          <w:rFonts w:ascii="Times New Roman" w:hAnsi="Times New Roman" w:cs="Times New Roman"/>
          <w:sz w:val="24"/>
          <w:szCs w:val="24"/>
        </w:rPr>
        <w:t>about the Pfizer background information and its present operational status in the pharmaceutical business environment.</w:t>
      </w:r>
      <w:proofErr w:type="gramEnd"/>
      <w:r w:rsidRPr="00FF11EC">
        <w:rPr>
          <w:rStyle w:val="selectable"/>
          <w:rFonts w:ascii="Times New Roman" w:hAnsi="Times New Roman" w:cs="Times New Roman"/>
          <w:sz w:val="24"/>
          <w:szCs w:val="24"/>
        </w:rPr>
        <w:t xml:space="preserve"> Company’s functional areas has been discussed which indi</w:t>
      </w:r>
      <w:r w:rsidR="00FF0BA5">
        <w:rPr>
          <w:rStyle w:val="selectable"/>
          <w:rFonts w:ascii="Times New Roman" w:hAnsi="Times New Roman" w:cs="Times New Roman"/>
          <w:sz w:val="24"/>
          <w:szCs w:val="24"/>
        </w:rPr>
        <w:t>cates</w:t>
      </w:r>
      <w:r w:rsidRPr="00FF11EC">
        <w:rPr>
          <w:rStyle w:val="selectable"/>
          <w:rFonts w:ascii="Times New Roman" w:hAnsi="Times New Roman" w:cs="Times New Roman"/>
          <w:sz w:val="24"/>
          <w:szCs w:val="24"/>
        </w:rPr>
        <w:t xml:space="preserve"> the importance of the blockbuster drugs acting as a main revenue of the company. Various operational departments </w:t>
      </w:r>
      <w:r w:rsidR="005D2645">
        <w:rPr>
          <w:rStyle w:val="selectable"/>
          <w:rFonts w:ascii="Times New Roman" w:hAnsi="Times New Roman" w:cs="Times New Roman"/>
          <w:sz w:val="24"/>
          <w:szCs w:val="24"/>
        </w:rPr>
        <w:t>including</w:t>
      </w:r>
      <w:r w:rsidRPr="00FF11EC">
        <w:rPr>
          <w:rStyle w:val="selectable"/>
          <w:rFonts w:ascii="Times New Roman" w:hAnsi="Times New Roman" w:cs="Times New Roman"/>
          <w:sz w:val="24"/>
          <w:szCs w:val="24"/>
        </w:rPr>
        <w:t xml:space="preserve"> the sales and marketing have been described as it contributes about 40% of the annual revenue. Followed by the stakeholders which includes the external and internal</w:t>
      </w:r>
      <w:r>
        <w:rPr>
          <w:rStyle w:val="selectable"/>
          <w:rFonts w:ascii="Times New Roman" w:hAnsi="Times New Roman" w:cs="Times New Roman"/>
          <w:sz w:val="24"/>
          <w:szCs w:val="24"/>
        </w:rPr>
        <w:t xml:space="preserve"> stakeholders</w:t>
      </w:r>
      <w:r w:rsidRPr="00FF11EC">
        <w:rPr>
          <w:rStyle w:val="selectable"/>
          <w:rFonts w:ascii="Times New Roman" w:hAnsi="Times New Roman" w:cs="Times New Roman"/>
          <w:sz w:val="24"/>
          <w:szCs w:val="24"/>
        </w:rPr>
        <w:t xml:space="preserve"> has been d</w:t>
      </w:r>
      <w:r>
        <w:rPr>
          <w:rStyle w:val="selectable"/>
          <w:rFonts w:ascii="Times New Roman" w:hAnsi="Times New Roman" w:cs="Times New Roman"/>
          <w:sz w:val="24"/>
          <w:szCs w:val="24"/>
        </w:rPr>
        <w:t>rawn</w:t>
      </w:r>
      <w:r w:rsidRPr="00FF11EC">
        <w:rPr>
          <w:rStyle w:val="selectable"/>
          <w:rFonts w:ascii="Times New Roman" w:hAnsi="Times New Roman" w:cs="Times New Roman"/>
          <w:sz w:val="24"/>
          <w:szCs w:val="24"/>
        </w:rPr>
        <w:t xml:space="preserve"> briefly </w:t>
      </w:r>
      <w:r>
        <w:rPr>
          <w:rStyle w:val="selectable"/>
          <w:rFonts w:ascii="Times New Roman" w:hAnsi="Times New Roman" w:cs="Times New Roman"/>
          <w:sz w:val="24"/>
          <w:szCs w:val="24"/>
        </w:rPr>
        <w:t>including</w:t>
      </w:r>
      <w:r w:rsidRPr="00FF11EC">
        <w:rPr>
          <w:rStyle w:val="selectable"/>
          <w:rFonts w:ascii="Times New Roman" w:hAnsi="Times New Roman" w:cs="Times New Roman"/>
          <w:sz w:val="24"/>
          <w:szCs w:val="24"/>
        </w:rPr>
        <w:t xml:space="preserve"> their interest and influence for the company.</w:t>
      </w:r>
    </w:p>
    <w:p w:rsidR="00FF11EC" w:rsidRDefault="00FF11EC" w:rsidP="00FF11EC">
      <w:pPr>
        <w:rPr>
          <w:rStyle w:val="selectable"/>
          <w:rFonts w:ascii="Times New Roman" w:hAnsi="Times New Roman" w:cs="Times New Roman"/>
          <w:sz w:val="24"/>
          <w:szCs w:val="24"/>
        </w:rPr>
      </w:pPr>
      <w:r w:rsidRPr="00FF11EC">
        <w:rPr>
          <w:rStyle w:val="selectable"/>
          <w:rFonts w:ascii="Times New Roman" w:hAnsi="Times New Roman" w:cs="Times New Roman"/>
          <w:sz w:val="24"/>
          <w:szCs w:val="24"/>
        </w:rPr>
        <w:t xml:space="preserve"> </w:t>
      </w:r>
      <w:r>
        <w:rPr>
          <w:rStyle w:val="selectable"/>
          <w:rFonts w:ascii="Times New Roman" w:hAnsi="Times New Roman" w:cs="Times New Roman"/>
          <w:sz w:val="24"/>
          <w:szCs w:val="24"/>
        </w:rPr>
        <w:t>The better picture for the stakeholders power and influence is been discussed using the stakeholder matrix giving better explanation for the understanding</w:t>
      </w:r>
      <w:r w:rsidR="00FF0BA5">
        <w:rPr>
          <w:rStyle w:val="selectable"/>
          <w:rFonts w:ascii="Times New Roman" w:hAnsi="Times New Roman" w:cs="Times New Roman"/>
          <w:sz w:val="24"/>
          <w:szCs w:val="24"/>
        </w:rPr>
        <w:t xml:space="preserve"> of</w:t>
      </w:r>
      <w:r>
        <w:rPr>
          <w:rStyle w:val="selectable"/>
          <w:rFonts w:ascii="Times New Roman" w:hAnsi="Times New Roman" w:cs="Times New Roman"/>
          <w:sz w:val="24"/>
          <w:szCs w:val="24"/>
        </w:rPr>
        <w:t xml:space="preserve"> </w:t>
      </w:r>
      <w:r w:rsidR="00FF0BA5">
        <w:rPr>
          <w:rStyle w:val="selectable"/>
          <w:rFonts w:ascii="Times New Roman" w:hAnsi="Times New Roman" w:cs="Times New Roman"/>
          <w:sz w:val="24"/>
          <w:szCs w:val="24"/>
        </w:rPr>
        <w:t xml:space="preserve">the </w:t>
      </w:r>
      <w:r>
        <w:rPr>
          <w:rStyle w:val="selectable"/>
          <w:rFonts w:ascii="Times New Roman" w:hAnsi="Times New Roman" w:cs="Times New Roman"/>
          <w:sz w:val="24"/>
          <w:szCs w:val="24"/>
        </w:rPr>
        <w:t>individua</w:t>
      </w:r>
      <w:r w:rsidR="00FF0BA5">
        <w:rPr>
          <w:rStyle w:val="selectable"/>
          <w:rFonts w:ascii="Times New Roman" w:hAnsi="Times New Roman" w:cs="Times New Roman"/>
          <w:sz w:val="24"/>
          <w:szCs w:val="24"/>
        </w:rPr>
        <w:t>l role in</w:t>
      </w:r>
      <w:r>
        <w:rPr>
          <w:rStyle w:val="selectable"/>
          <w:rFonts w:ascii="Times New Roman" w:hAnsi="Times New Roman" w:cs="Times New Roman"/>
          <w:sz w:val="24"/>
          <w:szCs w:val="24"/>
        </w:rPr>
        <w:t xml:space="preserve"> the company</w:t>
      </w:r>
      <w:r w:rsidR="00FF0BA5">
        <w:rPr>
          <w:rStyle w:val="selectable"/>
          <w:rFonts w:ascii="Times New Roman" w:hAnsi="Times New Roman" w:cs="Times New Roman"/>
          <w:sz w:val="24"/>
          <w:szCs w:val="24"/>
        </w:rPr>
        <w:t>.</w:t>
      </w:r>
      <w:r w:rsidR="00E5600E">
        <w:rPr>
          <w:rStyle w:val="selectable"/>
          <w:rFonts w:ascii="Times New Roman" w:hAnsi="Times New Roman" w:cs="Times New Roman"/>
          <w:sz w:val="24"/>
          <w:szCs w:val="24"/>
        </w:rPr>
        <w:t xml:space="preserve"> It depicts that the suppliers, physicians and public health organisations has a low power and high interest within the external stakeholders whereas employees, managers, owners and board of directors shows high power and high influence within the organization belonging under the internal stakeholder category.</w:t>
      </w:r>
    </w:p>
    <w:p w:rsidR="00FF0BA5" w:rsidRPr="00FF11EC" w:rsidRDefault="00FF0BA5" w:rsidP="00FF11EC">
      <w:pPr>
        <w:rPr>
          <w:rStyle w:val="selectable"/>
          <w:rFonts w:ascii="Times New Roman" w:hAnsi="Times New Roman" w:cs="Times New Roman"/>
          <w:sz w:val="24"/>
          <w:szCs w:val="24"/>
        </w:rPr>
      </w:pPr>
      <w:r>
        <w:rPr>
          <w:rStyle w:val="selectable"/>
          <w:rFonts w:ascii="Times New Roman" w:hAnsi="Times New Roman" w:cs="Times New Roman"/>
          <w:sz w:val="24"/>
          <w:szCs w:val="24"/>
        </w:rPr>
        <w:t xml:space="preserve">The report also summarise the comparison </w:t>
      </w:r>
      <w:r w:rsidR="005D2645">
        <w:rPr>
          <w:rStyle w:val="selectable"/>
          <w:rFonts w:ascii="Times New Roman" w:hAnsi="Times New Roman" w:cs="Times New Roman"/>
          <w:sz w:val="24"/>
          <w:szCs w:val="24"/>
        </w:rPr>
        <w:t>with</w:t>
      </w:r>
      <w:r>
        <w:rPr>
          <w:rStyle w:val="selectable"/>
          <w:rFonts w:ascii="Times New Roman" w:hAnsi="Times New Roman" w:cs="Times New Roman"/>
          <w:sz w:val="24"/>
          <w:szCs w:val="24"/>
        </w:rPr>
        <w:t xml:space="preserve"> the other company in regards to the Pfizer discussing its different business environme</w:t>
      </w:r>
      <w:r w:rsidR="00663293">
        <w:rPr>
          <w:rStyle w:val="selectable"/>
          <w:rFonts w:ascii="Times New Roman" w:hAnsi="Times New Roman" w:cs="Times New Roman"/>
          <w:sz w:val="24"/>
          <w:szCs w:val="24"/>
        </w:rPr>
        <w:t>nts as well as the stakeholders, s</w:t>
      </w:r>
      <w:r>
        <w:rPr>
          <w:rStyle w:val="selectable"/>
          <w:rFonts w:ascii="Times New Roman" w:hAnsi="Times New Roman" w:cs="Times New Roman"/>
          <w:sz w:val="24"/>
          <w:szCs w:val="24"/>
        </w:rPr>
        <w:t>howing the di</w:t>
      </w:r>
      <w:r w:rsidR="00E5600E">
        <w:rPr>
          <w:rStyle w:val="selectable"/>
          <w:rFonts w:ascii="Times New Roman" w:hAnsi="Times New Roman" w:cs="Times New Roman"/>
          <w:sz w:val="24"/>
          <w:szCs w:val="24"/>
        </w:rPr>
        <w:t>ssimilarities and differences in</w:t>
      </w:r>
      <w:r>
        <w:rPr>
          <w:rStyle w:val="selectable"/>
          <w:rFonts w:ascii="Times New Roman" w:hAnsi="Times New Roman" w:cs="Times New Roman"/>
          <w:sz w:val="24"/>
          <w:szCs w:val="24"/>
        </w:rPr>
        <w:t xml:space="preserve"> interest and influence of the stakeholders </w:t>
      </w:r>
    </w:p>
    <w:p w:rsidR="0096077B" w:rsidRPr="0097514C" w:rsidRDefault="00D72C10">
      <w:pPr>
        <w:rPr>
          <w:rStyle w:val="selectable"/>
          <w:rFonts w:ascii="Times New Roman" w:hAnsi="Times New Roman" w:cs="Times New Roman"/>
          <w:b/>
          <w:sz w:val="32"/>
          <w:szCs w:val="32"/>
        </w:rPr>
      </w:pPr>
      <w:r>
        <w:rPr>
          <w:rStyle w:val="selectable"/>
          <w:rFonts w:ascii="Times New Roman" w:hAnsi="Times New Roman" w:cs="Times New Roman"/>
          <w:b/>
          <w:sz w:val="24"/>
          <w:szCs w:val="24"/>
        </w:rPr>
        <w:lastRenderedPageBreak/>
        <w:t xml:space="preserve">  </w:t>
      </w:r>
      <w:r w:rsidR="0096077B" w:rsidRPr="0097514C">
        <w:rPr>
          <w:rStyle w:val="selectable"/>
          <w:rFonts w:ascii="Times New Roman" w:hAnsi="Times New Roman" w:cs="Times New Roman"/>
          <w:b/>
          <w:sz w:val="32"/>
          <w:szCs w:val="32"/>
        </w:rPr>
        <w:t>REFERENCES:</w:t>
      </w:r>
    </w:p>
    <w:p w:rsidR="0096077B" w:rsidRPr="0096077B" w:rsidRDefault="0096077B" w:rsidP="0096077B">
      <w:pPr>
        <w:pStyle w:val="NormalWeb"/>
      </w:pPr>
      <w:r w:rsidRPr="0096077B">
        <w:rPr>
          <w:rStyle w:val="selectable"/>
          <w:i/>
          <w:iCs/>
          <w:color w:val="000000"/>
        </w:rPr>
        <w:t>Pfizer Global Sites | Pfizer: One of the world's premier biopharmaceutical companies</w:t>
      </w:r>
      <w:r w:rsidRPr="0096077B">
        <w:rPr>
          <w:rStyle w:val="selectable"/>
          <w:color w:val="000000"/>
        </w:rPr>
        <w:t xml:space="preserve">. </w:t>
      </w:r>
      <w:proofErr w:type="gramStart"/>
      <w:r w:rsidRPr="0096077B">
        <w:rPr>
          <w:rStyle w:val="selectable"/>
          <w:color w:val="000000"/>
        </w:rPr>
        <w:t xml:space="preserve">(2019). </w:t>
      </w:r>
      <w:r w:rsidRPr="0096077B">
        <w:rPr>
          <w:rStyle w:val="selectable"/>
          <w:i/>
          <w:iCs/>
          <w:color w:val="000000"/>
        </w:rPr>
        <w:t>Pfizer.com</w:t>
      </w:r>
      <w:r w:rsidRPr="0096077B">
        <w:rPr>
          <w:rStyle w:val="selectable"/>
          <w:color w:val="000000"/>
        </w:rPr>
        <w:t>.</w:t>
      </w:r>
      <w:proofErr w:type="gramEnd"/>
      <w:r w:rsidRPr="0096077B">
        <w:rPr>
          <w:rStyle w:val="selectable"/>
          <w:color w:val="000000"/>
        </w:rPr>
        <w:t xml:space="preserve"> Retrieved 7 July 2019, from https://www.pfizer.com/general/global_sites</w:t>
      </w:r>
    </w:p>
    <w:p w:rsidR="0096077B" w:rsidRDefault="0096077B" w:rsidP="0096077B">
      <w:pPr>
        <w:pStyle w:val="NormalWeb"/>
        <w:rPr>
          <w:rStyle w:val="selectable"/>
          <w:color w:val="000000"/>
        </w:rPr>
      </w:pPr>
      <w:r w:rsidRPr="0096077B">
        <w:rPr>
          <w:rStyle w:val="selectable"/>
          <w:i/>
          <w:iCs/>
          <w:color w:val="000000"/>
        </w:rPr>
        <w:t>ANNUAL REPORT PURSUANT TO SECTION 13 OR 15(d) OF THE SECURITIES EXCHANGE ACT OF 1934</w:t>
      </w:r>
      <w:r w:rsidRPr="0096077B">
        <w:rPr>
          <w:rStyle w:val="selectable"/>
          <w:color w:val="000000"/>
        </w:rPr>
        <w:t xml:space="preserve">. (2018). Retrieved 7 July 2019, from </w:t>
      </w:r>
      <w:hyperlink r:id="rId9" w:history="1">
        <w:r w:rsidRPr="0096077B">
          <w:rPr>
            <w:rStyle w:val="Hyperlink"/>
          </w:rPr>
          <w:t>https://s21.q4cdn.com/317678438/files/doc_financials/Quarterly/2018/q4/6b8a74bb-3702-4c0a-a181-70df2b0e5cfb.pdf</w:t>
        </w:r>
      </w:hyperlink>
    </w:p>
    <w:p w:rsidR="00F83C03" w:rsidRDefault="00F83C03" w:rsidP="00F83C03">
      <w:pPr>
        <w:pStyle w:val="NormalWeb"/>
      </w:pPr>
      <w:proofErr w:type="gramStart"/>
      <w:r>
        <w:rPr>
          <w:rStyle w:val="selectable"/>
          <w:i/>
          <w:iCs/>
          <w:color w:val="000000"/>
        </w:rPr>
        <w:t>Pfizer Inc. | Company Profile | Vault.com</w:t>
      </w:r>
      <w:r>
        <w:rPr>
          <w:rStyle w:val="selectable"/>
          <w:color w:val="000000"/>
        </w:rPr>
        <w:t>.</w:t>
      </w:r>
      <w:proofErr w:type="gramEnd"/>
      <w:r>
        <w:rPr>
          <w:rStyle w:val="selectable"/>
          <w:color w:val="000000"/>
        </w:rPr>
        <w:t xml:space="preserve"> </w:t>
      </w:r>
      <w:proofErr w:type="gramStart"/>
      <w:r>
        <w:rPr>
          <w:rStyle w:val="selectable"/>
          <w:color w:val="000000"/>
        </w:rPr>
        <w:t xml:space="preserve">(2019). </w:t>
      </w:r>
      <w:r>
        <w:rPr>
          <w:rStyle w:val="selectable"/>
          <w:i/>
          <w:iCs/>
          <w:color w:val="000000"/>
        </w:rPr>
        <w:t>Vault</w:t>
      </w:r>
      <w:r>
        <w:rPr>
          <w:rStyle w:val="selectable"/>
          <w:color w:val="000000"/>
        </w:rPr>
        <w:t>.</w:t>
      </w:r>
      <w:proofErr w:type="gramEnd"/>
      <w:r>
        <w:rPr>
          <w:rStyle w:val="selectable"/>
          <w:color w:val="000000"/>
        </w:rPr>
        <w:t xml:space="preserve"> Retrieved 7 July 2019, from </w:t>
      </w:r>
      <w:hyperlink r:id="rId10" w:history="1">
        <w:r>
          <w:rPr>
            <w:rStyle w:val="Hyperlink"/>
          </w:rPr>
          <w:t>https://www.vault.com/company-profiles/pharmaceuticals-and-biotechnology/pfizer-inc</w:t>
        </w:r>
      </w:hyperlink>
    </w:p>
    <w:p w:rsidR="00F83C03" w:rsidRDefault="00F83C03" w:rsidP="00F83C03">
      <w:pPr>
        <w:pStyle w:val="NormalWeb"/>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En.globes.co.il. (2019).</w:t>
      </w:r>
      <w:proofErr w:type="gram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online</w:t>
      </w:r>
      <w:proofErr w:type="gramEnd"/>
      <w:r>
        <w:rPr>
          <w:rFonts w:ascii="Arial" w:hAnsi="Arial" w:cs="Arial"/>
          <w:color w:val="000000"/>
          <w:sz w:val="20"/>
          <w:szCs w:val="20"/>
          <w:shd w:val="clear" w:color="auto" w:fill="FFFFFF"/>
        </w:rPr>
        <w:t>] Available at: https://en.globes.co.il/en/article-pfizer-to-collaborate-on-bar-ilan-dna-robots-1001036703 [Accessed 7 Jul. 2019]</w:t>
      </w:r>
    </w:p>
    <w:p w:rsidR="00F83C03" w:rsidRDefault="00F83C03" w:rsidP="00F83C03">
      <w:pPr>
        <w:spacing w:before="100" w:beforeAutospacing="1" w:after="100" w:afterAutospacing="1" w:line="240" w:lineRule="auto"/>
        <w:rPr>
          <w:rFonts w:ascii="Times New Roman" w:eastAsia="Times New Roman" w:hAnsi="Times New Roman" w:cs="Times New Roman"/>
          <w:sz w:val="24"/>
          <w:szCs w:val="24"/>
          <w:lang w:eastAsia="en-IN"/>
        </w:rPr>
      </w:pPr>
      <w:r w:rsidRPr="00F83C03">
        <w:rPr>
          <w:rFonts w:ascii="Times New Roman" w:eastAsia="Times New Roman" w:hAnsi="Times New Roman" w:cs="Times New Roman"/>
          <w:color w:val="000000"/>
          <w:sz w:val="24"/>
          <w:szCs w:val="24"/>
          <w:lang w:eastAsia="en-IN"/>
        </w:rPr>
        <w:t>External Stakeholders | Who are External Stakeholders</w:t>
      </w:r>
      <w:proofErr w:type="gramStart"/>
      <w:r w:rsidRPr="00F83C03">
        <w:rPr>
          <w:rFonts w:ascii="Times New Roman" w:eastAsia="Times New Roman" w:hAnsi="Times New Roman" w:cs="Times New Roman"/>
          <w:color w:val="000000"/>
          <w:sz w:val="24"/>
          <w:szCs w:val="24"/>
          <w:lang w:eastAsia="en-IN"/>
        </w:rPr>
        <w:t>?.</w:t>
      </w:r>
      <w:proofErr w:type="gramEnd"/>
      <w:r w:rsidRPr="00F83C03">
        <w:rPr>
          <w:rFonts w:ascii="Times New Roman" w:eastAsia="Times New Roman" w:hAnsi="Times New Roman" w:cs="Times New Roman"/>
          <w:color w:val="000000"/>
          <w:sz w:val="24"/>
          <w:szCs w:val="24"/>
          <w:lang w:eastAsia="en-IN"/>
        </w:rPr>
        <w:t xml:space="preserve"> (2019). Retrieved from https://www.stakeholdermap.com/external-stakeholders.html</w:t>
      </w:r>
      <w:r w:rsidRPr="00F83C03">
        <w:rPr>
          <w:rFonts w:ascii="Times New Roman" w:eastAsia="Times New Roman" w:hAnsi="Times New Roman" w:cs="Times New Roman"/>
          <w:sz w:val="24"/>
          <w:szCs w:val="24"/>
          <w:lang w:eastAsia="en-IN"/>
        </w:rPr>
        <w:t xml:space="preserve"> </w:t>
      </w:r>
    </w:p>
    <w:p w:rsidR="00F83C03" w:rsidRPr="00F83C03" w:rsidRDefault="00F83C03" w:rsidP="00F83C03">
      <w:pPr>
        <w:spacing w:before="100" w:beforeAutospacing="1" w:after="100" w:afterAutospacing="1" w:line="240" w:lineRule="auto"/>
        <w:rPr>
          <w:rFonts w:ascii="Times New Roman" w:eastAsia="Times New Roman" w:hAnsi="Times New Roman" w:cs="Times New Roman"/>
          <w:sz w:val="24"/>
          <w:szCs w:val="24"/>
          <w:lang w:eastAsia="en-IN"/>
        </w:rPr>
      </w:pPr>
      <w:r w:rsidRPr="00F83C03">
        <w:rPr>
          <w:rFonts w:ascii="Times New Roman" w:eastAsia="Times New Roman" w:hAnsi="Times New Roman" w:cs="Times New Roman"/>
          <w:color w:val="000000"/>
          <w:sz w:val="24"/>
          <w:szCs w:val="24"/>
          <w:lang w:eastAsia="en-IN"/>
        </w:rPr>
        <w:t xml:space="preserve">Global Canavan Disease Therapeutics Market 2019 Pfizer </w:t>
      </w:r>
      <w:proofErr w:type="spellStart"/>
      <w:r w:rsidRPr="00F83C03">
        <w:rPr>
          <w:rFonts w:ascii="Times New Roman" w:eastAsia="Times New Roman" w:hAnsi="Times New Roman" w:cs="Times New Roman"/>
          <w:color w:val="000000"/>
          <w:sz w:val="24"/>
          <w:szCs w:val="24"/>
          <w:lang w:eastAsia="en-IN"/>
        </w:rPr>
        <w:t>Inc</w:t>
      </w:r>
      <w:proofErr w:type="spellEnd"/>
      <w:r w:rsidRPr="00F83C03">
        <w:rPr>
          <w:rFonts w:ascii="Times New Roman" w:eastAsia="Times New Roman" w:hAnsi="Times New Roman" w:cs="Times New Roman"/>
          <w:color w:val="000000"/>
          <w:sz w:val="24"/>
          <w:szCs w:val="24"/>
          <w:lang w:eastAsia="en-IN"/>
        </w:rPr>
        <w:t xml:space="preserve">, Turing Pharmaceuticals AG – Industry Insights News. (2019). Retrieved from </w:t>
      </w:r>
      <w:hyperlink r:id="rId11" w:history="1">
        <w:r w:rsidRPr="00F83C03">
          <w:rPr>
            <w:rFonts w:ascii="Times New Roman" w:eastAsia="Times New Roman" w:hAnsi="Times New Roman" w:cs="Times New Roman"/>
            <w:color w:val="0000FF"/>
            <w:sz w:val="24"/>
            <w:szCs w:val="24"/>
            <w:u w:val="single"/>
            <w:lang w:eastAsia="en-IN"/>
          </w:rPr>
          <w:t>https://industryinsightsnews.com/65461/global-canavan-disease-therapeutics-market-2019-pfizer-inc-turing-pharmaceuticals-ag/</w:t>
        </w:r>
      </w:hyperlink>
    </w:p>
    <w:p w:rsidR="00F83C03" w:rsidRDefault="00F83C03" w:rsidP="00F83C03">
      <w:pPr>
        <w:spacing w:before="100" w:beforeAutospacing="1" w:after="100" w:afterAutospacing="1" w:line="240" w:lineRule="auto"/>
        <w:rPr>
          <w:rFonts w:ascii="Times New Roman" w:eastAsia="Times New Roman" w:hAnsi="Times New Roman" w:cs="Times New Roman"/>
          <w:sz w:val="24"/>
          <w:szCs w:val="24"/>
          <w:lang w:eastAsia="en-IN"/>
        </w:rPr>
      </w:pPr>
      <w:r w:rsidRPr="00F83C03">
        <w:rPr>
          <w:rFonts w:ascii="Times New Roman" w:eastAsia="Times New Roman" w:hAnsi="Times New Roman" w:cs="Times New Roman"/>
          <w:color w:val="000000"/>
          <w:sz w:val="24"/>
          <w:szCs w:val="24"/>
          <w:lang w:eastAsia="en-IN"/>
        </w:rPr>
        <w:t xml:space="preserve">For Current Suppliers | Pfizer: One of the world's premier biopharmaceutical companies. (2019). Retrieved from </w:t>
      </w:r>
      <w:hyperlink r:id="rId12" w:history="1">
        <w:r w:rsidRPr="00F83C03">
          <w:rPr>
            <w:rFonts w:ascii="Times New Roman" w:eastAsia="Times New Roman" w:hAnsi="Times New Roman" w:cs="Times New Roman"/>
            <w:color w:val="0000FF"/>
            <w:sz w:val="24"/>
            <w:szCs w:val="24"/>
            <w:u w:val="single"/>
            <w:lang w:eastAsia="en-IN"/>
          </w:rPr>
          <w:t>https://www.pfizer.com/b2b/suppliers/for-current-suppliers</w:t>
        </w:r>
      </w:hyperlink>
    </w:p>
    <w:p w:rsidR="00F83C03" w:rsidRPr="00F83C03" w:rsidRDefault="00F83C03" w:rsidP="00F83C03">
      <w:pPr>
        <w:spacing w:before="100" w:beforeAutospacing="1" w:after="100" w:afterAutospacing="1" w:line="240" w:lineRule="auto"/>
        <w:rPr>
          <w:rFonts w:ascii="Times New Roman" w:eastAsia="Times New Roman" w:hAnsi="Times New Roman" w:cs="Times New Roman"/>
          <w:sz w:val="24"/>
          <w:szCs w:val="24"/>
          <w:lang w:eastAsia="en-IN"/>
        </w:rPr>
      </w:pPr>
      <w:r w:rsidRPr="00F83C03">
        <w:rPr>
          <w:rFonts w:ascii="Times New Roman" w:eastAsia="Times New Roman" w:hAnsi="Times New Roman" w:cs="Times New Roman"/>
          <w:color w:val="000000"/>
          <w:sz w:val="24"/>
          <w:szCs w:val="24"/>
          <w:lang w:eastAsia="en-IN"/>
        </w:rPr>
        <w:t xml:space="preserve">Access to Medicines: Pfizer Annual Review 2017. (2019). Retrieved from </w:t>
      </w:r>
      <w:hyperlink r:id="rId13" w:history="1">
        <w:r w:rsidRPr="00F83C03">
          <w:rPr>
            <w:rFonts w:ascii="Times New Roman" w:eastAsia="Times New Roman" w:hAnsi="Times New Roman" w:cs="Times New Roman"/>
            <w:color w:val="0000FF"/>
            <w:sz w:val="24"/>
            <w:szCs w:val="24"/>
            <w:u w:val="single"/>
            <w:lang w:eastAsia="en-IN"/>
          </w:rPr>
          <w:t>https://www.pfizer.com/files/investors/financial_reports/annual_reports/2017/our-business-our-purpose/access-to-medicines/index.html</w:t>
        </w:r>
      </w:hyperlink>
    </w:p>
    <w:p w:rsidR="00F83C03" w:rsidRPr="00F83C03" w:rsidRDefault="00F83C03" w:rsidP="00F83C0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83C03">
        <w:rPr>
          <w:rFonts w:ascii="Times New Roman" w:eastAsia="Times New Roman" w:hAnsi="Times New Roman" w:cs="Times New Roman"/>
          <w:color w:val="000000"/>
          <w:sz w:val="24"/>
          <w:szCs w:val="24"/>
          <w:lang w:eastAsia="en-IN"/>
        </w:rPr>
        <w:t>Delivering Value through our Global Businesses: Pfizer Annual Review 2017.</w:t>
      </w:r>
      <w:proofErr w:type="gramEnd"/>
      <w:r w:rsidRPr="00F83C03">
        <w:rPr>
          <w:rFonts w:ascii="Times New Roman" w:eastAsia="Times New Roman" w:hAnsi="Times New Roman" w:cs="Times New Roman"/>
          <w:color w:val="000000"/>
          <w:sz w:val="24"/>
          <w:szCs w:val="24"/>
          <w:lang w:eastAsia="en-IN"/>
        </w:rPr>
        <w:t xml:space="preserve"> (2019). Retrieved from </w:t>
      </w:r>
      <w:hyperlink r:id="rId14" w:history="1">
        <w:r w:rsidRPr="00F83C03">
          <w:rPr>
            <w:rFonts w:ascii="Times New Roman" w:eastAsia="Times New Roman" w:hAnsi="Times New Roman" w:cs="Times New Roman"/>
            <w:color w:val="0000FF"/>
            <w:sz w:val="24"/>
            <w:szCs w:val="24"/>
            <w:u w:val="single"/>
            <w:lang w:eastAsia="en-IN"/>
          </w:rPr>
          <w:t>https://www.pfizer.com/files/investors/financial_reports/annual_reports/2017/our-business-our-purpose/delivering-value-through-our-global-businesses/index.html</w:t>
        </w:r>
      </w:hyperlink>
    </w:p>
    <w:p w:rsidR="00F83C03" w:rsidRDefault="00F83C03" w:rsidP="00F83C0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F83C03">
        <w:rPr>
          <w:rFonts w:ascii="Times New Roman" w:eastAsia="Times New Roman" w:hAnsi="Times New Roman" w:cs="Times New Roman"/>
          <w:color w:val="000000"/>
          <w:sz w:val="24"/>
          <w:szCs w:val="24"/>
          <w:lang w:eastAsia="en-IN"/>
        </w:rPr>
        <w:t xml:space="preserve">Environment, Health &amp; Safety: Pfizer Annual Review 2017. (2019). Retrieved from </w:t>
      </w:r>
      <w:hyperlink r:id="rId15" w:history="1">
        <w:r w:rsidR="004866EF" w:rsidRPr="001246FF">
          <w:rPr>
            <w:rStyle w:val="Hyperlink"/>
            <w:rFonts w:ascii="Times New Roman" w:eastAsia="Times New Roman" w:hAnsi="Times New Roman" w:cs="Times New Roman"/>
            <w:sz w:val="24"/>
            <w:szCs w:val="24"/>
            <w:lang w:eastAsia="en-IN"/>
          </w:rPr>
          <w:t>https://www.pfizer.com/files/investors/financial_reports/annual_reports/2017/our-sustainable-policies-practices/environment-health-safety/index.html</w:t>
        </w:r>
      </w:hyperlink>
    </w:p>
    <w:p w:rsidR="004866EF" w:rsidRDefault="004866EF" w:rsidP="004866EF">
      <w:pPr>
        <w:pStyle w:val="NormalWeb"/>
      </w:pPr>
      <w:r>
        <w:rPr>
          <w:rStyle w:val="selectable"/>
          <w:color w:val="000000"/>
        </w:rPr>
        <w:t xml:space="preserve">What is Internal Stakeholders? </w:t>
      </w:r>
      <w:proofErr w:type="gramStart"/>
      <w:r>
        <w:rPr>
          <w:rStyle w:val="selectable"/>
          <w:color w:val="000000"/>
        </w:rPr>
        <w:t>definition</w:t>
      </w:r>
      <w:proofErr w:type="gramEnd"/>
      <w:r>
        <w:rPr>
          <w:rStyle w:val="selectable"/>
          <w:color w:val="000000"/>
        </w:rPr>
        <w:t xml:space="preserve"> and meaning. (2019). Retrieved 23 July 2019, from </w:t>
      </w:r>
      <w:hyperlink r:id="rId16" w:history="1">
        <w:r>
          <w:rPr>
            <w:rStyle w:val="Hyperlink"/>
          </w:rPr>
          <w:t>http://www.investorwords.com/15517/internal_stakeholders.html</w:t>
        </w:r>
      </w:hyperlink>
    </w:p>
    <w:p w:rsidR="004866EF" w:rsidRDefault="004866EF" w:rsidP="004866EF">
      <w:pPr>
        <w:pStyle w:val="NormalWeb"/>
      </w:pPr>
      <w:proofErr w:type="spellStart"/>
      <w:r>
        <w:rPr>
          <w:rStyle w:val="selectable"/>
          <w:color w:val="000000"/>
        </w:rPr>
        <w:t>Morgenson</w:t>
      </w:r>
      <w:proofErr w:type="spellEnd"/>
      <w:r>
        <w:rPr>
          <w:rStyle w:val="selectable"/>
          <w:color w:val="000000"/>
        </w:rPr>
        <w:t>, G. (2019). Investors vs. Pfizer: Guess Who Has the Guns</w:t>
      </w:r>
      <w:proofErr w:type="gramStart"/>
      <w:r>
        <w:rPr>
          <w:rStyle w:val="selectable"/>
          <w:color w:val="000000"/>
        </w:rPr>
        <w:t>?.</w:t>
      </w:r>
      <w:proofErr w:type="gramEnd"/>
      <w:r>
        <w:rPr>
          <w:rStyle w:val="selectable"/>
          <w:color w:val="000000"/>
        </w:rPr>
        <w:t xml:space="preserve"> Retrieved 24 July 2019, from https://www.nytimes.com/2006/04/23/business/yourmoney/investors-vs-pfizer-guess-who-has-the-guns.html</w:t>
      </w:r>
    </w:p>
    <w:p w:rsidR="004866EF" w:rsidRDefault="004866EF" w:rsidP="004866EF">
      <w:pPr>
        <w:pStyle w:val="NormalWeb"/>
      </w:pPr>
      <w:r>
        <w:rPr>
          <w:rStyle w:val="selectable"/>
          <w:color w:val="000000"/>
        </w:rPr>
        <w:t>Should a Manager Be Considered a Stakeholder</w:t>
      </w:r>
      <w:proofErr w:type="gramStart"/>
      <w:r>
        <w:rPr>
          <w:rStyle w:val="selectable"/>
          <w:color w:val="000000"/>
        </w:rPr>
        <w:t>?.</w:t>
      </w:r>
      <w:proofErr w:type="gramEnd"/>
      <w:r>
        <w:rPr>
          <w:rStyle w:val="selectable"/>
          <w:color w:val="000000"/>
        </w:rPr>
        <w:t xml:space="preserve"> (2019). Retrieved 24 July 2019, from </w:t>
      </w:r>
      <w:hyperlink r:id="rId17" w:history="1">
        <w:r>
          <w:rPr>
            <w:rStyle w:val="Hyperlink"/>
          </w:rPr>
          <w:t>https://smallbusiness.chron.com/should-manager-considered-stakeholder-66238.html</w:t>
        </w:r>
      </w:hyperlink>
    </w:p>
    <w:p w:rsidR="004866EF" w:rsidRDefault="004866EF" w:rsidP="004866EF">
      <w:pPr>
        <w:pStyle w:val="NormalWeb"/>
      </w:pPr>
      <w:proofErr w:type="gramStart"/>
      <w:r>
        <w:rPr>
          <w:rStyle w:val="selectable"/>
          <w:color w:val="000000"/>
        </w:rPr>
        <w:t>Roles and responsibilities of board directors.</w:t>
      </w:r>
      <w:proofErr w:type="gramEnd"/>
      <w:r>
        <w:rPr>
          <w:rStyle w:val="selectable"/>
          <w:color w:val="000000"/>
        </w:rPr>
        <w:t xml:space="preserve"> (2019). Retrieved 24 July 2019, from </w:t>
      </w:r>
      <w:hyperlink r:id="rId18" w:history="1">
        <w:r>
          <w:rPr>
            <w:rStyle w:val="Hyperlink"/>
          </w:rPr>
          <w:t>https://www.brefigroup.co.uk/directors/directors_roles_and_responsibilities.html</w:t>
        </w:r>
      </w:hyperlink>
    </w:p>
    <w:p w:rsidR="004866EF" w:rsidRDefault="004866EF" w:rsidP="004866EF">
      <w:pPr>
        <w:pStyle w:val="NormalWeb"/>
      </w:pPr>
      <w:proofErr w:type="gramStart"/>
      <w:r>
        <w:rPr>
          <w:rStyle w:val="selectable"/>
          <w:color w:val="000000"/>
        </w:rPr>
        <w:t>Key Stakeholders and their influence in a business.</w:t>
      </w:r>
      <w:proofErr w:type="gramEnd"/>
      <w:r>
        <w:rPr>
          <w:rStyle w:val="selectable"/>
          <w:color w:val="000000"/>
        </w:rPr>
        <w:t xml:space="preserve"> (2019). Retrieved 24 July 2019, from </w:t>
      </w:r>
      <w:hyperlink r:id="rId19" w:history="1">
        <w:r>
          <w:rPr>
            <w:rStyle w:val="Hyperlink"/>
          </w:rPr>
          <w:t>https://prezi.com/hkwk50nrbtab/key-stakeholders-and-their-influence-in-a-business/</w:t>
        </w:r>
      </w:hyperlink>
    </w:p>
    <w:p w:rsidR="00EF11C5" w:rsidRPr="00EF11C5" w:rsidRDefault="00EF11C5" w:rsidP="00EF11C5">
      <w:pPr>
        <w:spacing w:before="100" w:beforeAutospacing="1" w:after="100" w:afterAutospacing="1" w:line="240" w:lineRule="auto"/>
        <w:rPr>
          <w:rFonts w:ascii="Times New Roman" w:eastAsia="Times New Roman" w:hAnsi="Times New Roman" w:cs="Times New Roman"/>
          <w:sz w:val="24"/>
          <w:szCs w:val="24"/>
          <w:lang w:eastAsia="en-IN"/>
        </w:rPr>
      </w:pPr>
      <w:r w:rsidRPr="00EF11C5">
        <w:rPr>
          <w:rFonts w:ascii="Times New Roman" w:eastAsia="Times New Roman" w:hAnsi="Times New Roman" w:cs="Times New Roman"/>
          <w:color w:val="000000"/>
          <w:sz w:val="24"/>
          <w:szCs w:val="24"/>
          <w:lang w:eastAsia="en-IN"/>
        </w:rPr>
        <w:t>Who Are Pfizer's (PFE) Main Competitors</w:t>
      </w:r>
      <w:proofErr w:type="gramStart"/>
      <w:r w:rsidRPr="00EF11C5">
        <w:rPr>
          <w:rFonts w:ascii="Times New Roman" w:eastAsia="Times New Roman" w:hAnsi="Times New Roman" w:cs="Times New Roman"/>
          <w:color w:val="000000"/>
          <w:sz w:val="24"/>
          <w:szCs w:val="24"/>
          <w:lang w:eastAsia="en-IN"/>
        </w:rPr>
        <w:t>?.</w:t>
      </w:r>
      <w:proofErr w:type="gramEnd"/>
      <w:r w:rsidRPr="00EF11C5">
        <w:rPr>
          <w:rFonts w:ascii="Times New Roman" w:eastAsia="Times New Roman" w:hAnsi="Times New Roman" w:cs="Times New Roman"/>
          <w:color w:val="000000"/>
          <w:sz w:val="24"/>
          <w:szCs w:val="24"/>
          <w:lang w:eastAsia="en-IN"/>
        </w:rPr>
        <w:t xml:space="preserve"> (2019). Retrieved 15 August 2019, from </w:t>
      </w:r>
      <w:hyperlink r:id="rId20" w:history="1">
        <w:r w:rsidRPr="00EF11C5">
          <w:rPr>
            <w:rFonts w:ascii="Times New Roman" w:eastAsia="Times New Roman" w:hAnsi="Times New Roman" w:cs="Times New Roman"/>
            <w:color w:val="0000FF"/>
            <w:sz w:val="24"/>
            <w:szCs w:val="24"/>
            <w:u w:val="single"/>
            <w:lang w:eastAsia="en-IN"/>
          </w:rPr>
          <w:t>https://www.investopedia.com/ask/answers/052015/who-are-pfizers-pfe-main-competitors.asp</w:t>
        </w:r>
      </w:hyperlink>
    </w:p>
    <w:p w:rsidR="00EF11C5" w:rsidRPr="00EF11C5" w:rsidRDefault="00EF11C5" w:rsidP="00EF11C5">
      <w:pPr>
        <w:spacing w:before="100" w:beforeAutospacing="1" w:after="100" w:afterAutospacing="1" w:line="240" w:lineRule="auto"/>
        <w:rPr>
          <w:rFonts w:ascii="Times New Roman" w:eastAsia="Times New Roman" w:hAnsi="Times New Roman" w:cs="Times New Roman"/>
          <w:sz w:val="24"/>
          <w:szCs w:val="24"/>
          <w:lang w:eastAsia="en-IN"/>
        </w:rPr>
      </w:pPr>
      <w:r w:rsidRPr="00EF11C5">
        <w:rPr>
          <w:rFonts w:ascii="Times New Roman" w:eastAsia="Times New Roman" w:hAnsi="Times New Roman" w:cs="Times New Roman"/>
          <w:color w:val="000000"/>
          <w:sz w:val="24"/>
          <w:szCs w:val="24"/>
          <w:lang w:eastAsia="en-IN"/>
        </w:rPr>
        <w:lastRenderedPageBreak/>
        <w:t xml:space="preserve">Failed cholesterol drug adds to Pfizer's ills. (2019). Retrieved 15 August 2019, from </w:t>
      </w:r>
      <w:hyperlink r:id="rId21" w:history="1">
        <w:r w:rsidRPr="00EF11C5">
          <w:rPr>
            <w:rFonts w:ascii="Times New Roman" w:eastAsia="Times New Roman" w:hAnsi="Times New Roman" w:cs="Times New Roman"/>
            <w:color w:val="0000FF"/>
            <w:sz w:val="24"/>
            <w:szCs w:val="24"/>
            <w:u w:val="single"/>
            <w:lang w:eastAsia="en-IN"/>
          </w:rPr>
          <w:t>https://www.irishtimes.com/business/failed-cholesterol-drug-adds-to-pfizer-s-ills-1.1035606</w:t>
        </w:r>
      </w:hyperlink>
    </w:p>
    <w:p w:rsidR="00EF11C5" w:rsidRPr="00EF11C5" w:rsidRDefault="00EF11C5" w:rsidP="00EF11C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F11C5">
        <w:rPr>
          <w:rFonts w:ascii="Times New Roman" w:eastAsia="Times New Roman" w:hAnsi="Times New Roman" w:cs="Times New Roman"/>
          <w:color w:val="000000"/>
          <w:sz w:val="24"/>
          <w:szCs w:val="24"/>
          <w:lang w:eastAsia="en-IN"/>
        </w:rPr>
        <w:t>Speights</w:t>
      </w:r>
      <w:proofErr w:type="spellEnd"/>
      <w:r w:rsidRPr="00EF11C5">
        <w:rPr>
          <w:rFonts w:ascii="Times New Roman" w:eastAsia="Times New Roman" w:hAnsi="Times New Roman" w:cs="Times New Roman"/>
          <w:color w:val="000000"/>
          <w:sz w:val="24"/>
          <w:szCs w:val="24"/>
          <w:lang w:eastAsia="en-IN"/>
        </w:rPr>
        <w:t xml:space="preserve">, K. (2019). The 3 Greatest Risks Pfizer Faces | The Motley Fool. Retrieved 15 August 2019, from </w:t>
      </w:r>
      <w:hyperlink r:id="rId22" w:history="1">
        <w:r w:rsidRPr="00EF11C5">
          <w:rPr>
            <w:rFonts w:ascii="Times New Roman" w:eastAsia="Times New Roman" w:hAnsi="Times New Roman" w:cs="Times New Roman"/>
            <w:color w:val="0000FF"/>
            <w:sz w:val="24"/>
            <w:szCs w:val="24"/>
            <w:u w:val="single"/>
            <w:lang w:eastAsia="en-IN"/>
          </w:rPr>
          <w:t>https://www.fool.com/investing/2019/04/14/the-3-greatest-risks-pfizer-faces.aspx</w:t>
        </w:r>
      </w:hyperlink>
    </w:p>
    <w:p w:rsidR="00EF11C5" w:rsidRPr="00EF11C5" w:rsidRDefault="00EF11C5" w:rsidP="00EF11C5">
      <w:pPr>
        <w:spacing w:before="100" w:beforeAutospacing="1" w:after="100" w:afterAutospacing="1" w:line="240" w:lineRule="auto"/>
        <w:rPr>
          <w:rFonts w:ascii="Times New Roman" w:eastAsia="Times New Roman" w:hAnsi="Times New Roman" w:cs="Times New Roman"/>
          <w:sz w:val="24"/>
          <w:szCs w:val="24"/>
          <w:lang w:eastAsia="en-IN"/>
        </w:rPr>
      </w:pPr>
      <w:r w:rsidRPr="00EF11C5">
        <w:rPr>
          <w:rFonts w:ascii="Times New Roman" w:eastAsia="Times New Roman" w:hAnsi="Times New Roman" w:cs="Times New Roman"/>
          <w:color w:val="000000"/>
          <w:sz w:val="24"/>
          <w:szCs w:val="24"/>
          <w:lang w:eastAsia="en-IN"/>
        </w:rPr>
        <w:t xml:space="preserve">Pfizer Inc. Analysis: Products, Markets, Strengths, Risks, Recommendations - </w:t>
      </w:r>
      <w:proofErr w:type="spellStart"/>
      <w:r w:rsidRPr="00EF11C5">
        <w:rPr>
          <w:rFonts w:ascii="Times New Roman" w:eastAsia="Times New Roman" w:hAnsi="Times New Roman" w:cs="Times New Roman"/>
          <w:color w:val="000000"/>
          <w:sz w:val="24"/>
          <w:szCs w:val="24"/>
          <w:lang w:eastAsia="en-IN"/>
        </w:rPr>
        <w:t>Panmore</w:t>
      </w:r>
      <w:proofErr w:type="spellEnd"/>
      <w:r w:rsidRPr="00EF11C5">
        <w:rPr>
          <w:rFonts w:ascii="Times New Roman" w:eastAsia="Times New Roman" w:hAnsi="Times New Roman" w:cs="Times New Roman"/>
          <w:color w:val="000000"/>
          <w:sz w:val="24"/>
          <w:szCs w:val="24"/>
          <w:lang w:eastAsia="en-IN"/>
        </w:rPr>
        <w:t xml:space="preserve"> Institute. (2019). Retrieved 15 August 2019, from http://panmore.com/pfizer-company-analysis-overview</w:t>
      </w:r>
    </w:p>
    <w:p w:rsidR="004866EF" w:rsidRPr="00F83C03" w:rsidRDefault="004866EF" w:rsidP="00F83C03">
      <w:pPr>
        <w:spacing w:before="100" w:beforeAutospacing="1" w:after="100" w:afterAutospacing="1" w:line="240" w:lineRule="auto"/>
        <w:rPr>
          <w:rFonts w:ascii="Times New Roman" w:eastAsia="Times New Roman" w:hAnsi="Times New Roman" w:cs="Times New Roman"/>
          <w:sz w:val="24"/>
          <w:szCs w:val="24"/>
          <w:lang w:eastAsia="en-IN"/>
        </w:rPr>
      </w:pPr>
    </w:p>
    <w:p w:rsidR="00F83C03" w:rsidRDefault="00F83C03" w:rsidP="00F83C03">
      <w:pPr>
        <w:pStyle w:val="NormalWeb"/>
      </w:pPr>
    </w:p>
    <w:p w:rsidR="00F83C03" w:rsidRPr="0096077B" w:rsidRDefault="00F83C03" w:rsidP="0096077B">
      <w:pPr>
        <w:pStyle w:val="NormalWeb"/>
      </w:pPr>
    </w:p>
    <w:p w:rsidR="00200804" w:rsidRPr="0096077B" w:rsidRDefault="0096077B">
      <w:pPr>
        <w:rPr>
          <w:rFonts w:ascii="Times New Roman" w:hAnsi="Times New Roman" w:cs="Times New Roman"/>
          <w:sz w:val="24"/>
          <w:szCs w:val="24"/>
          <w:lang w:val="en-US"/>
        </w:rPr>
      </w:pPr>
      <w:r w:rsidRPr="0096077B">
        <w:rPr>
          <w:rFonts w:ascii="Times New Roman" w:hAnsi="Times New Roman" w:cs="Times New Roman"/>
          <w:sz w:val="24"/>
          <w:szCs w:val="24"/>
          <w:lang w:val="en-US"/>
        </w:rPr>
        <w:t xml:space="preserve"> </w:t>
      </w:r>
    </w:p>
    <w:sectPr w:rsidR="00200804" w:rsidRPr="0096077B" w:rsidSect="0066329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346" w:rsidRDefault="00AF4346" w:rsidP="00F318DA">
      <w:pPr>
        <w:spacing w:after="0" w:line="240" w:lineRule="auto"/>
      </w:pPr>
      <w:r>
        <w:separator/>
      </w:r>
    </w:p>
  </w:endnote>
  <w:endnote w:type="continuationSeparator" w:id="0">
    <w:p w:rsidR="00AF4346" w:rsidRDefault="00AF4346" w:rsidP="00F31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346" w:rsidRDefault="00AF4346" w:rsidP="00F318DA">
      <w:pPr>
        <w:spacing w:after="0" w:line="240" w:lineRule="auto"/>
      </w:pPr>
      <w:r>
        <w:separator/>
      </w:r>
    </w:p>
  </w:footnote>
  <w:footnote w:type="continuationSeparator" w:id="0">
    <w:p w:rsidR="00AF4346" w:rsidRDefault="00AF4346" w:rsidP="00F318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54D49"/>
    <w:multiLevelType w:val="hybridMultilevel"/>
    <w:tmpl w:val="47B8D46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A374214"/>
    <w:multiLevelType w:val="hybridMultilevel"/>
    <w:tmpl w:val="4FE42FF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33D6224"/>
    <w:multiLevelType w:val="hybridMultilevel"/>
    <w:tmpl w:val="694601B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5B6503F"/>
    <w:multiLevelType w:val="hybridMultilevel"/>
    <w:tmpl w:val="B3566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12A3C79"/>
    <w:multiLevelType w:val="hybridMultilevel"/>
    <w:tmpl w:val="CF6637C8"/>
    <w:lvl w:ilvl="0" w:tplc="14DA68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B2752E8"/>
    <w:multiLevelType w:val="hybridMultilevel"/>
    <w:tmpl w:val="D138FB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77B"/>
    <w:rsid w:val="001A6BE9"/>
    <w:rsid w:val="00200804"/>
    <w:rsid w:val="002C6685"/>
    <w:rsid w:val="002F4C0F"/>
    <w:rsid w:val="00314B4A"/>
    <w:rsid w:val="00330723"/>
    <w:rsid w:val="00373DF3"/>
    <w:rsid w:val="003E132B"/>
    <w:rsid w:val="0044694C"/>
    <w:rsid w:val="004866EF"/>
    <w:rsid w:val="00572C0E"/>
    <w:rsid w:val="005D2645"/>
    <w:rsid w:val="0062129C"/>
    <w:rsid w:val="00663293"/>
    <w:rsid w:val="00682A68"/>
    <w:rsid w:val="0073250B"/>
    <w:rsid w:val="0075372D"/>
    <w:rsid w:val="00760820"/>
    <w:rsid w:val="00773B3F"/>
    <w:rsid w:val="007742FA"/>
    <w:rsid w:val="008473B2"/>
    <w:rsid w:val="00856705"/>
    <w:rsid w:val="008616A7"/>
    <w:rsid w:val="00901C8B"/>
    <w:rsid w:val="0096077B"/>
    <w:rsid w:val="0097514C"/>
    <w:rsid w:val="00975897"/>
    <w:rsid w:val="009C4A4B"/>
    <w:rsid w:val="00AA5E86"/>
    <w:rsid w:val="00AF4346"/>
    <w:rsid w:val="00AF7589"/>
    <w:rsid w:val="00B26547"/>
    <w:rsid w:val="00B776E4"/>
    <w:rsid w:val="00B908B1"/>
    <w:rsid w:val="00C27725"/>
    <w:rsid w:val="00CA2BE3"/>
    <w:rsid w:val="00D13B55"/>
    <w:rsid w:val="00D269BF"/>
    <w:rsid w:val="00D34CE8"/>
    <w:rsid w:val="00D55B54"/>
    <w:rsid w:val="00D72C10"/>
    <w:rsid w:val="00D93B4F"/>
    <w:rsid w:val="00DC1539"/>
    <w:rsid w:val="00E5600E"/>
    <w:rsid w:val="00EF11C5"/>
    <w:rsid w:val="00F0572E"/>
    <w:rsid w:val="00F108E0"/>
    <w:rsid w:val="00F318DA"/>
    <w:rsid w:val="00F83C03"/>
    <w:rsid w:val="00F879F1"/>
    <w:rsid w:val="00FB6E03"/>
    <w:rsid w:val="00FF0BA5"/>
    <w:rsid w:val="00FF1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96077B"/>
  </w:style>
  <w:style w:type="paragraph" w:styleId="NormalWeb">
    <w:name w:val="Normal (Web)"/>
    <w:basedOn w:val="Normal"/>
    <w:uiPriority w:val="99"/>
    <w:unhideWhenUsed/>
    <w:rsid w:val="009607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6077B"/>
    <w:rPr>
      <w:color w:val="0000FF"/>
      <w:u w:val="single"/>
    </w:rPr>
  </w:style>
  <w:style w:type="table" w:styleId="TableGrid">
    <w:name w:val="Table Grid"/>
    <w:basedOn w:val="TableNormal"/>
    <w:uiPriority w:val="59"/>
    <w:rsid w:val="003E1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908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8B1"/>
    <w:rPr>
      <w:rFonts w:ascii="Tahoma" w:hAnsi="Tahoma" w:cs="Tahoma"/>
      <w:sz w:val="16"/>
      <w:szCs w:val="16"/>
    </w:rPr>
  </w:style>
  <w:style w:type="paragraph" w:styleId="ListParagraph">
    <w:name w:val="List Paragraph"/>
    <w:basedOn w:val="Normal"/>
    <w:uiPriority w:val="34"/>
    <w:qFormat/>
    <w:rsid w:val="0075372D"/>
    <w:pPr>
      <w:ind w:left="720"/>
      <w:contextualSpacing/>
    </w:pPr>
  </w:style>
  <w:style w:type="paragraph" w:styleId="Header">
    <w:name w:val="header"/>
    <w:basedOn w:val="Normal"/>
    <w:link w:val="HeaderChar"/>
    <w:uiPriority w:val="99"/>
    <w:unhideWhenUsed/>
    <w:rsid w:val="00F318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18DA"/>
  </w:style>
  <w:style w:type="paragraph" w:styleId="Footer">
    <w:name w:val="footer"/>
    <w:basedOn w:val="Normal"/>
    <w:link w:val="FooterChar"/>
    <w:uiPriority w:val="99"/>
    <w:unhideWhenUsed/>
    <w:rsid w:val="00F318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18DA"/>
  </w:style>
  <w:style w:type="paragraph" w:styleId="NoSpacing">
    <w:name w:val="No Spacing"/>
    <w:link w:val="NoSpacingChar"/>
    <w:uiPriority w:val="1"/>
    <w:qFormat/>
    <w:rsid w:val="0066329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63293"/>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96077B"/>
  </w:style>
  <w:style w:type="paragraph" w:styleId="NormalWeb">
    <w:name w:val="Normal (Web)"/>
    <w:basedOn w:val="Normal"/>
    <w:uiPriority w:val="99"/>
    <w:unhideWhenUsed/>
    <w:rsid w:val="009607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6077B"/>
    <w:rPr>
      <w:color w:val="0000FF"/>
      <w:u w:val="single"/>
    </w:rPr>
  </w:style>
  <w:style w:type="table" w:styleId="TableGrid">
    <w:name w:val="Table Grid"/>
    <w:basedOn w:val="TableNormal"/>
    <w:uiPriority w:val="59"/>
    <w:rsid w:val="003E1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908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8B1"/>
    <w:rPr>
      <w:rFonts w:ascii="Tahoma" w:hAnsi="Tahoma" w:cs="Tahoma"/>
      <w:sz w:val="16"/>
      <w:szCs w:val="16"/>
    </w:rPr>
  </w:style>
  <w:style w:type="paragraph" w:styleId="ListParagraph">
    <w:name w:val="List Paragraph"/>
    <w:basedOn w:val="Normal"/>
    <w:uiPriority w:val="34"/>
    <w:qFormat/>
    <w:rsid w:val="0075372D"/>
    <w:pPr>
      <w:ind w:left="720"/>
      <w:contextualSpacing/>
    </w:pPr>
  </w:style>
  <w:style w:type="paragraph" w:styleId="Header">
    <w:name w:val="header"/>
    <w:basedOn w:val="Normal"/>
    <w:link w:val="HeaderChar"/>
    <w:uiPriority w:val="99"/>
    <w:unhideWhenUsed/>
    <w:rsid w:val="00F318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18DA"/>
  </w:style>
  <w:style w:type="paragraph" w:styleId="Footer">
    <w:name w:val="footer"/>
    <w:basedOn w:val="Normal"/>
    <w:link w:val="FooterChar"/>
    <w:uiPriority w:val="99"/>
    <w:unhideWhenUsed/>
    <w:rsid w:val="00F318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18DA"/>
  </w:style>
  <w:style w:type="paragraph" w:styleId="NoSpacing">
    <w:name w:val="No Spacing"/>
    <w:link w:val="NoSpacingChar"/>
    <w:uiPriority w:val="1"/>
    <w:qFormat/>
    <w:rsid w:val="0066329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63293"/>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089552">
      <w:bodyDiv w:val="1"/>
      <w:marLeft w:val="0"/>
      <w:marRight w:val="0"/>
      <w:marTop w:val="0"/>
      <w:marBottom w:val="0"/>
      <w:divBdr>
        <w:top w:val="none" w:sz="0" w:space="0" w:color="auto"/>
        <w:left w:val="none" w:sz="0" w:space="0" w:color="auto"/>
        <w:bottom w:val="none" w:sz="0" w:space="0" w:color="auto"/>
        <w:right w:val="none" w:sz="0" w:space="0" w:color="auto"/>
      </w:divBdr>
    </w:div>
    <w:div w:id="699013884">
      <w:bodyDiv w:val="1"/>
      <w:marLeft w:val="0"/>
      <w:marRight w:val="0"/>
      <w:marTop w:val="0"/>
      <w:marBottom w:val="0"/>
      <w:divBdr>
        <w:top w:val="none" w:sz="0" w:space="0" w:color="auto"/>
        <w:left w:val="none" w:sz="0" w:space="0" w:color="auto"/>
        <w:bottom w:val="none" w:sz="0" w:space="0" w:color="auto"/>
        <w:right w:val="none" w:sz="0" w:space="0" w:color="auto"/>
      </w:divBdr>
    </w:div>
    <w:div w:id="823351469">
      <w:bodyDiv w:val="1"/>
      <w:marLeft w:val="0"/>
      <w:marRight w:val="0"/>
      <w:marTop w:val="0"/>
      <w:marBottom w:val="0"/>
      <w:divBdr>
        <w:top w:val="none" w:sz="0" w:space="0" w:color="auto"/>
        <w:left w:val="none" w:sz="0" w:space="0" w:color="auto"/>
        <w:bottom w:val="none" w:sz="0" w:space="0" w:color="auto"/>
        <w:right w:val="none" w:sz="0" w:space="0" w:color="auto"/>
      </w:divBdr>
    </w:div>
    <w:div w:id="834615293">
      <w:bodyDiv w:val="1"/>
      <w:marLeft w:val="0"/>
      <w:marRight w:val="0"/>
      <w:marTop w:val="0"/>
      <w:marBottom w:val="0"/>
      <w:divBdr>
        <w:top w:val="none" w:sz="0" w:space="0" w:color="auto"/>
        <w:left w:val="none" w:sz="0" w:space="0" w:color="auto"/>
        <w:bottom w:val="none" w:sz="0" w:space="0" w:color="auto"/>
        <w:right w:val="none" w:sz="0" w:space="0" w:color="auto"/>
      </w:divBdr>
    </w:div>
    <w:div w:id="1662781040">
      <w:bodyDiv w:val="1"/>
      <w:marLeft w:val="0"/>
      <w:marRight w:val="0"/>
      <w:marTop w:val="0"/>
      <w:marBottom w:val="0"/>
      <w:divBdr>
        <w:top w:val="none" w:sz="0" w:space="0" w:color="auto"/>
        <w:left w:val="none" w:sz="0" w:space="0" w:color="auto"/>
        <w:bottom w:val="none" w:sz="0" w:space="0" w:color="auto"/>
        <w:right w:val="none" w:sz="0" w:space="0" w:color="auto"/>
      </w:divBdr>
    </w:div>
    <w:div w:id="1883202504">
      <w:bodyDiv w:val="1"/>
      <w:marLeft w:val="0"/>
      <w:marRight w:val="0"/>
      <w:marTop w:val="0"/>
      <w:marBottom w:val="0"/>
      <w:divBdr>
        <w:top w:val="none" w:sz="0" w:space="0" w:color="auto"/>
        <w:left w:val="none" w:sz="0" w:space="0" w:color="auto"/>
        <w:bottom w:val="none" w:sz="0" w:space="0" w:color="auto"/>
        <w:right w:val="none" w:sz="0" w:space="0" w:color="auto"/>
      </w:divBdr>
    </w:div>
    <w:div w:id="1908490596">
      <w:bodyDiv w:val="1"/>
      <w:marLeft w:val="0"/>
      <w:marRight w:val="0"/>
      <w:marTop w:val="0"/>
      <w:marBottom w:val="0"/>
      <w:divBdr>
        <w:top w:val="none" w:sz="0" w:space="0" w:color="auto"/>
        <w:left w:val="none" w:sz="0" w:space="0" w:color="auto"/>
        <w:bottom w:val="none" w:sz="0" w:space="0" w:color="auto"/>
        <w:right w:val="none" w:sz="0" w:space="0" w:color="auto"/>
      </w:divBdr>
    </w:div>
    <w:div w:id="197682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fizer.com/files/investors/financial_reports/annual_reports/2017/our-business-our-purpose/access-to-medicines/index.html" TargetMode="External"/><Relationship Id="rId18" Type="http://schemas.openxmlformats.org/officeDocument/2006/relationships/hyperlink" Target="https://www.brefigroup.co.uk/directors/directors_roles_and_responsibilities.html" TargetMode="External"/><Relationship Id="rId3" Type="http://schemas.openxmlformats.org/officeDocument/2006/relationships/styles" Target="styles.xml"/><Relationship Id="rId21" Type="http://schemas.openxmlformats.org/officeDocument/2006/relationships/hyperlink" Target="https://www.irishtimes.com/business/failed-cholesterol-drug-adds-to-pfizer-s-ills-1.1035606" TargetMode="External"/><Relationship Id="rId7" Type="http://schemas.openxmlformats.org/officeDocument/2006/relationships/footnotes" Target="footnotes.xml"/><Relationship Id="rId12" Type="http://schemas.openxmlformats.org/officeDocument/2006/relationships/hyperlink" Target="https://www.pfizer.com/b2b/suppliers/for-current-suppliers" TargetMode="External"/><Relationship Id="rId17" Type="http://schemas.openxmlformats.org/officeDocument/2006/relationships/hyperlink" Target="https://smallbusiness.chron.com/should-manager-considered-stakeholder-66238.html" TargetMode="External"/><Relationship Id="rId2" Type="http://schemas.openxmlformats.org/officeDocument/2006/relationships/numbering" Target="numbering.xml"/><Relationship Id="rId16" Type="http://schemas.openxmlformats.org/officeDocument/2006/relationships/hyperlink" Target="http://www.investorwords.com/15517/internal_stakeholders.html" TargetMode="External"/><Relationship Id="rId20" Type="http://schemas.openxmlformats.org/officeDocument/2006/relationships/hyperlink" Target="https://www.investopedia.com/ask/answers/052015/who-are-pfizers-pfe-main-competitors.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dustryinsightsnews.com/65461/global-canavan-disease-therapeutics-market-2019-pfizer-inc-turing-pharmaceuticals-a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pfizer.com/files/investors/financial_reports/annual_reports/2017/our-sustainable-policies-practices/environment-health-safety/index.html" TargetMode="External"/><Relationship Id="rId23" Type="http://schemas.openxmlformats.org/officeDocument/2006/relationships/fontTable" Target="fontTable.xml"/><Relationship Id="rId10" Type="http://schemas.openxmlformats.org/officeDocument/2006/relationships/hyperlink" Target="https://www.vault.com/company-profiles/pharmaceuticals-and-biotechnology/pfizer-inc" TargetMode="External"/><Relationship Id="rId19" Type="http://schemas.openxmlformats.org/officeDocument/2006/relationships/hyperlink" Target="https://prezi.com/hkwk50nrbtab/key-stakeholders-and-their-influence-in-a-business/" TargetMode="External"/><Relationship Id="rId4" Type="http://schemas.microsoft.com/office/2007/relationships/stylesWithEffects" Target="stylesWithEffects.xml"/><Relationship Id="rId9" Type="http://schemas.openxmlformats.org/officeDocument/2006/relationships/hyperlink" Target="https://s21.q4cdn.com/317678438/files/doc_financials/Quarterly/2018/q4/6b8a74bb-3702-4c0a-a181-70df2b0e5cfb.pdf" TargetMode="External"/><Relationship Id="rId14" Type="http://schemas.openxmlformats.org/officeDocument/2006/relationships/hyperlink" Target="https://www.pfizer.com/files/investors/financial_reports/annual_reports/2017/our-business-our-purpose/delivering-value-through-our-global-businesses/index.html" TargetMode="External"/><Relationship Id="rId22" Type="http://schemas.openxmlformats.org/officeDocument/2006/relationships/hyperlink" Target="https://www.fool.com/investing/2019/04/14/the-3-greatest-risks-pfizer-fac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7AC91-DA5F-4C35-9A0F-9EC1CEB63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1937</TotalTime>
  <Pages>9</Pages>
  <Words>3112</Words>
  <Characters>17744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shoeb</dc:creator>
  <cp:lastModifiedBy>shoeb</cp:lastModifiedBy>
  <cp:revision>29</cp:revision>
  <dcterms:created xsi:type="dcterms:W3CDTF">2019-08-16T05:56:00Z</dcterms:created>
  <dcterms:modified xsi:type="dcterms:W3CDTF">2019-08-17T15:40:00Z</dcterms:modified>
</cp:coreProperties>
</file>