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SimHei" w:hAnsi="SimHei" w:eastAsia="SimHei"/>
          <w:b/>
          <w:color w:val="000000"/>
          <w:sz w:val="24"/>
        </w:rPr>
        <w:t>软件需求规格说明书</w:t>
      </w:r>
    </w:p>
    <w:p>
      <w:pPr>
        <w:spacing w:before="240" w:after="200"/>
        <w:jc w:val="center"/>
      </w:pPr>
      <w:r>
        <w:rPr>
          <w:rFonts w:ascii="SimHei" w:hAnsi="SimHei" w:eastAsia="SimHei"/>
          <w:b/>
          <w:color w:val="000000"/>
          <w:sz w:val="44"/>
        </w:rPr>
        <w:t>A智能食堂系统概要设计说明书</w:t>
      </w:r>
    </w:p>
    <w:p>
      <w:pPr>
        <w:spacing w:after="360"/>
        <w:jc w:val="center"/>
      </w:pPr>
      <w:r>
        <w:rPr>
          <w:rFonts w:ascii="Times New Roman" w:hAnsi="Times New Roman" w:eastAsia="Times New Roman"/>
          <w:color w:val="000000"/>
          <w:sz w:val="24"/>
        </w:rPr>
        <w:t>Smart Canteen System Software Requirements Specification</w:t>
      </w:r>
    </w:p>
    <w:tbl>
      <w:tblPr>
        <w:tblW w:type="dxa" w:w="936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120"/>
      </w:tblPr>
      <w:tblGrid>
        <w:gridCol w:w="1800"/>
        <w:gridCol w:w="7560"/>
      </w:tblGrid>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文档版本</w:t>
            </w:r>
          </w:p>
        </w:tc>
        <w:tc>
          <w:tcPr>
            <w:tcW w:type="dxa" w:w="7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V1.0</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文档状态</w:t>
            </w:r>
          </w:p>
        </w:tc>
        <w:tc>
          <w:tcPr>
            <w:tcW w:type="dxa" w:w="7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正式版</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编制日期</w:t>
            </w:r>
          </w:p>
        </w:tc>
        <w:tc>
          <w:tcPr>
            <w:tcW w:type="dxa" w:w="7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2026-05-29</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适用范围</w:t>
            </w:r>
          </w:p>
        </w:tc>
        <w:tc>
          <w:tcPr>
            <w:tcW w:type="dxa" w:w="7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校园/园区智能食堂系统</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文档用途</w:t>
            </w:r>
          </w:p>
        </w:tc>
        <w:tc>
          <w:tcPr>
            <w:tcW w:type="dxa" w:w="7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系统架构设计、详细设计、开发实现与测试验收依据</w:t>
            </w:r>
          </w:p>
        </w:tc>
      </w:tr>
    </w:tbl>
    <w:p/>
    <w:p>
      <w:pPr>
        <w:pStyle w:val="Heading1"/>
      </w:pPr>
      <w:r>
        <w:t>目录</w:t>
      </w:r>
    </w:p>
    <w:p>
      <w:pPr>
        <w:spacing w:after="80"/>
      </w:pPr>
      <w:r>
        <w:rPr>
          <w:rFonts w:ascii="SimSun" w:hAnsi="SimSun" w:eastAsia="SimSun"/>
          <w:i/>
          <w:color w:val="000000"/>
          <w:sz w:val="21"/>
        </w:rPr>
        <w:t>请在 Word 中右键此处选择“更新域”，生成或刷新自动目录。</w:t>
      </w:r>
      <w:r>
        <w:fldChar w:fldCharType="begin"/>
        <w:instrText xml:space="preserve">TOC \o "1-3" \h \z \u</w:instrText>
        <w:fldChar w:fldCharType="separate"/>
        <w:fldChar w:fldCharType="end"/>
      </w:r>
      <w:r>
        <w:t>目录将在更新域后显示</w:t>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2"/>
      </w:pPr>
      <w:r>
        <w:rPr>
          <w:rFonts w:ascii="SimSun" w:hAnsi="SimSun" w:eastAsia="SimSun"/>
          <w:b/>
          <w:color w:val="000000"/>
        </w:rPr>
        <w:t>1 引言</w:t>
      </w:r>
    </w:p>
    <w:p>
      <w:pPr>
        <w:pStyle w:val="Heading3"/>
      </w:pPr>
      <w:r>
        <w:rPr>
          <w:rFonts w:ascii="SimSun" w:hAnsi="SimSun" w:eastAsia="SimSun"/>
          <w:b/>
          <w:color w:val="000000"/>
        </w:rPr>
        <w:t>1.1 编写目的</w:t>
      </w:r>
    </w:p>
    <w:p>
      <w:r>
        <w:rPr>
          <w:rFonts w:ascii="SimSun" w:hAnsi="SimSun" w:eastAsia="SimSun"/>
          <w:color w:val="000000"/>
        </w:rPr>
        <w:t>本文档用于说明面向校园/园区的智能食堂系统的概要设计方案，主要从系统目标、总体业务、微服务模块划分、子系统关系、数据库总体结构、主要接口、非功能设计和部署拓扑等方面描述系统整体设计。</w:t>
      </w:r>
    </w:p>
    <w:p>
      <w:r>
        <w:rPr>
          <w:rFonts w:ascii="SimSun" w:hAnsi="SimSun" w:eastAsia="SimSun"/>
          <w:color w:val="000000"/>
        </w:rPr>
        <w:t>本文档面向课程设计开发人员、测试人员、部署人员和后续维护人员，为后续详细设计、编码实现、接口联调、测试验收和 K3S 部署提供总体依据。本文档仅描述系统的总体结构、模块职责、服务协作关系和数据总体规划，不展开具体类设计、字段级表结构、接口参数、异常分支处理和代码实现细节。</w:t>
      </w:r>
    </w:p>
    <w:p>
      <w:pPr>
        <w:pStyle w:val="Heading3"/>
      </w:pPr>
      <w:r>
        <w:rPr>
          <w:rFonts w:ascii="SimSun" w:hAnsi="SimSun" w:eastAsia="SimSun"/>
          <w:b/>
          <w:color w:val="000000"/>
        </w:rPr>
        <w:t>1.2 项目背景</w:t>
      </w:r>
    </w:p>
    <w:p>
      <w:r>
        <w:rPr>
          <w:rFonts w:ascii="SimSun" w:hAnsi="SimSun" w:eastAsia="SimSun"/>
          <w:color w:val="000000"/>
        </w:rPr>
        <w:t>本项目拟开发一套面向校园或园区的智能食堂系统，解决传统食堂点餐、排队和取餐过程中存在的信息不透明、人工叫号效率低、库存统计不及时、窗口处理压力集中等问题。系统支持用户在线浏览菜单、在线下单，凭取餐二维码或取餐码取餐，取餐号用于现场叫号和用户识别；支持商家接单、备餐、出餐和叫号；支持食堂大屏实时显示制作中队列和待取餐队列。</w:t>
      </w:r>
    </w:p>
    <w:p>
      <w:r>
        <w:rPr>
          <w:rFonts w:ascii="SimSun" w:hAnsi="SimSun" w:eastAsia="SimSun"/>
          <w:color w:val="000000"/>
        </w:rPr>
        <w:t>系统采用 Spring Cloud 微服务架构进行实现，按照用户认证、菜品菜单、订单、取餐排队和网关接入等领域划分服务。各微服务通过 Nacos 完成服务注册、发现和配置管理，通过 API 网关提供统一访问入口，并使用 JWT 完成统一鉴权。系统通过 WebSocket 实现叫号和队列信息的实时推送，并计划部署在 K3S 集群中，以满足课程项目对微服务独立运行、服务治理、容器化部署和实时交互能力的要求。</w:t>
      </w:r>
    </w:p>
    <w:p>
      <w:pPr>
        <w:pStyle w:val="Heading3"/>
      </w:pPr>
      <w:r>
        <w:rPr>
          <w:rFonts w:ascii="SimSun" w:hAnsi="SimSun" w:eastAsia="SimSun"/>
          <w:b/>
          <w:color w:val="000000"/>
        </w:rPr>
        <w:t>1.3 术语与缩略语</w:t>
      </w:r>
    </w:p>
    <w:tbl>
      <w:tblPr>
        <w:tblW w:type="dxa" w:w="936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120"/>
      </w:tblPr>
      <w:tblGrid>
        <w:gridCol w:w="2160"/>
        <w:gridCol w:w="7200"/>
      </w:tblGrid>
      <w:tr>
        <w:trPr>
          <w:tblHeader/>
        </w:trPr>
        <w:tc>
          <w:tcPr>
            <w:tcW w:type="dxa" w:w="216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术语</w:t>
            </w:r>
          </w:p>
        </w:tc>
        <w:tc>
          <w:tcPr>
            <w:tcW w:type="dxa" w:w="720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含义</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用户</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在系统中浏览菜单、下单、查看订单并取餐的学生、教职工或园区员工</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商家</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入驻食堂窗口或档口的经营方，负责菜品维护、菜单发布、接单、备餐、出餐和核销</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管理员</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负责用户、商家、窗口、基础配置和系统运行信息维护的管理角色</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大屏终端</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食堂现场用于展示制作中队列、叫号弹窗和待取餐队列的浏览器终端</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游客</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未登录用户，可正常浏览菜单，但不能加入购物车和下单</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取餐号</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商家接单时系统为订单生成的展示编号，不作为订单唯一标识。规则：A001→A002→...→A999→B001→...→Z999，管理员可配置重置规则，同一配置周期内不重复。取餐号在用户端、商家端、大屏端均显示</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取餐二维码</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商家出餐时系统生成的核销凭证二维码，每个订单唯一，核销后立即失效。用户端可展开查看对应的字符串取餐码（次要入口）</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取餐码</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取餐二维码对应的字符串编码，用于商家手动输入核销（次要功能入口）</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制作中队列</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商家接单后订单自动进入的队列，按窗口独立维护，大屏实时展示</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待取餐队列</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商家出餐后订单进入的队列，按窗口独立维护，FIFO 仅用于展示排序</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FIFO</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First In First Out，先进先出。仅用于待取餐队列的展示排序和用户排队位置计算，不强制要求出餐、叫号或核销按队首进行</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JWT</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JSON Web Token，用于登录后身份认证和受保护接口鉴权</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Nacos</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服务注册、服务发现和配置管理组件</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API 网关</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系统统一入口，负责请求路由、JWT 校验、限流、跨域和 WebSocket 代理</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WebSocket</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用于向电视大屏端实时推送叫号、队列变更等消息的通信协议（用户手机端采用 HTTP 轮询）</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K3S</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轻量级 Kubernetes 发行版，用于系统后端微服务容器化部署和服务编排</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RocketMQ</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消息队列中间件，用于订单超时延迟消息</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Seata</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分布式事务解决方案（AT 模式），用于创建订单与库存预占的强一致性保障</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Redis</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缓存组件，用于验证码、Token 黑名单、限流计数、库存缓存、队列缓存和实时状态缓存</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Material 3</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前端 UI 风格规范（大屏端除外）</w:t>
            </w:r>
          </w:p>
        </w:tc>
      </w:tr>
    </w:tbl>
    <w:p>
      <w:pPr>
        <w:pStyle w:val="Heading2"/>
      </w:pPr>
      <w:r>
        <w:rPr>
          <w:rFonts w:ascii="SimSun" w:hAnsi="SimSun" w:eastAsia="SimSun"/>
          <w:b/>
          <w:color w:val="000000"/>
        </w:rPr>
        <w:t>2 系统概述</w:t>
      </w:r>
    </w:p>
    <w:p>
      <w:pPr>
        <w:pStyle w:val="Heading3"/>
      </w:pPr>
      <w:r>
        <w:rPr>
          <w:rFonts w:ascii="SimSun" w:hAnsi="SimSun" w:eastAsia="SimSun"/>
          <w:b/>
          <w:color w:val="000000"/>
        </w:rPr>
        <w:t>2.1 建设目标</w:t>
      </w:r>
    </w:p>
    <w:p>
      <w:r>
        <w:rPr>
          <w:rFonts w:ascii="SimSun" w:hAnsi="SimSun" w:eastAsia="SimSun"/>
          <w:color w:val="000000"/>
        </w:rPr>
        <w:t>本系统的建设目标如下：</w:t>
      </w:r>
    </w:p>
    <w:p>
      <w:pPr>
        <w:pStyle w:val="ListNumber"/>
      </w:pPr>
      <w:r>
        <w:rPr>
          <w:rFonts w:ascii="SimSun" w:hAnsi="SimSun" w:eastAsia="SimSun"/>
          <w:color w:val="000000"/>
        </w:rPr>
        <w:t>建设统一的智能食堂在线点餐平台，使校园或园区用户能够在线查看当前可售菜品、提交订单并查看取餐信息。</w:t>
      </w:r>
    </w:p>
    <w:p>
      <w:pPr>
        <w:pStyle w:val="ListNumber"/>
      </w:pPr>
      <w:r>
        <w:rPr>
          <w:rFonts w:ascii="SimSun" w:hAnsi="SimSun" w:eastAsia="SimSun"/>
          <w:color w:val="000000"/>
        </w:rPr>
        <w:t>建设商家端接单备餐能力，使商家能够维护菜品和菜单、管理库存、处理订单、出餐叫号和核销取餐。</w:t>
      </w:r>
    </w:p>
    <w:p>
      <w:pPr>
        <w:pStyle w:val="ListNumber"/>
      </w:pPr>
      <w:r>
        <w:rPr>
          <w:rFonts w:ascii="SimSun" w:hAnsi="SimSun" w:eastAsia="SimSun"/>
          <w:color w:val="000000"/>
        </w:rPr>
        <w:t>建设食堂大屏实时展示能力，使大屏能够展示各窗口当前叫号、叫号序列和等待队列，提高取餐秩序和现场信息透明度。</w:t>
      </w:r>
    </w:p>
    <w:p>
      <w:pPr>
        <w:pStyle w:val="ListNumber"/>
      </w:pPr>
      <w:r>
        <w:rPr>
          <w:rFonts w:ascii="SimSun" w:hAnsi="SimSun" w:eastAsia="SimSun"/>
          <w:color w:val="000000"/>
        </w:rPr>
        <w:t>通过菜品库存预占、订单取消恢复和库存预警能力，降低高峰期超卖和人工统计错误的风险。</w:t>
      </w:r>
    </w:p>
    <w:p>
      <w:pPr>
        <w:pStyle w:val="ListNumber"/>
      </w:pPr>
      <w:r>
        <w:rPr>
          <w:rFonts w:ascii="SimSun" w:hAnsi="SimSun" w:eastAsia="SimSun"/>
          <w:color w:val="000000"/>
        </w:rPr>
        <w:t>通过微服务拆分实现系统领域边界清晰、服务独立运行、独立扩展和故障隔离。</w:t>
      </w:r>
    </w:p>
    <w:p>
      <w:pPr>
        <w:pStyle w:val="ListNumber"/>
      </w:pPr>
      <w:r>
        <w:rPr>
          <w:rFonts w:ascii="SimSun" w:hAnsi="SimSun" w:eastAsia="SimSun"/>
          <w:color w:val="000000"/>
        </w:rPr>
        <w:t>通过 Nacos、API 网关、JWT 和 WebSocket 等组件实现服务治理、统一接入、安全鉴权和实时通信。</w:t>
      </w:r>
    </w:p>
    <w:p>
      <w:pPr>
        <w:pStyle w:val="ListNumber"/>
      </w:pPr>
      <w:r>
        <w:rPr>
          <w:rFonts w:ascii="SimSun" w:hAnsi="SimSun" w:eastAsia="SimSun"/>
          <w:color w:val="000000"/>
        </w:rPr>
        <w:t>通过 K3S 集群部署实现系统容器化运行，为后续扩容、滚动更新和统一运维提供基础。</w:t>
      </w:r>
    </w:p>
    <w:p>
      <w:pPr>
        <w:pStyle w:val="Heading3"/>
      </w:pPr>
      <w:r>
        <w:rPr>
          <w:rFonts w:ascii="SimSun" w:hAnsi="SimSun" w:eastAsia="SimSun"/>
          <w:b/>
          <w:color w:val="000000"/>
        </w:rPr>
        <w:t>2.2 总体业务说明</w:t>
      </w:r>
    </w:p>
    <w:p>
      <w:r>
        <w:rPr>
          <w:rFonts w:ascii="SimSun" w:hAnsi="SimSun" w:eastAsia="SimSun"/>
          <w:color w:val="000000"/>
        </w:rPr>
        <w:t>系统面向游客、普通用户、商家、管理员、大屏终端和系统定时任务等角色。游客可以注册、登录并正常浏览菜单，但不能加入购物车和下单；普通用户登录后可以浏览当前可售菜单、加入购物车、提交订单并完成模拟支付、取消订单、查看取餐号和取餐二维码；商家可以维护菜品和菜单、接单（自动进入制作中）、不接单（拒绝接单）、出餐、手动叫号和核销取餐；管理员负责基础数据和系统配置维护（超时时间、取餐号重置规则等）；大屏终端负责接收实时消息并展示制作中队列、叫号弹窗和待取餐队列；系统定时任务负责订单超时处理、库存预警、取餐号重置等自动化业务。</w:t>
      </w:r>
    </w:p>
    <w:p>
      <w:r>
        <w:rPr>
          <w:rFonts w:ascii="SimSun" w:hAnsi="SimSun" w:eastAsia="SimSun"/>
          <w:color w:val="000000"/>
        </w:rPr>
        <w:t>系统总体业务链路概括如下：用户（或游客）通过前端页面浏览可售菜单，菜单查询请求经网关转发至菜品与菜单服务；登录用户提交订单后，订单进入待支付状态，系统通过订单服务与菜品菜单服务协作完成库存预占；用户完成模拟支付后，订单进入待接单状态；商家接单后订单自动进入制作中状态并生成取餐号，大屏展示制作中队列；商家出餐后订单进入待取餐状态、生成取餐二维码并自动叫号一次，大屏展示待取餐队列；商家核销取餐二维码后订单完成。订单超时取消由延迟任务驱动，超时时间等业务配置由管理员维护。课程项目中的短信验证码和支付均采用模拟实现，具体模拟规则见详细设计文档。</w:t>
      </w:r>
    </w:p>
    <w:p>
      <w:pPr>
        <w:pStyle w:val="Heading3"/>
      </w:pPr>
      <w:r>
        <w:rPr>
          <w:rFonts w:ascii="SimSun" w:hAnsi="SimSun" w:eastAsia="SimSun"/>
          <w:b/>
          <w:color w:val="000000"/>
        </w:rPr>
        <w:t>2.3 运行环境</w:t>
      </w:r>
    </w:p>
    <w:tbl>
      <w:tblPr>
        <w:tblW w:type="dxa" w:w="936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120"/>
      </w:tblPr>
      <w:tblGrid>
        <w:gridCol w:w="2160"/>
        <w:gridCol w:w="7200"/>
      </w:tblGrid>
      <w:tr>
        <w:trPr>
          <w:tblHeader/>
        </w:trPr>
        <w:tc>
          <w:tcPr>
            <w:tcW w:type="dxa" w:w="216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类别</w:t>
            </w:r>
          </w:p>
        </w:tc>
        <w:tc>
          <w:tcPr>
            <w:tcW w:type="dxa" w:w="720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设计要求</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前端环境</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Vue 3 Web 前端工程（四个独立工程：用户手机端、商家平板端、管理员 Web 端、电视大屏端），UI 风格统一采用 Material 3（大屏端除外）。开发阶段通过代理访问网关 API；部署阶段构建产物部署在 Web 服务器中</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后端环境</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Java 17 ,Spring Boot，Spring Cloud，Spring Cloud Gateway</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注册配置</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Nacos，用于服务注册、服务发现和配置管理</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数据库</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MySQL 8.x</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缓存</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Redis，用于验证码、Token 黑名单、限流计数、库存缓存、队列缓存和实时状态</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消息队列</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RocketMQ，用于订单超时延迟消息（待支付超时 10 分钟、商家接单超时 10 分钟）</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分布式事务</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Seata（AT 模式），用于创建订单与库存预占分布式事务的强一致性保障</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实时通信</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WebSocket 仅用于电视大屏端队列和叫号实时刷新；用户手机端不建立 WebSocket 连接，通过订单详情接口进行 HTTP 轮询（每 5 秒），轮询到 READY 状态后展示取餐提醒</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部署环境</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后端微服务部署在 K3S 集群中，前端部署在 Web 服务器中</w:t>
            </w:r>
          </w:p>
        </w:tc>
      </w:tr>
      <w:tr>
        <w:tc>
          <w:tcPr>
            <w:tcW w:type="dxa" w:w="21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操作系统</w:t>
            </w:r>
          </w:p>
        </w:tc>
        <w:tc>
          <w:tcPr>
            <w:tcW w:type="dxa" w:w="7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服务器环境 Linux</w:t>
            </w:r>
          </w:p>
        </w:tc>
      </w:tr>
    </w:tbl>
    <w:p>
      <w:pPr>
        <w:pStyle w:val="Heading3"/>
      </w:pPr>
      <w:r>
        <w:rPr>
          <w:rFonts w:ascii="SimSun" w:hAnsi="SimSun" w:eastAsia="SimSun"/>
          <w:b/>
          <w:color w:val="000000"/>
        </w:rPr>
        <w:t>2.4 总体设计原则</w:t>
      </w:r>
    </w:p>
    <w:p>
      <w:pPr>
        <w:pStyle w:val="ListNumber"/>
      </w:pPr>
      <w:r>
        <w:rPr>
          <w:rFonts w:ascii="SimSun" w:hAnsi="SimSun" w:eastAsia="SimSun"/>
          <w:b/>
          <w:color w:val="000000"/>
        </w:rPr>
        <w:t>领域拆分原则</w:t>
      </w:r>
      <w:r>
        <w:rPr>
          <w:rFonts w:ascii="SimSun" w:hAnsi="SimSun" w:eastAsia="SimSun"/>
          <w:color w:val="000000"/>
        </w:rPr>
        <w:t>：按照用户认证、菜品菜单、订单、取餐排队和网关接入等业务领域划分微服务，使服务职责清晰、边界稳定。</w:t>
      </w:r>
    </w:p>
    <w:p>
      <w:pPr>
        <w:pStyle w:val="ListNumber"/>
      </w:pPr>
      <w:r>
        <w:rPr>
          <w:rFonts w:ascii="SimSun" w:hAnsi="SimSun" w:eastAsia="SimSun"/>
          <w:b/>
          <w:color w:val="000000"/>
        </w:rPr>
        <w:t>高内聚低耦合原则</w:t>
      </w:r>
      <w:r>
        <w:rPr>
          <w:rFonts w:ascii="SimSun" w:hAnsi="SimSun" w:eastAsia="SimSun"/>
          <w:color w:val="000000"/>
        </w:rPr>
        <w:t>：每个微服务只负责本领域核心能力，跨服务交互通过明确接口完成，避免服务之间直接访问彼此数据库。</w:t>
      </w:r>
    </w:p>
    <w:p>
      <w:pPr>
        <w:pStyle w:val="ListNumber"/>
      </w:pPr>
      <w:r>
        <w:rPr>
          <w:rFonts w:ascii="SimSun" w:hAnsi="SimSun" w:eastAsia="SimSun"/>
          <w:b/>
          <w:color w:val="000000"/>
        </w:rPr>
        <w:t>统一入口原则</w:t>
      </w:r>
      <w:r>
        <w:rPr>
          <w:rFonts w:ascii="SimSun" w:hAnsi="SimSun" w:eastAsia="SimSun"/>
          <w:color w:val="000000"/>
        </w:rPr>
        <w:t>：后端 API 请求和 WebSocket 连接统一经过网关，由网关完成路由、鉴权、限流和代理；前端静态资源由 Web 服务器提供访问。</w:t>
      </w:r>
    </w:p>
    <w:p>
      <w:pPr>
        <w:pStyle w:val="ListNumber"/>
      </w:pPr>
      <w:r>
        <w:rPr>
          <w:rFonts w:ascii="SimSun" w:hAnsi="SimSun" w:eastAsia="SimSun"/>
          <w:b/>
          <w:color w:val="000000"/>
        </w:rPr>
        <w:t>服务自治原则</w:t>
      </w:r>
      <w:r>
        <w:rPr>
          <w:rFonts w:ascii="SimSun" w:hAnsi="SimSun" w:eastAsia="SimSun"/>
          <w:color w:val="000000"/>
        </w:rPr>
        <w:t>：各业务服务能够独立启动、独立注册、独立运行和独立扩展，服务内部维护自身业务数据和领域逻辑。</w:t>
      </w:r>
    </w:p>
    <w:p>
      <w:pPr>
        <w:pStyle w:val="ListNumber"/>
      </w:pPr>
      <w:r>
        <w:rPr>
          <w:rFonts w:ascii="SimSun" w:hAnsi="SimSun" w:eastAsia="SimSun"/>
          <w:b/>
          <w:color w:val="000000"/>
        </w:rPr>
        <w:t>数据一致性原则</w:t>
      </w:r>
      <w:r>
        <w:rPr>
          <w:rFonts w:ascii="SimSun" w:hAnsi="SimSun" w:eastAsia="SimSun"/>
          <w:color w:val="000000"/>
        </w:rPr>
        <w:t>：订单、库存和队列等关键业务数据以数据库持久化为准，Redis 用于缓存和实时状态加速，必要时可从数据库恢复。</w:t>
      </w:r>
    </w:p>
    <w:p>
      <w:pPr>
        <w:pStyle w:val="ListNumber"/>
      </w:pPr>
      <w:r>
        <w:rPr>
          <w:rFonts w:ascii="SimSun" w:hAnsi="SimSun" w:eastAsia="SimSun"/>
          <w:b/>
          <w:color w:val="000000"/>
        </w:rPr>
        <w:t>安全优先原则</w:t>
      </w:r>
      <w:r>
        <w:rPr>
          <w:rFonts w:ascii="SimSun" w:hAnsi="SimSun" w:eastAsia="SimSun"/>
          <w:color w:val="000000"/>
        </w:rPr>
        <w:t>：系统通过 JWT、角色权限、网关鉴权、限流、密码加密和操作日志等方式保障接口和数据安全。</w:t>
      </w:r>
    </w:p>
    <w:p>
      <w:pPr>
        <w:pStyle w:val="ListNumber"/>
      </w:pPr>
      <w:r>
        <w:rPr>
          <w:rFonts w:ascii="SimSun" w:hAnsi="SimSun" w:eastAsia="SimSun"/>
          <w:b/>
          <w:color w:val="000000"/>
        </w:rPr>
        <w:t>可扩展原则</w:t>
      </w:r>
      <w:r>
        <w:rPr>
          <w:rFonts w:ascii="SimSun" w:hAnsi="SimSun" w:eastAsia="SimSun"/>
          <w:color w:val="000000"/>
        </w:rPr>
        <w:t>：系统在微服务划分、接口设计、角色模型、菜单配置和部署拓扑上预留扩展空间，便于后续增加支付、评价、通知、统计等服务。</w:t>
      </w:r>
    </w:p>
    <w:p>
      <w:pPr>
        <w:pStyle w:val="ListNumber"/>
      </w:pPr>
      <w:r>
        <w:rPr>
          <w:rFonts w:ascii="SimSun" w:hAnsi="SimSun" w:eastAsia="SimSun"/>
          <w:b/>
          <w:color w:val="000000"/>
        </w:rPr>
        <w:t>概要层次原则</w:t>
      </w:r>
      <w:r>
        <w:rPr>
          <w:rFonts w:ascii="SimSun" w:hAnsi="SimSun" w:eastAsia="SimSun"/>
          <w:color w:val="000000"/>
        </w:rPr>
        <w:t>：本文档只描述总体设计、服务关系和核心协作，不展开接口参数、字段定义、类图、状态机细节和具体补偿实现。</w:t>
      </w:r>
    </w:p>
    <w:p>
      <w:pPr>
        <w:pStyle w:val="Heading2"/>
      </w:pPr>
      <w:r>
        <w:rPr>
          <w:rFonts w:ascii="SimSun" w:hAnsi="SimSun" w:eastAsia="SimSun"/>
          <w:b/>
          <w:color w:val="000000"/>
        </w:rPr>
        <w:t>3 功能模块划分</w:t>
      </w:r>
    </w:p>
    <w:p>
      <w:pPr>
        <w:pStyle w:val="Heading3"/>
      </w:pPr>
      <w:r>
        <w:rPr>
          <w:rFonts w:ascii="SimSun" w:hAnsi="SimSun" w:eastAsia="SimSun"/>
          <w:b/>
          <w:color w:val="000000"/>
        </w:rPr>
        <w:t>3.1 模块划分原则</w:t>
      </w:r>
    </w:p>
    <w:p>
      <w:r>
        <w:rPr>
          <w:rFonts w:ascii="SimSun" w:hAnsi="SimSun" w:eastAsia="SimSun"/>
          <w:color w:val="000000"/>
        </w:rPr>
        <w:t>系统按业务领域拆分微服务，遵循以下原则：</w:t>
      </w:r>
    </w:p>
    <w:p>
      <w:pPr>
        <w:pStyle w:val="ListBullet"/>
      </w:pPr>
      <w:r>
        <w:rPr>
          <w:rFonts w:ascii="SimSun" w:hAnsi="SimSun" w:eastAsia="SimSun"/>
          <w:color w:val="000000"/>
        </w:rPr>
        <w:t>以用户认证、菜品菜单、订单、取餐排队四大业务领域为核心，每个领域对应一个独立微服务。</w:t>
      </w:r>
    </w:p>
    <w:p>
      <w:pPr>
        <w:pStyle w:val="ListBullet"/>
      </w:pPr>
      <w:r>
        <w:rPr>
          <w:rFonts w:ascii="SimSun" w:hAnsi="SimSun" w:eastAsia="SimSun"/>
          <w:color w:val="000000"/>
        </w:rPr>
        <w:t>网关独立为一个服务，负责统一接入和安全控制，不承载业务逻辑。</w:t>
      </w:r>
    </w:p>
    <w:p>
      <w:pPr>
        <w:pStyle w:val="ListBullet"/>
      </w:pPr>
      <w:r>
        <w:rPr>
          <w:rFonts w:ascii="SimSun" w:hAnsi="SimSun" w:eastAsia="SimSun"/>
          <w:color w:val="000000"/>
        </w:rPr>
        <w:t>跨领域通用能力提取到公共模块，避免跨服务代码冗余。</w:t>
      </w:r>
    </w:p>
    <w:p>
      <w:pPr>
        <w:pStyle w:val="Heading3"/>
      </w:pPr>
      <w:r>
        <w:rPr>
          <w:rFonts w:ascii="SimSun" w:hAnsi="SimSun" w:eastAsia="SimSun"/>
          <w:b/>
          <w:color w:val="000000"/>
        </w:rPr>
        <w:t>3.2 核心业务服务划分</w:t>
      </w:r>
    </w:p>
    <w:tbl>
      <w:tblPr>
        <w:tblW w:type="dxa" w:w="936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120"/>
      </w:tblPr>
      <w:tblGrid>
        <w:gridCol w:w="1560"/>
        <w:gridCol w:w="1560"/>
        <w:gridCol w:w="1560"/>
        <w:gridCol w:w="1560"/>
        <w:gridCol w:w="1560"/>
        <w:gridCol w:w="1560"/>
      </w:tblGrid>
      <w:tr>
        <w:trPr>
          <w:tblHeader/>
        </w:trPr>
        <w:tc>
          <w:tcPr>
            <w:tcW w:type="dxa" w:w="156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序号</w:t>
            </w:r>
          </w:p>
        </w:tc>
        <w:tc>
          <w:tcPr>
            <w:tcW w:type="dxa" w:w="156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服务名称</w:t>
            </w:r>
          </w:p>
        </w:tc>
        <w:tc>
          <w:tcPr>
            <w:tcW w:type="dxa" w:w="156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服务标识建议</w:t>
            </w:r>
          </w:p>
        </w:tc>
        <w:tc>
          <w:tcPr>
            <w:tcW w:type="dxa" w:w="156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主要职责</w:t>
            </w:r>
          </w:p>
        </w:tc>
        <w:tc>
          <w:tcPr>
            <w:tcW w:type="dxa" w:w="156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主要数据归属</w:t>
            </w:r>
          </w:p>
        </w:tc>
        <w:tc>
          <w:tcPr>
            <w:tcW w:type="dxa" w:w="156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主要交互对象</w:t>
            </w:r>
          </w:p>
        </w:tc>
      </w:tr>
      <w:tr>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1</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网关服务</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gateway-service</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提供统一入口、请求路由、JWT 校验、IP 级和用户级限流、跨域处理、WebSocket 代理</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网关路由配置、限流配置、鉴权配置</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所有客户端、Nacos、各业务服务</w:t>
            </w:r>
          </w:p>
        </w:tc>
      </w:tr>
      <w:tr>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2</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用户服务</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user-service</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用户注册、登录、验证码登录、JWT 令牌颁发、Token 刷新、用户信息查询与修改、支付密码验证（Feign，供订单服务调用）、账号状态管理</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用户、角色、Token 相关数据</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网关、订单服务、管理端</w:t>
            </w:r>
          </w:p>
        </w:tc>
      </w:tr>
      <w:tr>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3</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菜品与菜单服务</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menu-service</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菜品增删改查、每日菜单发布、售卖时段管理、库存预占、库存恢复、低库存预警、上下架控制</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商家窗口、菜品、菜单、库存</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网关、订单服务、商家端、用户端</w:t>
            </w:r>
          </w:p>
        </w:tc>
      </w:tr>
      <w:tr>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4</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订单服务</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order-service</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创建订单（待支付）、模拟支付验证（Feign 调用户服务）、订单状态流转（待支付→待接单→制作中→待取餐→已取餐→已取消）、商家接单/不接单/出餐、限时取消、超时自动取消（RocketMQ 延迟消息）、订单明细维护、RocketMQ 消息生产与消费</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订单、订单明细、订单状态</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网关、菜品与菜单服务、取餐与排队服务、RocketMQ</w:t>
            </w:r>
          </w:p>
        </w:tc>
      </w:tr>
      <w:tr>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5</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取餐与排队服务</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pickup-service</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取餐号序列生成与管理（A001→Z999 递增，管理员可配置重置规则）、窗口制作中队列维护、窗口待取餐队列维护、接单入制作中队列、出餐移至待取餐队列（含生成取餐二维码）、出餐自动叫号、手动叫号、队列查询、取餐核销（扫码/手动输入）、出队、WebSocket 消息生产</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取餐号序列、制作中队列、待取餐队列、叫号事件、核销记录</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网关、订单服务、大屏端、商家端、用户端</w:t>
            </w:r>
          </w:p>
        </w:tc>
      </w:tr>
    </w:tbl>
    <w:p>
      <w:pPr>
        <w:pStyle w:val="Heading3"/>
      </w:pPr>
      <w:r>
        <w:rPr>
          <w:rFonts w:ascii="SimSun" w:hAnsi="SimSun" w:eastAsia="SimSun"/>
          <w:b/>
          <w:color w:val="000000"/>
        </w:rPr>
        <w:t>3.3 基础支撑组件划分</w:t>
      </w:r>
    </w:p>
    <w:tbl>
      <w:tblPr>
        <w:tblW w:type="dxa" w:w="936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120"/>
      </w:tblPr>
      <w:tblGrid>
        <w:gridCol w:w="1560"/>
        <w:gridCol w:w="1560"/>
        <w:gridCol w:w="1560"/>
        <w:gridCol w:w="1560"/>
        <w:gridCol w:w="1560"/>
        <w:gridCol w:w="1560"/>
      </w:tblGrid>
      <w:tr>
        <w:trPr>
          <w:tblHeader/>
        </w:trPr>
        <w:tc>
          <w:tcPr>
            <w:tcW w:type="dxa" w:w="156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序号</w:t>
            </w:r>
          </w:p>
        </w:tc>
        <w:tc>
          <w:tcPr>
            <w:tcW w:type="dxa" w:w="156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服务名称</w:t>
            </w:r>
          </w:p>
        </w:tc>
        <w:tc>
          <w:tcPr>
            <w:tcW w:type="dxa" w:w="156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服务标识建议</w:t>
            </w:r>
          </w:p>
        </w:tc>
        <w:tc>
          <w:tcPr>
            <w:tcW w:type="dxa" w:w="156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主要职责</w:t>
            </w:r>
          </w:p>
        </w:tc>
        <w:tc>
          <w:tcPr>
            <w:tcW w:type="dxa" w:w="156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主要数据归属</w:t>
            </w:r>
          </w:p>
        </w:tc>
        <w:tc>
          <w:tcPr>
            <w:tcW w:type="dxa" w:w="156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主要交互对象</w:t>
            </w:r>
          </w:p>
        </w:tc>
      </w:tr>
      <w:tr>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1</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配置与注册中心</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nacos</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提供服务注册、服务发现和配置管理能力</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服务实例信息、公共配置项</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网关服务、各业务服务</w:t>
            </w:r>
          </w:p>
        </w:tc>
      </w:tr>
      <w:tr>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2</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缓存组件</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redis</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支撑验证码、Token 黑名单、限流计数、库存缓存、队列缓存和实时状态缓存</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缓存数据、临时状态数据</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网关服务、用户服务、菜单服务、取餐服务</w:t>
            </w:r>
          </w:p>
        </w:tc>
      </w:tr>
      <w:tr>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3</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消息队列</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rocketmq</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支撑订单超时延迟消息（待支付 10 分钟超时、商家接单 10 分钟超时）</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延迟消息、消费进度</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订单服务</w:t>
            </w:r>
          </w:p>
        </w:tc>
      </w:tr>
      <w:tr>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4</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分布式事务</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seata</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支撑创建订单与库存预占场景的分布式事务（AT 模式），保证创建订单与库存预占的强一致性</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事务日志、分支事务记录</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订单服务、菜品与菜单服务</w:t>
            </w:r>
          </w:p>
        </w:tc>
      </w:tr>
      <w:tr>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5</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数据库组件</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mysql</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持久化核心业务数据</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各服务业务库或业务表</w:t>
            </w:r>
          </w:p>
        </w:tc>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各业务服务</w:t>
            </w:r>
          </w:p>
        </w:tc>
      </w:tr>
    </w:tbl>
    <w:p>
      <w:pPr>
        <w:pStyle w:val="Heading2"/>
      </w:pPr>
      <w:r>
        <w:rPr>
          <w:rFonts w:ascii="SimSun" w:hAnsi="SimSun" w:eastAsia="SimSun"/>
          <w:b/>
          <w:color w:val="000000"/>
        </w:rPr>
        <w:t>4 子系统关系设计</w:t>
      </w:r>
    </w:p>
    <w:p>
      <w:pPr>
        <w:pStyle w:val="Heading3"/>
      </w:pPr>
      <w:r>
        <w:rPr>
          <w:rFonts w:ascii="SimSun" w:hAnsi="SimSun" w:eastAsia="SimSun"/>
          <w:b/>
          <w:color w:val="000000"/>
        </w:rPr>
        <w:t>4.1 子系统划分</w:t>
      </w:r>
    </w:p>
    <w:p>
      <w:pPr>
        <w:pStyle w:val="ListNumber"/>
      </w:pPr>
      <w:r>
        <w:rPr>
          <w:rFonts w:ascii="SimSun" w:hAnsi="SimSun" w:eastAsia="SimSun"/>
          <w:b/>
          <w:color w:val="000000"/>
        </w:rPr>
        <w:t>客户端子系统</w:t>
      </w:r>
      <w:r>
        <w:rPr>
          <w:rFonts w:ascii="SimSun" w:hAnsi="SimSun" w:eastAsia="SimSun"/>
          <w:color w:val="000000"/>
        </w:rPr>
        <w:t>：包括用户端、商家端、管理端和大屏端页面。客户端通过浏览器访问 Web 服务器加载前端页面。各端 API 请求通过网关访问后端业务服务；电视大屏端的 WebSocket 连接也通过网关代理到取餐与排队服务，用户手机端不建立 WebSocket 连接。</w:t>
      </w:r>
    </w:p>
    <w:p>
      <w:pPr>
        <w:pStyle w:val="ListNumber"/>
      </w:pPr>
      <w:r>
        <w:rPr>
          <w:rFonts w:ascii="SimSun" w:hAnsi="SimSun" w:eastAsia="SimSun"/>
          <w:b/>
          <w:color w:val="000000"/>
        </w:rPr>
        <w:t>接入与安全子系统</w:t>
      </w:r>
      <w:r>
        <w:rPr>
          <w:rFonts w:ascii="SimSun" w:hAnsi="SimSun" w:eastAsia="SimSun"/>
          <w:color w:val="000000"/>
        </w:rPr>
        <w:t>：由网关服务承担，负责后端 API 请求路由、JWT 鉴权、限流、跨域处理和 WebSocket 连接代理。</w:t>
      </w:r>
    </w:p>
    <w:p>
      <w:pPr>
        <w:pStyle w:val="ListNumber"/>
      </w:pPr>
      <w:r>
        <w:rPr>
          <w:rFonts w:ascii="SimSun" w:hAnsi="SimSun" w:eastAsia="SimSun"/>
          <w:b/>
          <w:color w:val="000000"/>
        </w:rPr>
        <w:t>用户认证子系统</w:t>
      </w:r>
      <w:r>
        <w:rPr>
          <w:rFonts w:ascii="SimSun" w:hAnsi="SimSun" w:eastAsia="SimSun"/>
          <w:color w:val="000000"/>
        </w:rPr>
        <w:t>：由用户服务承担，负责注册、登录、验证码、Token 刷新、用户资料和账号状态管理。</w:t>
      </w:r>
    </w:p>
    <w:p>
      <w:pPr>
        <w:pStyle w:val="ListNumber"/>
      </w:pPr>
      <w:r>
        <w:rPr>
          <w:rFonts w:ascii="SimSun" w:hAnsi="SimSun" w:eastAsia="SimSun"/>
          <w:b/>
          <w:color w:val="000000"/>
        </w:rPr>
        <w:t>菜品菜单子系统</w:t>
      </w:r>
      <w:r>
        <w:rPr>
          <w:rFonts w:ascii="SimSun" w:hAnsi="SimSun" w:eastAsia="SimSun"/>
          <w:color w:val="000000"/>
        </w:rPr>
        <w:t>：由菜品与菜单服务承担，负责菜品、菜单、售卖时段、库存、上下架和库存预警等能力。</w:t>
      </w:r>
    </w:p>
    <w:p>
      <w:pPr>
        <w:pStyle w:val="ListNumber"/>
      </w:pPr>
      <w:r>
        <w:rPr>
          <w:rFonts w:ascii="SimSun" w:hAnsi="SimSun" w:eastAsia="SimSun"/>
          <w:b/>
          <w:color w:val="000000"/>
        </w:rPr>
        <w:t>订单交易子系统</w:t>
      </w:r>
      <w:r>
        <w:rPr>
          <w:rFonts w:ascii="SimSun" w:hAnsi="SimSun" w:eastAsia="SimSun"/>
          <w:color w:val="000000"/>
        </w:rPr>
        <w:t>：由订单服务承担，负责订单创建、订单明细、订单状态流转、取消和超时处理等能力。</w:t>
      </w:r>
    </w:p>
    <w:p>
      <w:pPr>
        <w:pStyle w:val="ListNumber"/>
      </w:pPr>
      <w:r>
        <w:rPr>
          <w:rFonts w:ascii="SimSun" w:hAnsi="SimSun" w:eastAsia="SimSun"/>
          <w:b/>
          <w:color w:val="000000"/>
        </w:rPr>
        <w:t>取餐排队子系统</w:t>
      </w:r>
      <w:r>
        <w:rPr>
          <w:rFonts w:ascii="SimSun" w:hAnsi="SimSun" w:eastAsia="SimSun"/>
          <w:color w:val="000000"/>
        </w:rPr>
        <w:t>：由取餐与排队服务承担，负责取餐号序列管理、制作中队列、待取餐队列、出餐自动叫号、手动叫号、取餐核销、出队和 WebSocket 实时消息生产。</w:t>
      </w:r>
    </w:p>
    <w:p>
      <w:pPr>
        <w:pStyle w:val="ListNumber"/>
      </w:pPr>
      <w:r>
        <w:rPr>
          <w:rFonts w:ascii="SimSun" w:hAnsi="SimSun" w:eastAsia="SimSun"/>
          <w:b/>
          <w:color w:val="000000"/>
        </w:rPr>
        <w:t>服务治理与基础设施子系统</w:t>
      </w:r>
      <w:r>
        <w:rPr>
          <w:rFonts w:ascii="SimSun" w:hAnsi="SimSun" w:eastAsia="SimSun"/>
          <w:color w:val="000000"/>
        </w:rPr>
        <w:t>：由 Nacos、MySQL、Redis、K3S 等组件组成，提供注册发现、配置管理、持久化、缓存和部署运行能力。</w:t>
      </w:r>
    </w:p>
    <w:p>
      <w:pPr>
        <w:pStyle w:val="Heading3"/>
      </w:pPr>
      <w:r>
        <w:rPr>
          <w:rFonts w:ascii="SimSun" w:hAnsi="SimSun" w:eastAsia="SimSun"/>
          <w:b/>
          <w:color w:val="000000"/>
        </w:rPr>
        <w:t>4.2 需求功能与设计模块对应关系</w:t>
      </w:r>
    </w:p>
    <w:p>
      <w:r>
        <w:rPr>
          <w:rFonts w:ascii="SimSun" w:hAnsi="SimSun" w:eastAsia="SimSun"/>
          <w:color w:val="000000"/>
        </w:rPr>
        <w:t>为保证概要设计与需求规格说明书保持一致，系统将主要需求功能归并到用户认证、菜品菜单、订单交易、取餐排队、大屏展示、管理后台、统一接入和基础设施等设计模块中。本文档只说明需求功能与设计模块之间的总体对应关系，不展开每个功能点的接口参数、异常流程和字段设计。</w:t>
      </w:r>
    </w:p>
    <w:tbl>
      <w:tblPr>
        <w:tblW w:type="dxa" w:w="936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120"/>
      </w:tblPr>
      <w:tblGrid>
        <w:gridCol w:w="1200"/>
        <w:gridCol w:w="2040"/>
        <w:gridCol w:w="2040"/>
        <w:gridCol w:w="2040"/>
        <w:gridCol w:w="2040"/>
      </w:tblGrid>
      <w:tr>
        <w:trPr>
          <w:tblHeader/>
        </w:trPr>
        <w:tc>
          <w:tcPr>
            <w:tcW w:type="dxa" w:w="120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需求类别</w:t>
            </w:r>
          </w:p>
        </w:tc>
        <w:tc>
          <w:tcPr>
            <w:tcW w:type="dxa" w:w="204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主要需求功能</w:t>
            </w:r>
          </w:p>
        </w:tc>
        <w:tc>
          <w:tcPr>
            <w:tcW w:type="dxa" w:w="204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主要使用角色</w:t>
            </w:r>
          </w:p>
        </w:tc>
        <w:tc>
          <w:tcPr>
            <w:tcW w:type="dxa" w:w="204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对应设计模块</w:t>
            </w:r>
          </w:p>
        </w:tc>
        <w:tc>
          <w:tcPr>
            <w:tcW w:type="dxa" w:w="204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说明</w:t>
            </w:r>
          </w:p>
        </w:tc>
      </w:tr>
      <w:tr>
        <w:tc>
          <w:tcPr>
            <w:tcW w:type="dxa" w:w="1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用户认证类</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用户注册、登录、验证码登录、Token 刷新、用户信息维护</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游客、普通用户、商家、管理员</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用户服务、网关服务、Redis</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用户服务负责账号、密码、验证码和 Token 相关逻辑；网关负责受保护接口鉴权。</w:t>
            </w:r>
          </w:p>
        </w:tc>
      </w:tr>
      <w:tr>
        <w:tc>
          <w:tcPr>
            <w:tcW w:type="dxa" w:w="1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菜品菜单类</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菜品管理、每日菜单发布、售卖时段、上下架管理</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商家、管理员</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菜品与菜单服务</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菜品与菜单服务负责菜品基础信息、菜单发布和当前可售菜品查询。</w:t>
            </w:r>
          </w:p>
        </w:tc>
      </w:tr>
      <w:tr>
        <w:tc>
          <w:tcPr>
            <w:tcW w:type="dxa" w:w="1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库存管理类</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库存设置、库存预占、库存恢复、库存预警</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商家、系统定时任务</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菜品与菜单服务、订单服务、Redis</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下单时进行库存预占，取消或超时时恢复库存，库存数据以数据库为准，Redis 用于缓存和加速。</w:t>
            </w:r>
          </w:p>
        </w:tc>
      </w:tr>
      <w:tr>
        <w:tc>
          <w:tcPr>
            <w:tcW w:type="dxa" w:w="1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订单交易类</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在线下单、订单查询、订单状态流转、限时取消、自动取消</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普通用户、商家、系统定时任务</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订单服务、菜品与菜单服务</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订单服务负责订单主流程，菜品与菜单服务配合完成库存协作。</w:t>
            </w:r>
          </w:p>
        </w:tc>
      </w:tr>
      <w:tr>
        <w:tc>
          <w:tcPr>
            <w:tcW w:type="dxa" w:w="1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取餐排队类</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接单入制作中队列、出餐移待取餐队列、出餐自动叫号、手动叫号、取餐核销</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商家、普通用户、大屏终端</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取餐与排队服务、订单服务</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取餐与排队服务负责队列、叫号事件、取餐号序列和核销，订单服务负责订单状态同步。</w:t>
            </w:r>
          </w:p>
        </w:tc>
      </w:tr>
      <w:tr>
        <w:tc>
          <w:tcPr>
            <w:tcW w:type="dxa" w:w="1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大屏展示类</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制作中队列、叫号提示、待取餐队列实时展示</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大屏终端、商家、普通用户</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取餐与排队服务、网关服务、WebSocket</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取餐与排队服务产生实时消息，网关代理 WebSocket 推送；出餐叫号时大屏显示醒目提示。</w:t>
            </w:r>
          </w:p>
        </w:tc>
      </w:tr>
      <w:tr>
        <w:tc>
          <w:tcPr>
            <w:tcW w:type="dxa" w:w="1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管理维护类</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用户管理、商家管理、窗口管理、系统配置（超时时间、取餐号重置规则等）、日志查看</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管理员</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用户服务、菜品与菜单服务、订单服务、网关服务</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管理员通过管理后台维护基础数据和业务配置。</w:t>
            </w:r>
          </w:p>
        </w:tc>
      </w:tr>
      <w:tr>
        <w:tc>
          <w:tcPr>
            <w:tcW w:type="dxa" w:w="12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基础支撑类</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服务注册发现、配置管理、缓存、数据库持久化、K3S 部署</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系统服务、部署人员</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Nacos、Redis、MySQL、K3S</w:t>
            </w:r>
          </w:p>
        </w:tc>
        <w:tc>
          <w:tcPr>
            <w:tcW w:type="dxa" w:w="20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基础组件为微服务运行、配置、缓存、持久化和容器化部署提供支撑。</w:t>
            </w:r>
          </w:p>
        </w:tc>
      </w:tr>
    </w:tbl>
    <w:p>
      <w:pPr>
        <w:pStyle w:val="Heading3"/>
      </w:pPr>
      <w:r>
        <w:rPr>
          <w:rFonts w:ascii="SimSun" w:hAnsi="SimSun" w:eastAsia="SimSun"/>
          <w:b/>
          <w:color w:val="000000"/>
        </w:rPr>
        <w:t>4.3 静态结构关系</w:t>
      </w:r>
    </w:p>
    <w:p>
      <w:r>
        <w:rPr>
          <w:rFonts w:ascii="SimSun" w:hAnsi="SimSun" w:eastAsia="SimSun"/>
          <w:color w:val="000000"/>
        </w:rPr>
        <w:t>系统静态结构以网关为后端统一入口，前端部署在 Web 服务器中。业务服务通过 Nacos 实现服务注册与发现，各服务拥有自身核心数据域，订单服务通过 RocketMQ 处理超时延迟消息，通过 Seata 保证创建订单与库存预占的分布式事务一致性。</w:t>
      </w:r>
    </w:p>
    <w:p>
      <w:r>
        <w:rPr>
          <w:rFonts w:ascii="SimSun" w:hAnsi="SimSun" w:eastAsia="SimSun"/>
          <w:color w:val="000000"/>
        </w:rPr>
        <w:t>```mermaid</w:t>
      </w:r>
    </w:p>
    <w:p>
      <w:r>
        <w:rPr>
          <w:rFonts w:ascii="SimSun" w:hAnsi="SimSun" w:eastAsia="SimSun"/>
          <w:color w:val="000000"/>
        </w:rPr>
        <w:t>graph TD</w:t>
      </w:r>
    </w:p>
    <w:p>
      <w:r>
        <w:rPr>
          <w:rFonts w:ascii="SimSun" w:hAnsi="SimSun" w:eastAsia="SimSun"/>
          <w:color w:val="000000"/>
        </w:rPr>
        <w:t>U[用户端] --&gt; FE[Web 服务器 前端]</w:t>
      </w:r>
    </w:p>
    <w:p>
      <w:r>
        <w:rPr>
          <w:rFonts w:ascii="SimSun" w:hAnsi="SimSun" w:eastAsia="SimSun"/>
          <w:color w:val="000000"/>
        </w:rPr>
        <w:t>M[商家端] --&gt; FE</w:t>
      </w:r>
    </w:p>
    <w:p>
      <w:r>
        <w:rPr>
          <w:rFonts w:ascii="SimSun" w:hAnsi="SimSun" w:eastAsia="SimSun"/>
          <w:color w:val="000000"/>
        </w:rPr>
        <w:t>A[管理端] --&gt; FE</w:t>
      </w:r>
    </w:p>
    <w:p>
      <w:r>
        <w:rPr>
          <w:rFonts w:ascii="SimSun" w:hAnsi="SimSun" w:eastAsia="SimSun"/>
          <w:color w:val="000000"/>
        </w:rPr>
        <w:t>S[大屏端] --&gt; FE</w:t>
      </w:r>
    </w:p>
    <w:p>
      <w:r>
        <w:rPr>
          <w:rFonts w:ascii="SimSun" w:hAnsi="SimSun" w:eastAsia="SimSun"/>
          <w:color w:val="000000"/>
        </w:rPr>
        <w:t>FE --&gt; G[网关服务]</w:t>
      </w:r>
    </w:p>
    <w:p>
      <w:r>
        <w:rPr>
          <w:rFonts w:ascii="SimSun" w:hAnsi="SimSun" w:eastAsia="SimSun"/>
          <w:color w:val="000000"/>
        </w:rPr>
        <w:t>G --&gt; US[用户服务]</w:t>
      </w:r>
    </w:p>
    <w:p>
      <w:r>
        <w:rPr>
          <w:rFonts w:ascii="SimSun" w:hAnsi="SimSun" w:eastAsia="SimSun"/>
          <w:color w:val="000000"/>
        </w:rPr>
        <w:t>G --&gt; MS[菜品与菜单服务]</w:t>
      </w:r>
    </w:p>
    <w:p>
      <w:r>
        <w:rPr>
          <w:rFonts w:ascii="SimSun" w:hAnsi="SimSun" w:eastAsia="SimSun"/>
          <w:color w:val="000000"/>
        </w:rPr>
        <w:t>G --&gt; OS[订单服务]</w:t>
      </w:r>
    </w:p>
    <w:p>
      <w:r>
        <w:rPr>
          <w:rFonts w:ascii="SimSun" w:hAnsi="SimSun" w:eastAsia="SimSun"/>
          <w:color w:val="000000"/>
        </w:rPr>
        <w:t>G --&gt; PS[取餐与排队服务]</w:t>
      </w:r>
    </w:p>
    <w:p>
      <w:r>
        <w:rPr>
          <w:rFonts w:ascii="SimSun" w:hAnsi="SimSun" w:eastAsia="SimSun"/>
          <w:color w:val="000000"/>
        </w:rPr>
        <w:t>OS --&gt; MS</w:t>
      </w:r>
    </w:p>
    <w:p>
      <w:r>
        <w:rPr>
          <w:rFonts w:ascii="SimSun" w:hAnsi="SimSun" w:eastAsia="SimSun"/>
          <w:color w:val="000000"/>
        </w:rPr>
        <w:t>OS --&gt; US</w:t>
      </w:r>
    </w:p>
    <w:p>
      <w:r>
        <w:rPr>
          <w:rFonts w:ascii="SimSun" w:hAnsi="SimSun" w:eastAsia="SimSun"/>
          <w:color w:val="000000"/>
        </w:rPr>
        <w:t>OS --&gt; PS</w:t>
      </w:r>
    </w:p>
    <w:p>
      <w:r>
        <w:rPr>
          <w:rFonts w:ascii="SimSun" w:hAnsi="SimSun" w:eastAsia="SimSun"/>
          <w:color w:val="000000"/>
        </w:rPr>
        <w:t>PS --&gt; OS</w:t>
      </w:r>
    </w:p>
    <w:p>
      <w:r>
        <w:rPr>
          <w:rFonts w:ascii="SimSun" w:hAnsi="SimSun" w:eastAsia="SimSun"/>
          <w:color w:val="000000"/>
        </w:rPr>
        <w:t>OS --&gt; MQ[RocketMQ]</w:t>
      </w:r>
    </w:p>
    <w:p>
      <w:r>
        <w:rPr>
          <w:rFonts w:ascii="SimSun" w:hAnsi="SimSun" w:eastAsia="SimSun"/>
          <w:color w:val="000000"/>
        </w:rPr>
        <w:t>G --&gt; N[Nacos]</w:t>
      </w:r>
    </w:p>
    <w:p>
      <w:r>
        <w:rPr>
          <w:rFonts w:ascii="SimSun" w:hAnsi="SimSun" w:eastAsia="SimSun"/>
          <w:color w:val="000000"/>
        </w:rPr>
        <w:t>US --&gt; N</w:t>
      </w:r>
    </w:p>
    <w:p>
      <w:r>
        <w:rPr>
          <w:rFonts w:ascii="SimSun" w:hAnsi="SimSun" w:eastAsia="SimSun"/>
          <w:color w:val="000000"/>
        </w:rPr>
        <w:t>MS --&gt; N</w:t>
      </w:r>
    </w:p>
    <w:p>
      <w:r>
        <w:rPr>
          <w:rFonts w:ascii="SimSun" w:hAnsi="SimSun" w:eastAsia="SimSun"/>
          <w:color w:val="000000"/>
        </w:rPr>
        <w:t>OS --&gt; N</w:t>
      </w:r>
    </w:p>
    <w:p>
      <w:r>
        <w:rPr>
          <w:rFonts w:ascii="SimSun" w:hAnsi="SimSun" w:eastAsia="SimSun"/>
          <w:color w:val="000000"/>
        </w:rPr>
        <w:t>PS --&gt; N</w:t>
      </w:r>
    </w:p>
    <w:p>
      <w:r>
        <w:rPr>
          <w:rFonts w:ascii="SimSun" w:hAnsi="SimSun" w:eastAsia="SimSun"/>
          <w:color w:val="000000"/>
        </w:rPr>
        <w:t>US --&gt; DB1[(用户数据)]</w:t>
      </w:r>
    </w:p>
    <w:p>
      <w:r>
        <w:rPr>
          <w:rFonts w:ascii="SimSun" w:hAnsi="SimSun" w:eastAsia="SimSun"/>
          <w:color w:val="000000"/>
        </w:rPr>
        <w:t>MS --&gt; DB2[(菜品菜单库存数据)]</w:t>
      </w:r>
    </w:p>
    <w:p>
      <w:r>
        <w:rPr>
          <w:rFonts w:ascii="SimSun" w:hAnsi="SimSun" w:eastAsia="SimSun"/>
          <w:color w:val="000000"/>
        </w:rPr>
        <w:t>OS --&gt; DB3[(订单数据)]</w:t>
      </w:r>
    </w:p>
    <w:p>
      <w:r>
        <w:rPr>
          <w:rFonts w:ascii="SimSun" w:hAnsi="SimSun" w:eastAsia="SimSun"/>
          <w:color w:val="000000"/>
        </w:rPr>
        <w:t>PS --&gt; DB4[(队列叫号取餐号数据)]</w:t>
      </w:r>
    </w:p>
    <w:p>
      <w:r>
        <w:rPr>
          <w:rFonts w:ascii="SimSun" w:hAnsi="SimSun" w:eastAsia="SimSun"/>
          <w:color w:val="000000"/>
        </w:rPr>
        <w:t>G --&gt; R[(Redis)]</w:t>
      </w:r>
    </w:p>
    <w:p>
      <w:r>
        <w:rPr>
          <w:rFonts w:ascii="SimSun" w:hAnsi="SimSun" w:eastAsia="SimSun"/>
          <w:color w:val="000000"/>
        </w:rPr>
        <w:t>US --&gt; R</w:t>
      </w:r>
    </w:p>
    <w:p>
      <w:r>
        <w:rPr>
          <w:rFonts w:ascii="SimSun" w:hAnsi="SimSun" w:eastAsia="SimSun"/>
          <w:color w:val="000000"/>
        </w:rPr>
        <w:t>MS --&gt; R</w:t>
      </w:r>
    </w:p>
    <w:p>
      <w:r>
        <w:rPr>
          <w:rFonts w:ascii="SimSun" w:hAnsi="SimSun" w:eastAsia="SimSun"/>
          <w:color w:val="000000"/>
        </w:rPr>
        <w:t>PS --&gt; R</w:t>
      </w:r>
    </w:p>
    <w:p>
      <w:r>
        <w:rPr>
          <w:rFonts w:ascii="SimSun" w:hAnsi="SimSun" w:eastAsia="SimSun"/>
          <w:color w:val="000000"/>
        </w:rPr>
        <w:t>OS --&gt; R</w:t>
      </w:r>
    </w:p>
    <w:p>
      <w:r>
        <w:rPr>
          <w:rFonts w:ascii="Consolas" w:hAnsi="Consolas" w:eastAsia="Consolas"/>
          <w:color w:val="000000"/>
          <w:sz w:val="19"/>
        </w:rPr>
        <w:t>`</w:t>
      </w:r>
    </w:p>
    <w:p>
      <w:pPr>
        <w:pStyle w:val="ListBullet"/>
      </w:pPr>
      <w:r>
        <w:rPr>
          <w:rFonts w:ascii="SimSun" w:hAnsi="SimSun" w:eastAsia="SimSun"/>
          <w:color w:val="000000"/>
        </w:rPr>
        <w:t>前端部署在 Web 服务器，通过网关访问后端 API；内部服务不直接暴露给浏览器。</w:t>
      </w:r>
    </w:p>
    <w:p>
      <w:pPr>
        <w:pStyle w:val="ListBullet"/>
      </w:pPr>
      <w:r>
        <w:rPr>
          <w:rFonts w:ascii="SimSun" w:hAnsi="SimSun" w:eastAsia="SimSun"/>
          <w:color w:val="000000"/>
        </w:rPr>
        <w:t>网关通过 Nacos 发现用户服务、菜品与菜单服务、订单服务和取餐与排队服务。</w:t>
      </w:r>
    </w:p>
    <w:p>
      <w:pPr>
        <w:pStyle w:val="ListBullet"/>
      </w:pPr>
      <w:r>
        <w:rPr>
          <w:rFonts w:ascii="SimSun" w:hAnsi="SimSun" w:eastAsia="SimSun"/>
          <w:color w:val="000000"/>
        </w:rPr>
        <w:t>订单服务在创建待支付订单时通过 Seata AT 全局事务与菜品与菜单服务协作完成库存预占，并在模拟支付时调用用户服务验证支付密码。</w:t>
      </w:r>
    </w:p>
    <w:p>
      <w:pPr>
        <w:pStyle w:val="ListBullet"/>
      </w:pPr>
      <w:r>
        <w:rPr>
          <w:rFonts w:ascii="SimSun" w:hAnsi="SimSun" w:eastAsia="SimSun"/>
          <w:color w:val="000000"/>
        </w:rPr>
        <w:t>订单服务在接单、出餐和取消场景下与取餐与排队服务协作，传递队列变更和取餐凭证生成请求。</w:t>
      </w:r>
    </w:p>
    <w:p>
      <w:pPr>
        <w:pStyle w:val="ListBullet"/>
      </w:pPr>
      <w:r>
        <w:rPr>
          <w:rFonts w:ascii="SimSun" w:hAnsi="SimSun" w:eastAsia="SimSun"/>
          <w:color w:val="000000"/>
        </w:rPr>
        <w:t>订单服务通过 RocketMQ 发送和消费超时延迟消息。</w:t>
      </w:r>
    </w:p>
    <w:p>
      <w:pPr>
        <w:pStyle w:val="ListBullet"/>
      </w:pPr>
      <w:r>
        <w:rPr>
          <w:rFonts w:ascii="SimSun" w:hAnsi="SimSun" w:eastAsia="SimSun"/>
          <w:color w:val="000000"/>
        </w:rPr>
        <w:t>取餐与排队服务维护制作中队列、待取餐队列、取餐号序列和叫号事件，并通过网关代理的 WebSocket 通道向大屏端推送消息；用户手机端通过 HTTP 轮询获取状态。</w:t>
      </w:r>
    </w:p>
    <w:p>
      <w:pPr>
        <w:pStyle w:val="ListBullet"/>
      </w:pPr>
      <w:r>
        <w:rPr>
          <w:rFonts w:ascii="SimSun" w:hAnsi="SimSun" w:eastAsia="SimSun"/>
          <w:color w:val="000000"/>
        </w:rPr>
        <w:t>各服务拥有自身业务数据，Redis 用于缓存、限流、队列快照和临时状态，不作为唯一持久化来源。</w:t>
      </w:r>
    </w:p>
    <w:p>
      <w:pPr>
        <w:pStyle w:val="Heading3"/>
      </w:pPr>
      <w:r>
        <w:rPr>
          <w:rFonts w:ascii="SimSun" w:hAnsi="SimSun" w:eastAsia="SimSun"/>
          <w:b/>
          <w:color w:val="000000"/>
        </w:rPr>
        <w:t>4.4 通信关系</w:t>
      </w:r>
    </w:p>
    <w:tbl>
      <w:tblPr>
        <w:tblW w:type="dxa" w:w="936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120"/>
      </w:tblPr>
      <w:tblGrid>
        <w:gridCol w:w="1800"/>
        <w:gridCol w:w="3060"/>
        <w:gridCol w:w="4500"/>
      </w:tblGrid>
      <w:tr>
        <w:trPr>
          <w:tblHeader/>
        </w:trPr>
        <w:tc>
          <w:tcPr>
            <w:tcW w:type="dxa" w:w="180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通信双方</w:t>
            </w:r>
          </w:p>
        </w:tc>
        <w:tc>
          <w:tcPr>
            <w:tcW w:type="dxa" w:w="306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通信方式</w:t>
            </w:r>
          </w:p>
        </w:tc>
        <w:tc>
          <w:tcPr>
            <w:tcW w:type="dxa" w:w="450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主要协作场景</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浏览器客户端 ↔ Web 服务器</w:t>
            </w:r>
          </w:p>
        </w:tc>
        <w:tc>
          <w:tcPr>
            <w:tcW w:type="dxa" w:w="30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HTTP/HTTPS</w:t>
            </w:r>
          </w:p>
        </w:tc>
        <w:tc>
          <w:tcPr>
            <w:tcW w:type="dxa" w:w="45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前端页面和静态资源访问</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浏览器客户端 ↔ 网关服务</w:t>
            </w:r>
          </w:p>
        </w:tc>
        <w:tc>
          <w:tcPr>
            <w:tcW w:type="dxa" w:w="30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HTTP/HTTPS、WebSocket</w:t>
            </w:r>
          </w:p>
        </w:tc>
        <w:tc>
          <w:tcPr>
            <w:tcW w:type="dxa" w:w="45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API 请求、WebSocket 连接、叫号与队列变更实时推送</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网关服务 ↔ 业务微服务</w:t>
            </w:r>
          </w:p>
        </w:tc>
        <w:tc>
          <w:tcPr>
            <w:tcW w:type="dxa" w:w="30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HTTP/REST</w:t>
            </w:r>
          </w:p>
        </w:tc>
        <w:tc>
          <w:tcPr>
            <w:tcW w:type="dxa" w:w="45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路由转发，通过 Nacos 发现目标实例</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订单服务 ↔ 菜品与菜单服务</w:t>
            </w:r>
          </w:p>
        </w:tc>
        <w:tc>
          <w:tcPr>
            <w:tcW w:type="dxa" w:w="30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OpenFeign</w:t>
            </w:r>
          </w:p>
        </w:tc>
        <w:tc>
          <w:tcPr>
            <w:tcW w:type="dxa" w:w="45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库存预占与恢复（预占纳入 Seata AT 全局事务）</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订单服务 ↔ 用户服务</w:t>
            </w:r>
          </w:p>
        </w:tc>
        <w:tc>
          <w:tcPr>
            <w:tcW w:type="dxa" w:w="30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OpenFeign</w:t>
            </w:r>
          </w:p>
        </w:tc>
        <w:tc>
          <w:tcPr>
            <w:tcW w:type="dxa" w:w="45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支付密码验证</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订单服务 ↔ 取餐与排队服务</w:t>
            </w:r>
          </w:p>
        </w:tc>
        <w:tc>
          <w:tcPr>
            <w:tcW w:type="dxa" w:w="30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OpenFeign</w:t>
            </w:r>
          </w:p>
        </w:tc>
        <w:tc>
          <w:tcPr>
            <w:tcW w:type="dxa" w:w="45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接单入制作中队列、出餐移待取餐队列、取消出队、核销同步</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订单服务 ↔ RocketMQ</w:t>
            </w:r>
          </w:p>
        </w:tc>
        <w:tc>
          <w:tcPr>
            <w:tcW w:type="dxa" w:w="30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RocketMQ 协议</w:t>
            </w:r>
          </w:p>
        </w:tc>
        <w:tc>
          <w:tcPr>
            <w:tcW w:type="dxa" w:w="45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待支付超时和接单超时的延迟消息</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各微服务 ↔ Nacos</w:t>
            </w:r>
          </w:p>
        </w:tc>
        <w:tc>
          <w:tcPr>
            <w:tcW w:type="dxa" w:w="30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Nacos 客户端协议</w:t>
            </w:r>
          </w:p>
        </w:tc>
        <w:tc>
          <w:tcPr>
            <w:tcW w:type="dxa" w:w="45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服务注册、服务发现、配置加载</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各业务服务 ↔ MySQL</w:t>
            </w:r>
          </w:p>
        </w:tc>
        <w:tc>
          <w:tcPr>
            <w:tcW w:type="dxa" w:w="30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数据库连接</w:t>
            </w:r>
          </w:p>
        </w:tc>
        <w:tc>
          <w:tcPr>
            <w:tcW w:type="dxa" w:w="45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各自业务数据域的持久化读写</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网关/用户/菜单/取餐/订单服务 ↔ Redis</w:t>
            </w:r>
          </w:p>
        </w:tc>
        <w:tc>
          <w:tcPr>
            <w:tcW w:type="dxa" w:w="30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Redis 协议</w:t>
            </w:r>
          </w:p>
        </w:tc>
        <w:tc>
          <w:tcPr>
            <w:tcW w:type="dxa" w:w="45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验证码、Token 黑名单、限流计数、库存与队列缓存</w:t>
            </w:r>
          </w:p>
        </w:tc>
      </w:tr>
    </w:tbl>
    <w:p>
      <w:r>
        <w:rPr>
          <w:rFonts w:ascii="SimSun" w:hAnsi="SimSun" w:eastAsia="SimSun"/>
          <w:color w:val="000000"/>
        </w:rPr>
        <w:t>系统对外采用 JSON 作为主要数据交换格式，文件上传场景可使用 multipart/form-data。微服务间调用仅传递完成业务协作所需的概要信息，具体参数、错误码和字段定义在详细设计阶段确定。</w:t>
      </w:r>
    </w:p>
    <w:p>
      <w:pPr>
        <w:pStyle w:val="Heading3"/>
      </w:pPr>
      <w:r>
        <w:rPr>
          <w:rFonts w:ascii="SimSun" w:hAnsi="SimSun" w:eastAsia="SimSun"/>
          <w:b/>
          <w:color w:val="000000"/>
        </w:rPr>
        <w:t>4.5 服务注册与发现</w:t>
      </w:r>
    </w:p>
    <w:p>
      <w:r>
        <w:rPr>
          <w:rFonts w:ascii="SimSun" w:hAnsi="SimSun" w:eastAsia="SimSun"/>
          <w:color w:val="000000"/>
        </w:rPr>
        <w:t>系统使用 Nacos 作为注册中心和配置中心。网关服务、用户服务、菜品与菜单服务、订单服务、取餐与排队服务启动后均向 Nacos 注册服务实例信息，并从 Nacos 加载必要配置。网关服务通过 Nacos 获取业务服务实例列表，并根据路由规则将请求转发到目标服务；业务服务之间进行协作调用时，也通过服务名发现目标服务实例。</w:t>
      </w:r>
    </w:p>
    <w:p>
      <w:r>
        <w:rPr>
          <w:rFonts w:ascii="SimSun" w:hAnsi="SimSun" w:eastAsia="SimSun"/>
          <w:color w:val="000000"/>
        </w:rPr>
        <w:t>```mermaid</w:t>
      </w:r>
    </w:p>
    <w:p>
      <w:r>
        <w:rPr>
          <w:rFonts w:ascii="SimSun" w:hAnsi="SimSun" w:eastAsia="SimSun"/>
          <w:color w:val="000000"/>
        </w:rPr>
        <w:t>graph TD</w:t>
      </w:r>
    </w:p>
    <w:p>
      <w:r>
        <w:rPr>
          <w:rFonts w:ascii="SimSun" w:hAnsi="SimSun" w:eastAsia="SimSun"/>
          <w:color w:val="000000"/>
        </w:rPr>
        <w:t>N[Nacos 注册与配置中心]</w:t>
      </w:r>
    </w:p>
    <w:p>
      <w:r>
        <w:rPr>
          <w:rFonts w:ascii="SimSun" w:hAnsi="SimSun" w:eastAsia="SimSun"/>
          <w:color w:val="000000"/>
        </w:rPr>
        <w:t>G[网关服务] --&gt; N</w:t>
      </w:r>
    </w:p>
    <w:p>
      <w:r>
        <w:rPr>
          <w:rFonts w:ascii="SimSun" w:hAnsi="SimSun" w:eastAsia="SimSun"/>
          <w:color w:val="000000"/>
        </w:rPr>
        <w:t>U[用户服务] --&gt; N</w:t>
      </w:r>
    </w:p>
    <w:p>
      <w:r>
        <w:rPr>
          <w:rFonts w:ascii="SimSun" w:hAnsi="SimSun" w:eastAsia="SimSun"/>
          <w:color w:val="000000"/>
        </w:rPr>
        <w:t>M[菜品与菜单服务] --&gt; N</w:t>
      </w:r>
    </w:p>
    <w:p>
      <w:r>
        <w:rPr>
          <w:rFonts w:ascii="SimSun" w:hAnsi="SimSun" w:eastAsia="SimSun"/>
          <w:color w:val="000000"/>
        </w:rPr>
        <w:t>O[订单服务] --&gt; N</w:t>
      </w:r>
    </w:p>
    <w:p>
      <w:r>
        <w:rPr>
          <w:rFonts w:ascii="SimSun" w:hAnsi="SimSun" w:eastAsia="SimSun"/>
          <w:color w:val="000000"/>
        </w:rPr>
        <w:t>P[取餐与排队服务] --&gt; N</w:t>
      </w:r>
    </w:p>
    <w:p>
      <w:r>
        <w:rPr>
          <w:rFonts w:ascii="SimSun" w:hAnsi="SimSun" w:eastAsia="SimSun"/>
          <w:color w:val="000000"/>
        </w:rPr>
        <w:t>G -.服务发现.-&gt; U</w:t>
      </w:r>
    </w:p>
    <w:p>
      <w:r>
        <w:rPr>
          <w:rFonts w:ascii="SimSun" w:hAnsi="SimSun" w:eastAsia="SimSun"/>
          <w:color w:val="000000"/>
        </w:rPr>
        <w:t>G -.服务发现.-&gt; M</w:t>
      </w:r>
    </w:p>
    <w:p>
      <w:r>
        <w:rPr>
          <w:rFonts w:ascii="SimSun" w:hAnsi="SimSun" w:eastAsia="SimSun"/>
          <w:color w:val="000000"/>
        </w:rPr>
        <w:t>G -.服务发现.-&gt; O</w:t>
      </w:r>
    </w:p>
    <w:p>
      <w:r>
        <w:rPr>
          <w:rFonts w:ascii="SimSun" w:hAnsi="SimSun" w:eastAsia="SimSun"/>
          <w:color w:val="000000"/>
        </w:rPr>
        <w:t>G -.服务发现.-&gt; P</w:t>
      </w:r>
    </w:p>
    <w:p>
      <w:r>
        <w:rPr>
          <w:rFonts w:ascii="SimSun" w:hAnsi="SimSun" w:eastAsia="SimSun"/>
          <w:color w:val="000000"/>
        </w:rPr>
        <w:t>O -.服务发现.-&gt; M</w:t>
      </w:r>
    </w:p>
    <w:p>
      <w:r>
        <w:rPr>
          <w:rFonts w:ascii="SimSun" w:hAnsi="SimSun" w:eastAsia="SimSun"/>
          <w:color w:val="000000"/>
        </w:rPr>
        <w:t>O -.服务发现.-&gt; P</w:t>
      </w:r>
    </w:p>
    <w:p>
      <w:r>
        <w:rPr>
          <w:rFonts w:ascii="SimSun" w:hAnsi="SimSun" w:eastAsia="SimSun"/>
          <w:color w:val="000000"/>
        </w:rPr>
        <w:t>P -.服务发现.-&gt; O</w:t>
      </w:r>
    </w:p>
    <w:p>
      <w:r>
        <w:rPr>
          <w:rFonts w:ascii="Consolas" w:hAnsi="Consolas" w:eastAsia="Consolas"/>
          <w:color w:val="000000"/>
          <w:sz w:val="19"/>
        </w:rPr>
        <w:t>`</w:t>
      </w:r>
    </w:p>
    <w:p>
      <w:r>
        <w:rPr>
          <w:rFonts w:ascii="SimSun" w:hAnsi="SimSun" w:eastAsia="SimSun"/>
          <w:color w:val="000000"/>
        </w:rPr>
        <w:t>服务注册与发现的概要设计如下：</w:t>
      </w:r>
    </w:p>
    <w:p>
      <w:pPr>
        <w:pStyle w:val="ListBullet"/>
      </w:pPr>
      <w:r>
        <w:rPr>
          <w:rFonts w:ascii="SimSun" w:hAnsi="SimSun" w:eastAsia="SimSun"/>
          <w:color w:val="000000"/>
        </w:rPr>
        <w:t>每个微服务以独立服务名注册到 Nacos，服务名与网关路由和服务间调用保持一致。</w:t>
      </w:r>
    </w:p>
    <w:p>
      <w:pPr>
        <w:pStyle w:val="ListBullet"/>
      </w:pPr>
      <w:r>
        <w:rPr>
          <w:rFonts w:ascii="SimSun" w:hAnsi="SimSun" w:eastAsia="SimSun"/>
          <w:color w:val="000000"/>
        </w:rPr>
        <w:t>Nacos 保存服务实例地址、端口和健康状态，网关和业务服务根据服务名进行发现。</w:t>
      </w:r>
    </w:p>
    <w:p>
      <w:pPr>
        <w:pStyle w:val="ListBullet"/>
      </w:pPr>
      <w:r>
        <w:rPr>
          <w:rFonts w:ascii="SimSun" w:hAnsi="SimSun" w:eastAsia="SimSun"/>
          <w:color w:val="000000"/>
        </w:rPr>
        <w:t>公共配置、网关路由配置、限流配置、JWT 配置和业务超时配置可统一交由 Nacos 管理。</w:t>
      </w:r>
    </w:p>
    <w:p>
      <w:pPr>
        <w:pStyle w:val="ListBullet"/>
      </w:pPr>
      <w:r>
        <w:rPr>
          <w:rFonts w:ascii="SimSun" w:hAnsi="SimSun" w:eastAsia="SimSun"/>
          <w:color w:val="000000"/>
        </w:rPr>
        <w:t>当某个服务实例不可用时，Nacos 能够反映实例健康状态，调用方可根据服务发现结果选择可用实例。</w:t>
      </w:r>
    </w:p>
    <w:p>
      <w:pPr>
        <w:pStyle w:val="ListBullet"/>
      </w:pPr>
      <w:r>
        <w:rPr>
          <w:rFonts w:ascii="SimSun" w:hAnsi="SimSun" w:eastAsia="SimSun"/>
          <w:color w:val="000000"/>
        </w:rPr>
        <w:t>Nacos 只负责注册、发现和配置管理，不承载订单、库存、队列等核心业务数据。</w:t>
      </w:r>
    </w:p>
    <w:p>
      <w:pPr>
        <w:pStyle w:val="Heading3"/>
      </w:pPr>
      <w:r>
        <w:rPr>
          <w:rFonts w:ascii="SimSun" w:hAnsi="SimSun" w:eastAsia="SimSun"/>
          <w:b/>
          <w:color w:val="000000"/>
        </w:rPr>
        <w:t>4.6 网关路由与统一鉴权</w:t>
      </w:r>
    </w:p>
    <w:p>
      <w:r>
        <w:rPr>
          <w:rFonts w:ascii="SimSun" w:hAnsi="SimSun" w:eastAsia="SimSun"/>
          <w:color w:val="000000"/>
        </w:rPr>
        <w:t>网关服务是系统后端统一入口，承担 API 请求路由转发和 WebSocket 连接代理职责。用户端、商家端、管理端和大屏端通过网关访问后端业务接口。前端静态资源部署在 Web 服务器中，页面中的业务请求通过网关转发至对应微服务。</w:t>
      </w:r>
    </w:p>
    <w:p>
      <w:r>
        <w:rPr>
          <w:rFonts w:ascii="SimSun" w:hAnsi="SimSun" w:eastAsia="SimSun"/>
          <w:color w:val="000000"/>
        </w:rPr>
        <w:t>网关路由与鉴权概要流程如下：</w:t>
      </w:r>
    </w:p>
    <w:p>
      <w:r>
        <w:rPr>
          <w:rFonts w:ascii="SimSun" w:hAnsi="SimSun" w:eastAsia="SimSun"/>
          <w:color w:val="000000"/>
        </w:rPr>
        <w:t>```mermaid</w:t>
      </w:r>
    </w:p>
    <w:p>
      <w:r>
        <w:rPr>
          <w:rFonts w:ascii="SimSun" w:hAnsi="SimSun" w:eastAsia="SimSun"/>
          <w:color w:val="000000"/>
        </w:rPr>
        <w:t>flowchart TD</w:t>
      </w:r>
    </w:p>
    <w:p>
      <w:r>
        <w:rPr>
          <w:rFonts w:ascii="SimSun" w:hAnsi="SimSun" w:eastAsia="SimSun"/>
          <w:color w:val="000000"/>
        </w:rPr>
        <w:t>A[客户端业务请求进入网关] --&gt; B{是否为公开接口}</w:t>
      </w:r>
    </w:p>
    <w:p>
      <w:r>
        <w:rPr>
          <w:rFonts w:ascii="SimSun" w:hAnsi="SimSun" w:eastAsia="SimSun"/>
          <w:color w:val="000000"/>
        </w:rPr>
        <w:t>B -- 是 --&gt; D[执行路由转发]</w:t>
      </w:r>
    </w:p>
    <w:p>
      <w:r>
        <w:rPr>
          <w:rFonts w:ascii="SimSun" w:hAnsi="SimSun" w:eastAsia="SimSun"/>
          <w:color w:val="000000"/>
        </w:rPr>
        <w:t>B -- 否 --&gt; C[JWT 校验和角色识别]</w:t>
      </w:r>
    </w:p>
    <w:p>
      <w:r>
        <w:rPr>
          <w:rFonts w:ascii="SimSun" w:hAnsi="SimSun" w:eastAsia="SimSun"/>
          <w:color w:val="000000"/>
        </w:rPr>
        <w:t>C --&gt; E[限流控制]</w:t>
      </w:r>
    </w:p>
    <w:p>
      <w:r>
        <w:rPr>
          <w:rFonts w:ascii="SimSun" w:hAnsi="SimSun" w:eastAsia="SimSun"/>
          <w:color w:val="000000"/>
        </w:rPr>
        <w:t>E --&gt; D</w:t>
      </w:r>
    </w:p>
    <w:p>
      <w:r>
        <w:rPr>
          <w:rFonts w:ascii="SimSun" w:hAnsi="SimSun" w:eastAsia="SimSun"/>
          <w:color w:val="000000"/>
        </w:rPr>
        <w:t>D --&gt; F[通过 Nacos 发现目标服务]</w:t>
      </w:r>
    </w:p>
    <w:p>
      <w:r>
        <w:rPr>
          <w:rFonts w:ascii="SimSun" w:hAnsi="SimSun" w:eastAsia="SimSun"/>
          <w:color w:val="000000"/>
        </w:rPr>
        <w:t>F --&gt; G[转发到业务微服务]</w:t>
      </w:r>
    </w:p>
    <w:p>
      <w:r>
        <w:rPr>
          <w:rFonts w:ascii="Consolas" w:hAnsi="Consolas" w:eastAsia="Consolas"/>
          <w:color w:val="000000"/>
          <w:sz w:val="19"/>
        </w:rPr>
        <w:t>`</w:t>
      </w:r>
    </w:p>
    <w:p>
      <w:r>
        <w:rPr>
          <w:rFonts w:ascii="SimSun" w:hAnsi="SimSun" w:eastAsia="SimSun"/>
          <w:color w:val="000000"/>
        </w:rPr>
        <w:t>网关设计要点如下：</w:t>
      </w:r>
    </w:p>
    <w:p>
      <w:pPr>
        <w:pStyle w:val="ListBullet"/>
      </w:pPr>
      <w:r>
        <w:rPr>
          <w:rFonts w:ascii="SimSun" w:hAnsi="SimSun" w:eastAsia="SimSun"/>
          <w:color w:val="000000"/>
        </w:rPr>
        <w:t>登录、注册、验证码等公开接口可配置为免登录访问，订单、用户资料、商家操作、管理操作等接口必须通过 JWT 校验。</w:t>
      </w:r>
    </w:p>
    <w:p>
      <w:pPr>
        <w:pStyle w:val="ListBullet"/>
      </w:pPr>
      <w:r>
        <w:rPr>
          <w:rFonts w:ascii="SimSun" w:hAnsi="SimSun" w:eastAsia="SimSun"/>
          <w:color w:val="000000"/>
        </w:rPr>
        <w:t>网关从 JWT 中识别用户身份和角色信息，并将必要的身份上下文传递给后端服务。</w:t>
      </w:r>
    </w:p>
    <w:p>
      <w:pPr>
        <w:pStyle w:val="ListBullet"/>
      </w:pPr>
      <w:r>
        <w:rPr>
          <w:rFonts w:ascii="SimSun" w:hAnsi="SimSun" w:eastAsia="SimSun"/>
          <w:color w:val="000000"/>
        </w:rPr>
        <w:t>网关提供 IP 级和用户级限流能力，降低恶意刷接口和高峰期突发流量对后端服务的影响。</w:t>
      </w:r>
    </w:p>
    <w:p>
      <w:pPr>
        <w:pStyle w:val="ListBullet"/>
      </w:pPr>
      <w:r>
        <w:rPr>
          <w:rFonts w:ascii="SimSun" w:hAnsi="SimSun" w:eastAsia="SimSun"/>
          <w:color w:val="000000"/>
        </w:rPr>
        <w:t>网关负责 WebSocket 连接代理，使大屏端不直接连接内部取餐与排队服务；用户手机端通过网关 HTTP 接口获取状态。</w:t>
      </w:r>
    </w:p>
    <w:p>
      <w:pPr>
        <w:pStyle w:val="ListBullet"/>
      </w:pPr>
      <w:r>
        <w:rPr>
          <w:rFonts w:ascii="SimSun" w:hAnsi="SimSun" w:eastAsia="SimSun"/>
          <w:color w:val="000000"/>
        </w:rPr>
        <w:t>网关不处理具体业务规则，业务规则由对应领域服务负责。</w:t>
      </w:r>
    </w:p>
    <w:p>
      <w:pPr>
        <w:pStyle w:val="Heading2"/>
      </w:pPr>
      <w:r>
        <w:rPr>
          <w:rFonts w:ascii="SimSun" w:hAnsi="SimSun" w:eastAsia="SimSun"/>
          <w:b/>
          <w:color w:val="000000"/>
        </w:rPr>
        <w:t>5 数据库总体结构设计</w:t>
      </w:r>
    </w:p>
    <w:p>
      <w:pPr>
        <w:pStyle w:val="Heading3"/>
      </w:pPr>
      <w:r>
        <w:rPr>
          <w:rFonts w:ascii="SimSun" w:hAnsi="SimSun" w:eastAsia="SimSun"/>
          <w:b/>
          <w:color w:val="000000"/>
        </w:rPr>
        <w:t>5.1 数据设计原则</w:t>
      </w:r>
    </w:p>
    <w:p>
      <w:pPr>
        <w:pStyle w:val="ListNumber"/>
      </w:pPr>
      <w:r>
        <w:rPr>
          <w:rFonts w:ascii="SimSun" w:hAnsi="SimSun" w:eastAsia="SimSun"/>
          <w:b/>
          <w:color w:val="000000"/>
        </w:rPr>
        <w:t>核心数据持久化原则</w:t>
      </w:r>
      <w:r>
        <w:rPr>
          <w:rFonts w:ascii="SimSun" w:hAnsi="SimSun" w:eastAsia="SimSun"/>
          <w:color w:val="000000"/>
        </w:rPr>
        <w:t>：用户、菜品、菜单、库存、订单、订单明细、取餐队列和叫号事件等核心数据应持久化到 MySQL。</w:t>
      </w:r>
    </w:p>
    <w:p>
      <w:pPr>
        <w:pStyle w:val="ListNumber"/>
      </w:pPr>
      <w:r>
        <w:rPr>
          <w:rFonts w:ascii="SimSun" w:hAnsi="SimSun" w:eastAsia="SimSun"/>
          <w:b/>
          <w:color w:val="000000"/>
        </w:rPr>
        <w:t>缓存辅助原则</w:t>
      </w:r>
      <w:r>
        <w:rPr>
          <w:rFonts w:ascii="SimSun" w:hAnsi="SimSun" w:eastAsia="SimSun"/>
          <w:color w:val="000000"/>
        </w:rPr>
        <w:t>：Redis 用于验证码、限流计数、Token 黑名单、库存缓存、队列缓存和实时状态缓存，但不能替代数据库中的核心业务记录。</w:t>
      </w:r>
    </w:p>
    <w:p>
      <w:pPr>
        <w:pStyle w:val="ListNumber"/>
      </w:pPr>
      <w:r>
        <w:rPr>
          <w:rFonts w:ascii="SimSun" w:hAnsi="SimSun" w:eastAsia="SimSun"/>
          <w:b/>
          <w:color w:val="000000"/>
        </w:rPr>
        <w:t>历史数据保留原则</w:t>
      </w:r>
      <w:r>
        <w:rPr>
          <w:rFonts w:ascii="SimSun" w:hAnsi="SimSun" w:eastAsia="SimSun"/>
          <w:color w:val="000000"/>
        </w:rPr>
        <w:t>：用户、商家、菜品等与历史订单相关的数据不采用物理删除方式破坏历史记录，应通过状态标记或逻辑删除方式维护。</w:t>
      </w:r>
    </w:p>
    <w:p>
      <w:pPr>
        <w:pStyle w:val="ListNumber"/>
      </w:pPr>
      <w:r>
        <w:rPr>
          <w:rFonts w:ascii="SimSun" w:hAnsi="SimSun" w:eastAsia="SimSun"/>
          <w:b/>
          <w:color w:val="000000"/>
        </w:rPr>
        <w:t>业务一致性原则</w:t>
      </w:r>
      <w:r>
        <w:rPr>
          <w:rFonts w:ascii="SimSun" w:hAnsi="SimSun" w:eastAsia="SimSun"/>
          <w:color w:val="000000"/>
        </w:rPr>
        <w:t>：订单、库存和队列之间应保持业务一致，订单取消时库存恢复，订单待取餐时进入队列，订单已取餐时从队列移除。</w:t>
      </w:r>
    </w:p>
    <w:p>
      <w:pPr>
        <w:pStyle w:val="Heading3"/>
      </w:pPr>
      <w:r>
        <w:rPr>
          <w:rFonts w:ascii="SimSun" w:hAnsi="SimSun" w:eastAsia="SimSun"/>
          <w:b/>
          <w:color w:val="000000"/>
        </w:rPr>
        <w:t>5.2 数据域划分</w:t>
      </w:r>
    </w:p>
    <w:p>
      <w:r>
        <w:rPr>
          <w:rFonts w:ascii="SimSun" w:hAnsi="SimSun" w:eastAsia="SimSun"/>
          <w:color w:val="000000"/>
        </w:rPr>
        <w:t>系统数据总体上划分为用户数据域、菜品菜单数据域、订单数据域、取餐排队数据域、日志配置数据域和缓存数据域。</w:t>
      </w:r>
    </w:p>
    <w:tbl>
      <w:tblPr>
        <w:tblW w:type="dxa" w:w="936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120"/>
      </w:tblPr>
      <w:tblGrid>
        <w:gridCol w:w="1560"/>
        <w:gridCol w:w="2340"/>
        <w:gridCol w:w="2340"/>
        <w:gridCol w:w="3120"/>
      </w:tblGrid>
      <w:tr>
        <w:trPr>
          <w:tblHeader/>
        </w:trPr>
        <w:tc>
          <w:tcPr>
            <w:tcW w:type="dxa" w:w="156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数据域</w:t>
            </w:r>
          </w:p>
        </w:tc>
        <w:tc>
          <w:tcPr>
            <w:tcW w:type="dxa" w:w="234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归属服务</w:t>
            </w:r>
          </w:p>
        </w:tc>
        <w:tc>
          <w:tcPr>
            <w:tcW w:type="dxa" w:w="234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主要数据对象</w:t>
            </w:r>
          </w:p>
        </w:tc>
        <w:tc>
          <w:tcPr>
            <w:tcW w:type="dxa" w:w="312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说明</w:t>
            </w:r>
          </w:p>
        </w:tc>
      </w:tr>
      <w:tr>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用户数据域</w:t>
            </w:r>
          </w:p>
        </w:tc>
        <w:tc>
          <w:tcPr>
            <w:tcW w:type="dxa" w:w="23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用户服务</w:t>
            </w:r>
          </w:p>
        </w:tc>
        <w:tc>
          <w:tcPr>
            <w:tcW w:type="dxa" w:w="23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用户、角色、账号状态、支付密码、Token 相关记录</w:t>
            </w:r>
          </w:p>
        </w:tc>
        <w:tc>
          <w:tcPr>
            <w:tcW w:type="dxa" w:w="312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支撑注册、登录、鉴权、支付密码验证和用户资料维护</w:t>
            </w:r>
          </w:p>
        </w:tc>
      </w:tr>
      <w:tr>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菜品菜单数据域</w:t>
            </w:r>
          </w:p>
        </w:tc>
        <w:tc>
          <w:tcPr>
            <w:tcW w:type="dxa" w:w="23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菜品与菜单服务</w:t>
            </w:r>
          </w:p>
        </w:tc>
        <w:tc>
          <w:tcPr>
            <w:tcW w:type="dxa" w:w="23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商家、窗口、菜品、每日菜单、售卖时段、库存、库存预警</w:t>
            </w:r>
          </w:p>
        </w:tc>
        <w:tc>
          <w:tcPr>
            <w:tcW w:type="dxa" w:w="312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支撑菜单展示、库存预占、库存恢复和上下架控制。每日菜单作为窗口和售卖时段维度的长期配置，菜单项中保存菜品关联和每日库存设定值，系统每日自动根据设定值重置库存。</w:t>
            </w:r>
          </w:p>
        </w:tc>
      </w:tr>
      <w:tr>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订单数据域</w:t>
            </w:r>
          </w:p>
        </w:tc>
        <w:tc>
          <w:tcPr>
            <w:tcW w:type="dxa" w:w="23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订单服务</w:t>
            </w:r>
          </w:p>
        </w:tc>
        <w:tc>
          <w:tcPr>
            <w:tcW w:type="dxa" w:w="23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订单、订单明细、订单状态、取餐凭证快照、取消记录</w:t>
            </w:r>
          </w:p>
        </w:tc>
        <w:tc>
          <w:tcPr>
            <w:tcW w:type="dxa" w:w="312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支撑订单创建、支付验证、状态流转和取消</w:t>
            </w:r>
          </w:p>
        </w:tc>
      </w:tr>
      <w:tr>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取餐排队数据域</w:t>
            </w:r>
          </w:p>
        </w:tc>
        <w:tc>
          <w:tcPr>
            <w:tcW w:type="dxa" w:w="23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取餐与排队服务</w:t>
            </w:r>
          </w:p>
        </w:tc>
        <w:tc>
          <w:tcPr>
            <w:tcW w:type="dxa" w:w="23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取餐号序列、取餐二维码、取餐码、窗口制作中队列、窗口待取餐队列、叫号事件、核销记录、队列快照</w:t>
            </w:r>
          </w:p>
        </w:tc>
        <w:tc>
          <w:tcPr>
            <w:tcW w:type="dxa" w:w="312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取餐号、取餐二维码和取餐码由本服务生成和主责维护；订单服务保存必要的关联快照用于订单详情展示</w:t>
            </w:r>
          </w:p>
        </w:tc>
      </w:tr>
      <w:tr>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日志配置数据域</w:t>
            </w:r>
          </w:p>
        </w:tc>
        <w:tc>
          <w:tcPr>
            <w:tcW w:type="dxa" w:w="23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各服务或基础模块</w:t>
            </w:r>
          </w:p>
        </w:tc>
        <w:tc>
          <w:tcPr>
            <w:tcW w:type="dxa" w:w="23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操作日志、异常日志、系统配置</w:t>
            </w:r>
          </w:p>
        </w:tc>
        <w:tc>
          <w:tcPr>
            <w:tcW w:type="dxa" w:w="312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支撑审计、问题排查和业务规则配置</w:t>
            </w:r>
          </w:p>
        </w:tc>
      </w:tr>
      <w:tr>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缓存数据域</w:t>
            </w:r>
          </w:p>
        </w:tc>
        <w:tc>
          <w:tcPr>
            <w:tcW w:type="dxa" w:w="23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Redis</w:t>
            </w:r>
          </w:p>
        </w:tc>
        <w:tc>
          <w:tcPr>
            <w:tcW w:type="dxa" w:w="23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验证码、Token 黑名单、限流计数、库存缓存、制作中队列缓存、待取餐队列缓存、WebSocket 状态</w:t>
            </w:r>
          </w:p>
        </w:tc>
        <w:tc>
          <w:tcPr>
            <w:tcW w:type="dxa" w:w="312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支撑高频访问和实时状态展示</w:t>
            </w:r>
          </w:p>
        </w:tc>
      </w:tr>
    </w:tbl>
    <w:p>
      <w:pPr>
        <w:pStyle w:val="Heading3"/>
      </w:pPr>
      <w:r>
        <w:rPr>
          <w:rFonts w:ascii="SimSun" w:hAnsi="SimSun" w:eastAsia="SimSun"/>
          <w:b/>
          <w:color w:val="000000"/>
        </w:rPr>
        <w:t>5.3 总体ER图：</w:t>
      </w:r>
    </w:p>
    <w:p>
      <w:r>
        <w:rPr>
          <w:rFonts w:ascii="SimSun" w:hAnsi="SimSun" w:eastAsia="SimSun"/>
          <w:color w:val="000000"/>
        </w:rPr>
        <w:t>```mermaid</w:t>
      </w:r>
    </w:p>
    <w:p>
      <w:r>
        <w:rPr>
          <w:rFonts w:ascii="SimSun" w:hAnsi="SimSun" w:eastAsia="SimSun"/>
          <w:color w:val="000000"/>
        </w:rPr>
        <w:t>erDiagram</w:t>
      </w:r>
    </w:p>
    <w:p>
      <w:r>
        <w:rPr>
          <w:rFonts w:ascii="SimSun" w:hAnsi="SimSun" w:eastAsia="SimSun"/>
          <w:color w:val="000000"/>
        </w:rPr>
        <w:t>USER ||--o{ FOOD_ORDER : creates</w:t>
      </w:r>
    </w:p>
    <w:p>
      <w:r>
        <w:rPr>
          <w:rFonts w:ascii="SimSun" w:hAnsi="SimSun" w:eastAsia="SimSun"/>
          <w:color w:val="000000"/>
        </w:rPr>
        <w:t>MERCHANT ||--o{ STALL : owns</w:t>
      </w:r>
    </w:p>
    <w:p>
      <w:r>
        <w:rPr>
          <w:rFonts w:ascii="SimSun" w:hAnsi="SimSun" w:eastAsia="SimSun"/>
          <w:color w:val="000000"/>
        </w:rPr>
        <w:t>MERCHANT ||--o{ DISH : manages</w:t>
      </w:r>
    </w:p>
    <w:p>
      <w:r>
        <w:rPr>
          <w:rFonts w:ascii="SimSun" w:hAnsi="SimSun" w:eastAsia="SimSun"/>
          <w:color w:val="000000"/>
        </w:rPr>
        <w:t>DISH_CATEGORY ||--o{ DISH : classifies</w:t>
      </w:r>
    </w:p>
    <w:p>
      <w:r>
        <w:rPr>
          <w:rFonts w:ascii="SimSun" w:hAnsi="SimSun" w:eastAsia="SimSun"/>
          <w:color w:val="000000"/>
        </w:rPr>
        <w:t>STALL ||--o{ DAILY_MENU : configures</w:t>
      </w:r>
    </w:p>
    <w:p>
      <w:r>
        <w:rPr>
          <w:rFonts w:ascii="SimSun" w:hAnsi="SimSun" w:eastAsia="SimSun"/>
          <w:color w:val="000000"/>
        </w:rPr>
        <w:t>DAILY_MENU ||--o{ DAILY_MENU_ITEM : contains</w:t>
      </w:r>
    </w:p>
    <w:p>
      <w:r>
        <w:rPr>
          <w:rFonts w:ascii="SimSun" w:hAnsi="SimSun" w:eastAsia="SimSun"/>
          <w:color w:val="000000"/>
        </w:rPr>
        <w:t>DISH ||--o{ DAILY_MENU_ITEM : selected_by</w:t>
      </w:r>
    </w:p>
    <w:p>
      <w:r>
        <w:rPr>
          <w:rFonts w:ascii="SimSun" w:hAnsi="SimSun" w:eastAsia="SimSun"/>
          <w:color w:val="000000"/>
        </w:rPr>
        <w:t>FOOD_ORDER ||--o{ ORDER_ITEM : contains</w:t>
      </w:r>
    </w:p>
    <w:p>
      <w:r>
        <w:rPr>
          <w:rFonts w:ascii="SimSun" w:hAnsi="SimSun" w:eastAsia="SimSun"/>
          <w:color w:val="000000"/>
        </w:rPr>
        <w:t>DAILY_MENU_ITEM ||--o{ ORDER_ITEM : ordered_as</w:t>
      </w:r>
    </w:p>
    <w:p>
      <w:r>
        <w:rPr>
          <w:rFonts w:ascii="SimSun" w:hAnsi="SimSun" w:eastAsia="SimSun"/>
          <w:color w:val="000000"/>
        </w:rPr>
        <w:t>FOOD_ORDER ||--o| PREPARING_QUEUE_ITEM : enters_on_accept</w:t>
      </w:r>
    </w:p>
    <w:p>
      <w:r>
        <w:rPr>
          <w:rFonts w:ascii="SimSun" w:hAnsi="SimSun" w:eastAsia="SimSun"/>
          <w:color w:val="000000"/>
        </w:rPr>
        <w:t>FOOD_ORDER ||--o| WAITING_QUEUE_ITEM : enters_on_dispatch</w:t>
      </w:r>
    </w:p>
    <w:p>
      <w:r>
        <w:rPr>
          <w:rFonts w:ascii="SimSun" w:hAnsi="SimSun" w:eastAsia="SimSun"/>
          <w:color w:val="000000"/>
        </w:rPr>
        <w:t>STALL ||--o{ PREPARING_QUEUE_ITEM : maintains_preparing</w:t>
      </w:r>
    </w:p>
    <w:p>
      <w:r>
        <w:rPr>
          <w:rFonts w:ascii="SimSun" w:hAnsi="SimSun" w:eastAsia="SimSun"/>
          <w:color w:val="000000"/>
        </w:rPr>
        <w:t>STALL ||--o{ WAITING_QUEUE_ITEM : maintains_waiting</w:t>
      </w:r>
    </w:p>
    <w:p>
      <w:r>
        <w:rPr>
          <w:rFonts w:ascii="SimSun" w:hAnsi="SimSun" w:eastAsia="SimSun"/>
          <w:color w:val="000000"/>
        </w:rPr>
        <w:t>WAITING_QUEUE_ITEM ||--o{ CALL_EVENT : produces</w:t>
      </w:r>
    </w:p>
    <w:p>
      <w:r>
        <w:rPr>
          <w:rFonts w:ascii="SimSun" w:hAnsi="SimSun" w:eastAsia="SimSun"/>
          <w:color w:val="000000"/>
        </w:rPr>
        <w:t>FOOD_ORDER ||--o| PICKUP_QRCODE : generates_on_dispatch</w:t>
      </w:r>
    </w:p>
    <w:p>
      <w:r>
        <w:rPr>
          <w:rFonts w:ascii="SimSun" w:hAnsi="SimSun" w:eastAsia="SimSun"/>
          <w:color w:val="000000"/>
        </w:rPr>
        <w:t>FOOD_ORDER ||--o{ ORDER_STATUS_LOG : records_status</w:t>
      </w:r>
    </w:p>
    <w:p>
      <w:r>
        <w:rPr>
          <w:rFonts w:ascii="SimSun" w:hAnsi="SimSun" w:eastAsia="SimSun"/>
          <w:color w:val="000000"/>
        </w:rPr>
        <w:t>DAILY_MENU_ITEM ||--o{ INVENTORY_LOG : records_inventory_change</w:t>
      </w:r>
    </w:p>
    <w:p>
      <w:r>
        <w:rPr>
          <w:rFonts w:ascii="SimSun" w:hAnsi="SimSun" w:eastAsia="SimSun"/>
          <w:color w:val="000000"/>
        </w:rPr>
        <w:t>PICKUP_NUMBER_SEQUENCE ||..o{ FOOD_ORDER : generates_pickup_no</w:t>
      </w:r>
    </w:p>
    <w:p>
      <w:r>
        <w:rPr>
          <w:rFonts w:ascii="Consolas" w:hAnsi="Consolas" w:eastAsia="Consolas"/>
          <w:color w:val="000000"/>
          <w:sz w:val="19"/>
        </w:rPr>
        <w:t>`</w:t>
      </w:r>
    </w:p>
    <w:p>
      <w:r>
        <w:rPr>
          <w:rFonts w:ascii="SimSun" w:hAnsi="SimSun" w:eastAsia="SimSun"/>
          <w:color w:val="000000"/>
        </w:rPr>
        <w:t>数据架构说明：</w:t>
      </w:r>
    </w:p>
    <w:p>
      <w:pPr>
        <w:pStyle w:val="ListBullet"/>
      </w:pPr>
      <w:r>
        <w:rPr>
          <w:rFonts w:ascii="SimSun" w:hAnsi="SimSun" w:eastAsia="SimSun"/>
          <w:color w:val="000000"/>
        </w:rPr>
        <w:t>用户数据用于识别普通用户、商家和管理员身份，订单数据中只保存必要的用户关联信息。</w:t>
      </w:r>
    </w:p>
    <w:p>
      <w:pPr>
        <w:pStyle w:val="ListBullet"/>
      </w:pPr>
      <w:r>
        <w:rPr>
          <w:rFonts w:ascii="SimSun" w:hAnsi="SimSun" w:eastAsia="SimSun"/>
          <w:color w:val="000000"/>
        </w:rPr>
        <w:t>菜品与菜单数据用于表示某窗口在某售卖时段内的每日固定售卖菜品、每日库存设定值、当天剩余库存和库存状态。</w:t>
      </w:r>
    </w:p>
    <w:p>
      <w:pPr>
        <w:pStyle w:val="ListBullet"/>
      </w:pPr>
      <w:r>
        <w:rPr>
          <w:rFonts w:ascii="SimSun" w:hAnsi="SimSun" w:eastAsia="SimSun"/>
          <w:color w:val="000000"/>
        </w:rPr>
        <w:t>订单数据保存订单主信息、订单明细和取餐凭证，订单明细应保留下单时的菜品快照信息，避免菜品后续修改影响历史订单展示。</w:t>
      </w:r>
    </w:p>
    <w:p>
      <w:pPr>
        <w:pStyle w:val="ListBullet"/>
      </w:pPr>
      <w:r>
        <w:rPr>
          <w:rFonts w:ascii="SimSun" w:hAnsi="SimSun" w:eastAsia="SimSun"/>
          <w:b/>
          <w:color w:val="000000"/>
        </w:rPr>
        <w:t>制作中队列（PREPARING_QUEUE_ITEM）</w:t>
      </w:r>
      <w:r>
        <w:rPr>
          <w:rFonts w:ascii="SimSun" w:hAnsi="SimSun" w:eastAsia="SimSun"/>
          <w:color w:val="000000"/>
        </w:rPr>
        <w:t>：商家接单后订单进入制作中队列，按窗口独立维护，大屏实时展示。</w:t>
      </w:r>
    </w:p>
    <w:p>
      <w:pPr>
        <w:pStyle w:val="ListBullet"/>
      </w:pPr>
      <w:r>
        <w:rPr>
          <w:rFonts w:ascii="SimSun" w:hAnsi="SimSun" w:eastAsia="SimSun"/>
          <w:b/>
          <w:color w:val="000000"/>
        </w:rPr>
        <w:t>待取餐队列（WAITING_QUEUE_ITEM）</w:t>
      </w:r>
      <w:r>
        <w:rPr>
          <w:rFonts w:ascii="SimSun" w:hAnsi="SimSun" w:eastAsia="SimSun"/>
          <w:color w:val="000000"/>
        </w:rPr>
        <w:t>：商家出餐后订单从制作中队列移至待取餐队列，FIFO 仅作为展示排序和排队位置计算依据。</w:t>
      </w:r>
    </w:p>
    <w:p>
      <w:pPr>
        <w:pStyle w:val="ListBullet"/>
      </w:pPr>
      <w:r>
        <w:rPr>
          <w:rFonts w:ascii="SimSun" w:hAnsi="SimSun" w:eastAsia="SimSun"/>
          <w:b/>
          <w:color w:val="000000"/>
        </w:rPr>
        <w:t>取餐号（PICKUP_NUMBER）</w:t>
      </w:r>
      <w:r>
        <w:rPr>
          <w:rFonts w:ascii="SimSun" w:hAnsi="SimSun" w:eastAsia="SimSun"/>
          <w:color w:val="000000"/>
        </w:rPr>
        <w:t>：按配置周期递增的展示编号（A001→Z999），管理员可配置重置规则。取餐号在接单时生成，不是订单主键或唯一业务凭证。取餐号序列用于生成订单展示编号，具体规则见详细设计文档。</w:t>
      </w:r>
    </w:p>
    <w:p>
      <w:pPr>
        <w:pStyle w:val="ListBullet"/>
      </w:pPr>
      <w:r>
        <w:rPr>
          <w:rFonts w:ascii="SimSun" w:hAnsi="SimSun" w:eastAsia="SimSun"/>
          <w:b/>
          <w:color w:val="000000"/>
        </w:rPr>
        <w:t>叫号事件（CALL_EVENT）</w:t>
      </w:r>
      <w:r>
        <w:rPr>
          <w:rFonts w:ascii="SimSun" w:hAnsi="SimSun" w:eastAsia="SimSun"/>
          <w:color w:val="000000"/>
        </w:rPr>
        <w:t>：出餐自动叫号和手动叫号均生成叫号事件，记录叫号时间和叫号方式，大屏按事件时间依次展示。</w:t>
      </w:r>
    </w:p>
    <w:p>
      <w:pPr>
        <w:pStyle w:val="ListBullet"/>
      </w:pPr>
      <w:r>
        <w:rPr>
          <w:rFonts w:ascii="SimSun" w:hAnsi="SimSun" w:eastAsia="SimSun"/>
          <w:color w:val="000000"/>
        </w:rPr>
        <w:t>Redis 中的队列和实时状态用于提升大屏展示和用户查询速度，系统需要能够基于数据库中的队列数据和叫号事件恢复队列快照。</w:t>
      </w:r>
    </w:p>
    <w:p>
      <w:pPr>
        <w:pStyle w:val="Heading3"/>
      </w:pPr>
      <w:r>
        <w:rPr>
          <w:rFonts w:ascii="SimSun" w:hAnsi="SimSun" w:eastAsia="SimSun"/>
          <w:b/>
          <w:color w:val="000000"/>
        </w:rPr>
        <w:t>5.4 缓存数据设计</w:t>
      </w:r>
    </w:p>
    <w:p>
      <w:r>
        <w:rPr>
          <w:rFonts w:ascii="SimSun" w:hAnsi="SimSun" w:eastAsia="SimSun"/>
          <w:color w:val="000000"/>
        </w:rPr>
        <w:t>Redis 作为系统的缓存与临时状态存储组件，主要用于提升高频数据访问速度、降低数据库压力、支持接口限流和实时队列展示。Redis 中的数据不作为核心业务的唯一来源，订单、库存、队列和叫号事件等关键数据应在 MySQL 中保留可恢复记录。需求中也明确要求队列缓存异常时，应能根据数据库中的待取餐订单恢复队列。</w:t>
      </w:r>
    </w:p>
    <w:tbl>
      <w:tblPr>
        <w:tblW w:type="dxa" w:w="936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120"/>
      </w:tblPr>
      <w:tblGrid>
        <w:gridCol w:w="1560"/>
        <w:gridCol w:w="2340"/>
        <w:gridCol w:w="2340"/>
        <w:gridCol w:w="3120"/>
      </w:tblGrid>
      <w:tr>
        <w:trPr>
          <w:tblHeader/>
        </w:trPr>
        <w:tc>
          <w:tcPr>
            <w:tcW w:type="dxa" w:w="156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缓存类型</w:t>
            </w:r>
          </w:p>
        </w:tc>
        <w:tc>
          <w:tcPr>
            <w:tcW w:type="dxa" w:w="234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主要内容</w:t>
            </w:r>
          </w:p>
        </w:tc>
        <w:tc>
          <w:tcPr>
            <w:tcW w:type="dxa" w:w="234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使用服务</w:t>
            </w:r>
          </w:p>
        </w:tc>
        <w:tc>
          <w:tcPr>
            <w:tcW w:type="dxa" w:w="312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设计说明</w:t>
            </w:r>
          </w:p>
        </w:tc>
      </w:tr>
      <w:tr>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验证码缓存</w:t>
            </w:r>
          </w:p>
        </w:tc>
        <w:tc>
          <w:tcPr>
            <w:tcW w:type="dxa" w:w="23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手机号或账号对应的模拟验证码、验证码有效期</w:t>
            </w:r>
          </w:p>
        </w:tc>
        <w:tc>
          <w:tcPr>
            <w:tcW w:type="dxa" w:w="23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用户服务</w:t>
            </w:r>
          </w:p>
        </w:tc>
        <w:tc>
          <w:tcPr>
            <w:tcW w:type="dxa" w:w="312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当前版本不接入真实短信发送接口，验证码采用模拟实现，具体规则见详细设计文档。</w:t>
            </w:r>
          </w:p>
        </w:tc>
      </w:tr>
      <w:tr>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Refresh Token 状态缓存</w:t>
            </w:r>
          </w:p>
        </w:tc>
        <w:tc>
          <w:tcPr>
            <w:tcW w:type="dxa" w:w="23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Refresh Token 有效状态、过期状态、用户登录态</w:t>
            </w:r>
          </w:p>
        </w:tc>
        <w:tc>
          <w:tcPr>
            <w:tcW w:type="dxa" w:w="23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用户服务</w:t>
            </w:r>
          </w:p>
        </w:tc>
        <w:tc>
          <w:tcPr>
            <w:tcW w:type="dxa" w:w="312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支持 Token 刷新、注销和登录状态管理。</w:t>
            </w:r>
          </w:p>
        </w:tc>
      </w:tr>
      <w:tr>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制作中队列缓存</w:t>
            </w:r>
          </w:p>
        </w:tc>
        <w:tc>
          <w:tcPr>
            <w:tcW w:type="dxa" w:w="23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窗口制作中订单列表、订单信息</w:t>
            </w:r>
          </w:p>
        </w:tc>
        <w:tc>
          <w:tcPr>
            <w:tcW w:type="dxa" w:w="23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取餐与排队服务</w:t>
            </w:r>
          </w:p>
        </w:tc>
        <w:tc>
          <w:tcPr>
            <w:tcW w:type="dxa" w:w="312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支撑大屏实时展示制作中队列，缓存异常时根据数据库中制作中状态的订单恢复。</w:t>
            </w:r>
          </w:p>
        </w:tc>
      </w:tr>
      <w:tr>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待取餐队列缓存</w:t>
            </w:r>
          </w:p>
        </w:tc>
        <w:tc>
          <w:tcPr>
            <w:tcW w:type="dxa" w:w="23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窗口待取餐队列、当前叫号、等待人数、队列位置</w:t>
            </w:r>
          </w:p>
        </w:tc>
        <w:tc>
          <w:tcPr>
            <w:tcW w:type="dxa" w:w="23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取餐与排队服务</w:t>
            </w:r>
          </w:p>
        </w:tc>
        <w:tc>
          <w:tcPr>
            <w:tcW w:type="dxa" w:w="312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支撑大屏和用户端高频查询；缓存异常时根据数据库中的待取餐订单和叫号事件恢复。</w:t>
            </w:r>
          </w:p>
        </w:tc>
      </w:tr>
      <w:tr>
        <w:tc>
          <w:tcPr>
            <w:tcW w:type="dxa" w:w="15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业务配置缓存</w:t>
            </w:r>
          </w:p>
        </w:tc>
        <w:tc>
          <w:tcPr>
            <w:tcW w:type="dxa" w:w="23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取消时间、接单超时时间、库存预警阈值、限流阈值、取餐号重置规则</w:t>
            </w:r>
          </w:p>
        </w:tc>
        <w:tc>
          <w:tcPr>
            <w:tcW w:type="dxa" w:w="234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各业务服务、网关服务</w:t>
            </w:r>
          </w:p>
        </w:tc>
        <w:tc>
          <w:tcPr>
            <w:tcW w:type="dxa" w:w="312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对配置中心或数据库配置进行本地或 Redis 缓存，提高读取效率。</w:t>
            </w:r>
          </w:p>
        </w:tc>
      </w:tr>
    </w:tbl>
    <w:p>
      <w:pPr>
        <w:pStyle w:val="Heading3"/>
      </w:pPr>
      <w:r>
        <w:rPr>
          <w:rFonts w:ascii="SimSun" w:hAnsi="SimSun" w:eastAsia="SimSun"/>
          <w:b/>
          <w:color w:val="000000"/>
        </w:rPr>
        <w:t>5.5 数据一致性策略</w:t>
      </w:r>
    </w:p>
    <w:p>
      <w:r>
        <w:rPr>
          <w:rFonts w:ascii="SimSun" w:hAnsi="SimSun" w:eastAsia="SimSun"/>
          <w:color w:val="000000"/>
        </w:rPr>
        <w:t>系统采用”数据库为准、缓存辅助、接口协作、异常可追踪”的一致性设计思路。订单、库存、取餐队列和叫号事件等核心数据以 MySQL 持久化记录为准，Redis 用于缓存和实时状态加速。</w:t>
      </w:r>
    </w:p>
    <w:p>
      <w:pPr>
        <w:pStyle w:val="ListBullet"/>
      </w:pPr>
      <w:r>
        <w:rPr>
          <w:rFonts w:ascii="SimSun" w:hAnsi="SimSun" w:eastAsia="SimSun"/>
          <w:color w:val="000000"/>
        </w:rPr>
        <w:t>下单与库存预占通过 Seata AT 全局事务保证强一致性，库存不足时事务回滚。</w:t>
      </w:r>
    </w:p>
    <w:p>
      <w:pPr>
        <w:pStyle w:val="ListBullet"/>
      </w:pPr>
      <w:r>
        <w:rPr>
          <w:rFonts w:ascii="SimSun" w:hAnsi="SimSun" w:eastAsia="SimSun"/>
          <w:color w:val="000000"/>
        </w:rPr>
        <w:t>取消、超时、拒绝接单等场景触发库存恢复和队列移除，由订单服务协调各服务完成。</w:t>
      </w:r>
    </w:p>
    <w:p>
      <w:pPr>
        <w:pStyle w:val="ListBullet"/>
      </w:pPr>
      <w:r>
        <w:rPr>
          <w:rFonts w:ascii="SimSun" w:hAnsi="SimSun" w:eastAsia="SimSun"/>
          <w:color w:val="000000"/>
        </w:rPr>
        <w:t>接单→入制作中队列+生成取餐号、出餐→移待取餐队列+生成取餐二维码+自动叫号，订单服务与取餐与排队服务通过接口协作保证状态同步。</w:t>
      </w:r>
    </w:p>
    <w:p>
      <w:pPr>
        <w:pStyle w:val="ListBullet"/>
      </w:pPr>
      <w:r>
        <w:rPr>
          <w:rFonts w:ascii="SimSun" w:hAnsi="SimSun" w:eastAsia="SimSun"/>
          <w:color w:val="000000"/>
        </w:rPr>
        <w:t>缓存中的队列数据异常时，从数据库中的制作中/待取餐订单和叫号事件恢复。</w:t>
      </w:r>
    </w:p>
    <w:p>
      <w:r>
        <w:rPr>
          <w:rFonts w:ascii="SimSun" w:hAnsi="SimSun" w:eastAsia="SimSun"/>
          <w:color w:val="000000"/>
        </w:rPr>
        <w:t>订单状态以订单服务为准，库存状态以菜品与菜单服务为准，队列状态以取餐与排队服务为准。关键业务链路应记录操作日志。</w:t>
      </w:r>
    </w:p>
    <w:p>
      <w:pPr>
        <w:pStyle w:val="Heading2"/>
      </w:pPr>
      <w:r>
        <w:rPr>
          <w:rFonts w:ascii="SimSun" w:hAnsi="SimSun" w:eastAsia="SimSun"/>
          <w:b/>
          <w:color w:val="000000"/>
        </w:rPr>
        <w:t>6 接口概要设计</w:t>
      </w:r>
    </w:p>
    <w:p>
      <w:r>
        <w:rPr>
          <w:rFonts w:ascii="SimSun" w:hAnsi="SimSun" w:eastAsia="SimSun"/>
          <w:color w:val="000000"/>
        </w:rPr>
        <w:t>本章从总体层面说明系统接口类型和接口协作关系。具体接口路径、请求方法、请求参数、响应字段、错误码和异常分支不在概要设计中展开，后续在详细设计或接口文档中说明。</w:t>
      </w:r>
    </w:p>
    <w:p>
      <w:pPr>
        <w:pStyle w:val="Heading3"/>
      </w:pPr>
      <w:r>
        <w:rPr>
          <w:rFonts w:ascii="SimSun" w:hAnsi="SimSun" w:eastAsia="SimSun"/>
          <w:b/>
          <w:color w:val="000000"/>
        </w:rPr>
        <w:t>6.1 接口设计原则</w:t>
      </w:r>
    </w:p>
    <w:p>
      <w:pPr>
        <w:pStyle w:val="ListNumber"/>
      </w:pPr>
      <w:r>
        <w:rPr>
          <w:rFonts w:ascii="SimSun" w:hAnsi="SimSun" w:eastAsia="SimSun"/>
          <w:color w:val="000000"/>
        </w:rPr>
        <w:t>前端静态资源部署在 Web 服务器中，后端所有 API 请求统一经过网关服务，内部微服务不直接暴露给浏览器客户端。</w:t>
      </w:r>
    </w:p>
    <w:p>
      <w:pPr>
        <w:pStyle w:val="ListNumber"/>
      </w:pPr>
      <w:r>
        <w:rPr>
          <w:rFonts w:ascii="SimSun" w:hAnsi="SimSun" w:eastAsia="SimSun"/>
          <w:color w:val="000000"/>
        </w:rPr>
        <w:t>前端业务接口主要采用 HTTP/REST 风格，数据交换格式采用 JSON。</w:t>
      </w:r>
    </w:p>
    <w:p>
      <w:pPr>
        <w:pStyle w:val="ListNumber"/>
      </w:pPr>
      <w:r>
        <w:rPr>
          <w:rFonts w:ascii="SimSun" w:hAnsi="SimSun" w:eastAsia="SimSun"/>
          <w:color w:val="000000"/>
        </w:rPr>
        <w:t>登录、注册、验证码获取、菜单浏览等接口为公开接口；加入购物车、下单、支付、订单操作、用户资料、商家操作和管理操作等接口必须经过 JWT 鉴权。</w:t>
      </w:r>
    </w:p>
    <w:p>
      <w:pPr>
        <w:pStyle w:val="ListNumber"/>
      </w:pPr>
      <w:r>
        <w:rPr>
          <w:rFonts w:ascii="SimSun" w:hAnsi="SimSun" w:eastAsia="SimSun"/>
          <w:color w:val="000000"/>
        </w:rPr>
        <w:t>微服务之间通过 OpenFeign 或 REST 方式进行业务协作，不直接访问其他服务的数据表。</w:t>
      </w:r>
    </w:p>
    <w:p>
      <w:pPr>
        <w:pStyle w:val="ListNumber"/>
      </w:pPr>
      <w:r>
        <w:rPr>
          <w:rFonts w:ascii="SimSun" w:hAnsi="SimSun" w:eastAsia="SimSun"/>
          <w:color w:val="000000"/>
        </w:rPr>
        <w:t>订单服务通过 Seata AT 模式保证创建订单与库存预占的分布式事务一致性；通过 RocketMQ 延迟消息处理订单超时。</w:t>
      </w:r>
    </w:p>
    <w:p>
      <w:pPr>
        <w:pStyle w:val="ListNumber"/>
      </w:pPr>
      <w:r>
        <w:rPr>
          <w:rFonts w:ascii="SimSun" w:hAnsi="SimSun" w:eastAsia="SimSun"/>
          <w:color w:val="000000"/>
        </w:rPr>
        <w:t>WebSocket 仅用于出餐自动叫号、手动叫号、队列变更和取餐提醒等实时消息推送，页面初始化和断线恢复仍通过 HTTP 接口查询最新状态。</w:t>
      </w:r>
    </w:p>
    <w:p>
      <w:pPr>
        <w:pStyle w:val="ListNumber"/>
      </w:pPr>
      <w:r>
        <w:rPr>
          <w:rFonts w:ascii="SimSun" w:hAnsi="SimSun" w:eastAsia="SimSun"/>
          <w:color w:val="000000"/>
        </w:rPr>
        <w:t>具体接口参数、错误码、返回字段和异常处理在详细设计阶段确定。</w:t>
      </w:r>
    </w:p>
    <w:p>
      <w:pPr>
        <w:pStyle w:val="Heading3"/>
      </w:pPr>
      <w:r>
        <w:rPr>
          <w:rFonts w:ascii="SimSun" w:hAnsi="SimSun" w:eastAsia="SimSun"/>
          <w:b/>
          <w:color w:val="000000"/>
        </w:rPr>
        <w:t>6.2 接口分类</w:t>
      </w:r>
    </w:p>
    <w:tbl>
      <w:tblPr>
        <w:tblW w:type="dxa" w:w="936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120"/>
      </w:tblPr>
      <w:tblGrid>
        <w:gridCol w:w="1800"/>
        <w:gridCol w:w="3060"/>
        <w:gridCol w:w="4500"/>
      </w:tblGrid>
      <w:tr>
        <w:trPr>
          <w:tblHeader/>
        </w:trPr>
        <w:tc>
          <w:tcPr>
            <w:tcW w:type="dxa" w:w="180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接口类别</w:t>
            </w:r>
          </w:p>
        </w:tc>
        <w:tc>
          <w:tcPr>
            <w:tcW w:type="dxa" w:w="306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主要用途</w:t>
            </w:r>
          </w:p>
        </w:tc>
        <w:tc>
          <w:tcPr>
            <w:tcW w:type="dxa" w:w="450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涉及模块</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前端业务接口</w:t>
            </w:r>
          </w:p>
        </w:tc>
        <w:tc>
          <w:tcPr>
            <w:tcW w:type="dxa" w:w="30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支持注册登录、菜单查询、下单、订单处理、菜品管理、叫号核销等页面操作</w:t>
            </w:r>
          </w:p>
        </w:tc>
        <w:tc>
          <w:tcPr>
            <w:tcW w:type="dxa" w:w="45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网关服务、用户服务、菜品与菜单服务、订单服务、取餐与排队服务</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服务间协作接口</w:t>
            </w:r>
          </w:p>
        </w:tc>
        <w:tc>
          <w:tcPr>
            <w:tcW w:type="dxa" w:w="30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支持库存预占、库存恢复、出餐入队、核销状态同步等跨服务业务</w:t>
            </w:r>
          </w:p>
        </w:tc>
        <w:tc>
          <w:tcPr>
            <w:tcW w:type="dxa" w:w="45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订单服务、菜品与菜单服务、取餐与排队服务</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实时通信接口</w:t>
            </w:r>
          </w:p>
        </w:tc>
        <w:tc>
          <w:tcPr>
            <w:tcW w:type="dxa" w:w="30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向大屏端推送叫号事件和队列变更（WebSocket）；用户端通过 HTTP 轮询获取取餐提醒</w:t>
            </w:r>
          </w:p>
        </w:tc>
        <w:tc>
          <w:tcPr>
            <w:tcW w:type="dxa" w:w="45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网关服务、取餐与排队服务、WebSocket</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服务治理接口</w:t>
            </w:r>
          </w:p>
        </w:tc>
        <w:tc>
          <w:tcPr>
            <w:tcW w:type="dxa" w:w="30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支持服务注册、服务发现和配置加载</w:t>
            </w:r>
          </w:p>
        </w:tc>
        <w:tc>
          <w:tcPr>
            <w:tcW w:type="dxa" w:w="45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Nacos、网关服务、各业务服务</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基础设施接口</w:t>
            </w:r>
          </w:p>
        </w:tc>
        <w:tc>
          <w:tcPr>
            <w:tcW w:type="dxa" w:w="30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支持数据持久化、缓存、限流计数和临时状态存储</w:t>
            </w:r>
          </w:p>
        </w:tc>
        <w:tc>
          <w:tcPr>
            <w:tcW w:type="dxa" w:w="45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MySQL、Redis</w:t>
            </w:r>
          </w:p>
        </w:tc>
      </w:tr>
    </w:tbl>
    <w:p>
      <w:pPr>
        <w:pStyle w:val="Heading3"/>
      </w:pPr>
      <w:r>
        <w:rPr>
          <w:rFonts w:ascii="SimSun" w:hAnsi="SimSun" w:eastAsia="SimSun"/>
          <w:b/>
          <w:color w:val="000000"/>
        </w:rPr>
        <w:t>6.3 WebSocket 接口概要</w:t>
      </w:r>
    </w:p>
    <w:p>
      <w:r>
        <w:rPr>
          <w:rFonts w:ascii="SimSun" w:hAnsi="SimSun" w:eastAsia="SimSun"/>
          <w:color w:val="000000"/>
        </w:rPr>
        <w:t>WebSocket 仅用于电视大屏端叫号和队列变更的实时推送。大屏端通过网关建立 WebSocket 连接，业务消息由取餐与排队服务产生，网关负责连接代理。推送内容主要包括出餐自动叫号事件、手动叫号事件、制作中队列变更和待取餐队列变更。用户手机端不建立 WebSocket 连接，通过订单详情接口每 5 秒 HTTP 轮询获取订单状态、取餐二维码和叫号提醒。WebSocket 不作为最终数据来源，大屏首次进入或断线重连后通过 HTTP 接口拉取最新队列快照。</w:t>
      </w:r>
    </w:p>
    <w:p>
      <w:pPr>
        <w:pStyle w:val="Heading3"/>
      </w:pPr>
      <w:r>
        <w:rPr>
          <w:rFonts w:ascii="SimSun" w:hAnsi="SimSun" w:eastAsia="SimSun"/>
          <w:b/>
          <w:color w:val="000000"/>
        </w:rPr>
        <w:t>6.4 外部/模拟接口说明</w:t>
      </w:r>
    </w:p>
    <w:tbl>
      <w:tblPr>
        <w:tblW w:type="dxa" w:w="936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120"/>
      </w:tblPr>
      <w:tblGrid>
        <w:gridCol w:w="1800"/>
        <w:gridCol w:w="3060"/>
        <w:gridCol w:w="4500"/>
      </w:tblGrid>
      <w:tr>
        <w:trPr>
          <w:tblHeader/>
        </w:trPr>
        <w:tc>
          <w:tcPr>
            <w:tcW w:type="dxa" w:w="180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外部/模拟接口</w:t>
            </w:r>
          </w:p>
        </w:tc>
        <w:tc>
          <w:tcPr>
            <w:tcW w:type="dxa" w:w="306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接入方式</w:t>
            </w:r>
          </w:p>
        </w:tc>
        <w:tc>
          <w:tcPr>
            <w:tcW w:type="dxa" w:w="4500"/>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概要说明</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验证码接口</w:t>
            </w:r>
          </w:p>
        </w:tc>
        <w:tc>
          <w:tcPr>
            <w:tcW w:type="dxa" w:w="30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模拟实现</w:t>
            </w:r>
          </w:p>
        </w:tc>
        <w:tc>
          <w:tcPr>
            <w:tcW w:type="dxa" w:w="45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当前版本不接入真实短信验证码发送接口，验证码采用模拟实现，具体规则见详细设计文档。</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支付接口</w:t>
            </w:r>
          </w:p>
        </w:tc>
        <w:tc>
          <w:tcPr>
            <w:tcW w:type="dxa" w:w="30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模拟实现</w:t>
            </w:r>
          </w:p>
        </w:tc>
        <w:tc>
          <w:tcPr>
            <w:tcW w:type="dxa" w:w="45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当前版本不接入真实支付接口，采用模拟支付流程推进订单状态。用户端提供模拟支付入口，待支付订单支持重新发起支付和取消订单，具体交互规则见详细设计文档。</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文件上传接口</w:t>
            </w:r>
          </w:p>
        </w:tc>
        <w:tc>
          <w:tcPr>
            <w:tcW w:type="dxa" w:w="30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本地模拟</w:t>
            </w:r>
          </w:p>
        </w:tc>
        <w:tc>
          <w:tcPr>
            <w:tcW w:type="dxa" w:w="45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菜品图片以二进制形式直接存储到 MySQL（MEDIUMBLOB 字段，限制 ≤ 5MB）。上传接口鉴权后写库，获取图片时通过 GET 接口从数据库读取并返回二进制流。</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扫码核销接口</w:t>
            </w:r>
          </w:p>
        </w:tc>
        <w:tc>
          <w:tcPr>
            <w:tcW w:type="dxa" w:w="30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浏览器 API</w:t>
            </w:r>
          </w:p>
        </w:tc>
        <w:tc>
          <w:tcPr>
            <w:tcW w:type="dxa" w:w="45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商家平板通过浏览器摄像头 API 扫描用户取餐二维码完成核销（主要入口）；也可通过手动输入取餐码完成核销（次要入口）。</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大屏显示接口</w:t>
            </w:r>
          </w:p>
        </w:tc>
        <w:tc>
          <w:tcPr>
            <w:tcW w:type="dxa" w:w="30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浏览器实现</w:t>
            </w:r>
          </w:p>
        </w:tc>
        <w:tc>
          <w:tcPr>
            <w:tcW w:type="dxa" w:w="45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大屏终端通过浏览器访问大屏页面并建立 WebSocket 连接。</w:t>
            </w:r>
          </w:p>
        </w:tc>
      </w:tr>
      <w:tr>
        <w:tc>
          <w:tcPr>
            <w:tcW w:type="dxa" w:w="18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校园一卡通接口</w:t>
            </w:r>
          </w:p>
        </w:tc>
        <w:tc>
          <w:tcPr>
            <w:tcW w:type="dxa" w:w="306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不接入</w:t>
            </w:r>
          </w:p>
        </w:tc>
        <w:tc>
          <w:tcPr>
            <w:tcW w:type="dxa" w:w="4500"/>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当前版本不与校园一卡通系统对接，后续可扩展。</w:t>
            </w:r>
          </w:p>
        </w:tc>
      </w:tr>
    </w:tbl>
    <w:p>
      <w:pPr>
        <w:pStyle w:val="Heading2"/>
      </w:pPr>
      <w:r>
        <w:rPr>
          <w:rFonts w:ascii="SimSun" w:hAnsi="SimSun" w:eastAsia="SimSun"/>
          <w:b/>
          <w:color w:val="000000"/>
        </w:rPr>
        <w:t>7 权限与安全设计</w:t>
      </w:r>
    </w:p>
    <w:p>
      <w:r>
        <w:rPr>
          <w:rFonts w:ascii="SimSun" w:hAnsi="SimSun" w:eastAsia="SimSun"/>
          <w:color w:val="000000"/>
        </w:rPr>
        <w:t>系统采用“网关统一鉴权 + JWT 身份认证 + 角色权限控制 + 业务归属校验”的安全设计方式。网关负责对受保护接口进行统一 Token 校验，业务服务根据用户角色和数据归属进行二次校验。</w:t>
      </w:r>
    </w:p>
    <w:p>
      <w:pPr>
        <w:pStyle w:val="Heading3"/>
      </w:pPr>
      <w:r>
        <w:rPr>
          <w:rFonts w:ascii="SimSun" w:hAnsi="SimSun" w:eastAsia="SimSun"/>
          <w:b/>
          <w:color w:val="000000"/>
        </w:rPr>
        <w:t>7.1 角色权限矩阵</w:t>
      </w:r>
    </w:p>
    <w:tbl>
      <w:tblPr>
        <w:tblW w:type="dxa" w:w="9359"/>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120"/>
      </w:tblPr>
      <w:tblGrid>
        <w:gridCol w:w="1337"/>
        <w:gridCol w:w="1337"/>
        <w:gridCol w:w="1337"/>
        <w:gridCol w:w="1337"/>
        <w:gridCol w:w="1337"/>
        <w:gridCol w:w="1337"/>
        <w:gridCol w:w="1337"/>
      </w:tblGrid>
      <w:tr>
        <w:trPr>
          <w:tblHeader/>
        </w:trPr>
        <w:tc>
          <w:tcPr>
            <w:tcW w:type="dxa" w:w="1337"/>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功能模块</w:t>
            </w:r>
          </w:p>
        </w:tc>
        <w:tc>
          <w:tcPr>
            <w:tcW w:type="dxa" w:w="1337"/>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游客</w:t>
            </w:r>
          </w:p>
        </w:tc>
        <w:tc>
          <w:tcPr>
            <w:tcW w:type="dxa" w:w="1337"/>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普通用户</w:t>
            </w:r>
          </w:p>
        </w:tc>
        <w:tc>
          <w:tcPr>
            <w:tcW w:type="dxa" w:w="1337"/>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商家</w:t>
            </w:r>
          </w:p>
        </w:tc>
        <w:tc>
          <w:tcPr>
            <w:tcW w:type="dxa" w:w="1337"/>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管理员</w:t>
            </w:r>
          </w:p>
        </w:tc>
        <w:tc>
          <w:tcPr>
            <w:tcW w:type="dxa" w:w="1337"/>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大屏终端</w:t>
            </w:r>
          </w:p>
        </w:tc>
        <w:tc>
          <w:tcPr>
            <w:tcW w:type="dxa" w:w="1337"/>
            <w:tcMar>
              <w:top w:w="80" w:type="dxa"/>
              <w:start w:w="120" w:type="dxa"/>
              <w:bottom w:w="80" w:type="dxa"/>
              <w:end w:w="120" w:type="dxa"/>
            </w:tcMar>
            <w:vAlign w:val="center"/>
            <w:shd w:fill="F2F4F7"/>
          </w:tcPr>
          <w:p>
            <w:pPr>
              <w:spacing w:before="0" w:after="60" w:line="264" w:lineRule="auto"/>
            </w:pPr>
            <w:r>
              <w:rPr>
                <w:rFonts w:ascii="SimSun" w:hAnsi="SimSun" w:eastAsia="SimSun"/>
                <w:b/>
                <w:color w:val="000000"/>
                <w:sz w:val="19"/>
              </w:rPr>
              <w:t>说明</w:t>
            </w:r>
          </w:p>
        </w:tc>
      </w:tr>
      <w:tr>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注册登录</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游客可注册和登录，登录后获得 JWT。</w:t>
            </w:r>
          </w:p>
        </w:tc>
      </w:tr>
      <w:tr>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菜单浏览</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游客可正常浏览菜单，但不能加入购物车和下单。</w:t>
            </w:r>
          </w:p>
        </w:tc>
      </w:tr>
      <w:tr>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加入购物车</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仅登录用户可加入购物车。</w:t>
            </w:r>
          </w:p>
        </w:tc>
      </w:tr>
      <w:tr>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在线下单与支付</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普通用户可下单、完成模拟支付、取消符合规则的订单。</w:t>
            </w:r>
          </w:p>
        </w:tc>
      </w:tr>
      <w:tr>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用户个人信息</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用户只能维护个人信息，管理员可维护账号状态。</w:t>
            </w:r>
          </w:p>
        </w:tc>
      </w:tr>
      <w:tr>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菜品菜单管理</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商家管理所属窗口菜品和菜单；管理员可查看和维护基础数据，不直接操作商家日常菜单。</w:t>
            </w:r>
          </w:p>
        </w:tc>
      </w:tr>
      <w:tr>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商家订单处理</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商家处理所属窗口订单（接单、不接单、出餐、核销）；管理员仅可查看和进行必要的异常处理。</w:t>
            </w:r>
          </w:p>
        </w:tc>
      </w:tr>
      <w:tr>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取餐队列与叫号</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用户查看本人排队信息；商家和大屏查看窗口队列；管理员仅可查看。</w:t>
            </w:r>
          </w:p>
        </w:tc>
      </w:tr>
      <w:tr>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管理后台</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管理员维护用户、商家、窗口、业务配置和日志，不直接参与商家日常接单、出餐、叫号和核销流程。</w:t>
            </w:r>
          </w:p>
        </w:tc>
      </w:tr>
      <w:tr>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大屏展示</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w:t>
            </w:r>
          </w:p>
        </w:tc>
        <w:tc>
          <w:tcPr>
            <w:tcW w:type="dxa" w:w="1337"/>
            <w:tcMar>
              <w:top w:w="80" w:type="dxa"/>
              <w:start w:w="120" w:type="dxa"/>
              <w:bottom w:w="80" w:type="dxa"/>
              <w:end w:w="120" w:type="dxa"/>
            </w:tcMar>
            <w:vAlign w:val="center"/>
          </w:tcPr>
          <w:p>
            <w:pPr>
              <w:spacing w:before="0" w:after="60" w:line="264" w:lineRule="auto"/>
            </w:pPr>
            <w:r>
              <w:rPr>
                <w:rFonts w:ascii="SimSun" w:hAnsi="SimSun" w:eastAsia="SimSun"/>
                <w:b w:val="0"/>
                <w:color w:val="000000"/>
                <w:sz w:val="19"/>
              </w:rPr>
              <w:t>大屏展示制作中队列、叫号弹窗和待取餐队列。</w:t>
            </w:r>
          </w:p>
        </w:tc>
      </w:tr>
    </w:tbl>
    <w:p>
      <w:r>
        <w:rPr>
          <w:rFonts w:ascii="SimSun" w:hAnsi="SimSun" w:eastAsia="SimSun"/>
          <w:color w:val="000000"/>
        </w:rPr>
        <w:t>说明：”√”表示允许，”×”表示不允许。商家权限必须受窗口或档口归属限制。</w:t>
      </w:r>
    </w:p>
    <w:p>
      <w:pPr>
        <w:pStyle w:val="Heading3"/>
      </w:pPr>
      <w:r>
        <w:rPr>
          <w:rFonts w:ascii="SimSun" w:hAnsi="SimSun" w:eastAsia="SimSun"/>
          <w:b/>
          <w:color w:val="000000"/>
        </w:rPr>
        <w:t>7.2 JWT 鉴权设计</w:t>
      </w:r>
    </w:p>
    <w:p>
      <w:r>
        <w:rPr>
          <w:rFonts w:ascii="SimSun" w:hAnsi="SimSun" w:eastAsia="SimSun"/>
          <w:color w:val="000000"/>
        </w:rPr>
        <w:t>用户登录成功后由用户服务签发 JWT，客户端后续请求携带 Token 访问受保护接口。网关负责校验 Token 的签名、有效期和黑名单状态，并将用户身份和角色信息传递给后端服务。业务服务根据角色和业务归属进行二次校验，例如普通用户只能访问自己的订单，商家只能处理所属窗口订单。</w:t>
      </w:r>
    </w:p>
    <w:p>
      <w:r>
        <w:rPr>
          <w:rFonts w:ascii="SimSun" w:hAnsi="SimSun" w:eastAsia="SimSun"/>
          <w:color w:val="000000"/>
        </w:rPr>
        <w:t>登录、注册、验证码获取和大屏公开展示类接口可配置为公开接口；订单、用户资料、商家操作和管理后台接口必须经过 JWT 鉴权。</w:t>
      </w:r>
    </w:p>
    <w:p>
      <w:pPr>
        <w:pStyle w:val="Heading3"/>
      </w:pPr>
      <w:r>
        <w:rPr>
          <w:rFonts w:ascii="SimSun" w:hAnsi="SimSun" w:eastAsia="SimSun"/>
          <w:b/>
          <w:color w:val="000000"/>
        </w:rPr>
        <w:t>7.3 网关限流设计</w:t>
      </w:r>
    </w:p>
    <w:p>
      <w:r>
        <w:rPr>
          <w:rFonts w:ascii="SimSun" w:hAnsi="SimSun" w:eastAsia="SimSun"/>
          <w:color w:val="000000"/>
        </w:rPr>
        <w:t>网关对登录、注册、验证码、菜单查询、下单、订单查询、核销和 WebSocket 连接等高频接口进行限流。限流维度包括 IP、用户 ID、接口路径和 WebSocket 连接数。限流计数可存储在 Redis 中，限流阈值通过配置中心或系统配置统一维护。</w:t>
      </w:r>
    </w:p>
    <w:p>
      <w:pPr>
        <w:pStyle w:val="Heading3"/>
      </w:pPr>
      <w:r>
        <w:rPr>
          <w:rFonts w:ascii="SimSun" w:hAnsi="SimSun" w:eastAsia="SimSun"/>
          <w:b/>
          <w:color w:val="000000"/>
        </w:rPr>
        <w:t>7.4 数据安全与操作日志</w:t>
      </w:r>
    </w:p>
    <w:p>
      <w:r>
        <w:rPr>
          <w:rFonts w:ascii="SimSun" w:hAnsi="SimSun" w:eastAsia="SimSun"/>
          <w:color w:val="000000"/>
        </w:rPr>
        <w:t>系统从密码安全、Token 安全、角色权限、数据归属和日志审计等方面保障安全。用户密码不得明文保存；Token 应设置有效期并支持失效处理；普通用户只能访问个人数据；商家只能访问所属窗口数据；管理员操作应进行权限校验。</w:t>
      </w:r>
    </w:p>
    <w:p>
      <w:r>
        <w:rPr>
          <w:rFonts w:ascii="SimSun" w:hAnsi="SimSun" w:eastAsia="SimSun"/>
          <w:color w:val="000000"/>
        </w:rPr>
        <w:t>系统应对登录、注册、菜品维护、菜单发布、库存修改、下单、取消、接单、出餐、叫号、核销、网关访问和异常情况记录操作日志。日志内容应至少包括操作者、操作对象、操作时间、操作类型和操作结果。日志中不得保存明文密码、完整 Token、完整取餐码等敏感信息。</w:t>
      </w:r>
    </w:p>
    <w:p>
      <w:pPr>
        <w:pStyle w:val="Heading2"/>
      </w:pPr>
      <w:r>
        <w:rPr>
          <w:rFonts w:ascii="SimSun" w:hAnsi="SimSun" w:eastAsia="SimSun"/>
          <w:b/>
          <w:color w:val="000000"/>
        </w:rPr>
        <w:t>8 非功能设计</w:t>
      </w:r>
    </w:p>
    <w:p>
      <w:pPr>
        <w:pStyle w:val="Heading3"/>
      </w:pPr>
      <w:r>
        <w:rPr>
          <w:rFonts w:ascii="SimSun" w:hAnsi="SimSun" w:eastAsia="SimSun"/>
          <w:b/>
          <w:color w:val="000000"/>
        </w:rPr>
        <w:t>8.1 性能设计</w:t>
      </w:r>
    </w:p>
    <w:p>
      <w:r>
        <w:rPr>
          <w:rFonts w:ascii="SimSun" w:hAnsi="SimSun" w:eastAsia="SimSun"/>
          <w:color w:val="000000"/>
        </w:rPr>
        <w:t>系统性能设计目标如下：</w:t>
      </w:r>
    </w:p>
    <w:p>
      <w:pPr>
        <w:pStyle w:val="ListNumber"/>
      </w:pPr>
      <w:r>
        <w:rPr>
          <w:rFonts w:ascii="SimSun" w:hAnsi="SimSun" w:eastAsia="SimSun"/>
          <w:color w:val="000000"/>
        </w:rPr>
        <w:t>普通业务接口在正常网络和资源条件下应保持较短响应时间，菜单列表、订单详情等高频查询接口应优先保证响应速度。</w:t>
      </w:r>
    </w:p>
    <w:p>
      <w:pPr>
        <w:pStyle w:val="ListNumber"/>
      </w:pPr>
      <w:r>
        <w:rPr>
          <w:rFonts w:ascii="SimSun" w:hAnsi="SimSun" w:eastAsia="SimSun"/>
          <w:color w:val="000000"/>
        </w:rPr>
        <w:t>大屏叫号和队列变更消息应具备实时性，正常网络条件下应尽量做到秒级内推送和展示。</w:t>
      </w:r>
    </w:p>
    <w:p>
      <w:pPr>
        <w:pStyle w:val="ListNumber"/>
      </w:pPr>
      <w:r>
        <w:rPr>
          <w:rFonts w:ascii="SimSun" w:hAnsi="SimSun" w:eastAsia="SimSun"/>
          <w:color w:val="000000"/>
        </w:rPr>
        <w:t>系统应支持高峰期多用户同时浏览菜单和查询订单，并支持一定规模的并发下单请求。</w:t>
      </w:r>
    </w:p>
    <w:p>
      <w:pPr>
        <w:pStyle w:val="ListNumber"/>
      </w:pPr>
      <w:r>
        <w:rPr>
          <w:rFonts w:ascii="SimSun" w:hAnsi="SimSun" w:eastAsia="SimSun"/>
          <w:color w:val="000000"/>
        </w:rPr>
        <w:t>库存预占、订单创建和队列入队等关键操作应避免重复提交和并发冲突导致的数据不一致。</w:t>
      </w:r>
    </w:p>
    <w:p>
      <w:pPr>
        <w:pStyle w:val="ListNumber"/>
      </w:pPr>
      <w:r>
        <w:rPr>
          <w:rFonts w:ascii="SimSun" w:hAnsi="SimSun" w:eastAsia="SimSun"/>
          <w:color w:val="000000"/>
        </w:rPr>
        <w:t>网关应提供 IP 级和用户级限流能力，防止高频请求影响后端服务稳定性。</w:t>
      </w:r>
    </w:p>
    <w:p>
      <w:pPr>
        <w:pStyle w:val="ListNumber"/>
      </w:pPr>
      <w:r>
        <w:rPr>
          <w:rFonts w:ascii="SimSun" w:hAnsi="SimSun" w:eastAsia="SimSun"/>
          <w:color w:val="000000"/>
        </w:rPr>
        <w:t>高频读场景可合理使用 Redis 缓存，例如验证码、限流计数、队列快照和实时状态，但缓存设计不得破坏业务数据一致性。</w:t>
      </w:r>
    </w:p>
    <w:p>
      <w:pPr>
        <w:pStyle w:val="Heading3"/>
      </w:pPr>
      <w:r>
        <w:rPr>
          <w:rFonts w:ascii="SimSun" w:hAnsi="SimSun" w:eastAsia="SimSun"/>
          <w:b/>
          <w:color w:val="000000"/>
        </w:rPr>
        <w:t>8.2 安全性设计</w:t>
      </w:r>
    </w:p>
    <w:p>
      <w:r>
        <w:rPr>
          <w:rFonts w:ascii="SimSun" w:hAnsi="SimSun" w:eastAsia="SimSun"/>
          <w:color w:val="000000"/>
        </w:rPr>
        <w:t>系统安全性设计包括以下方面：</w:t>
      </w:r>
    </w:p>
    <w:p>
      <w:pPr>
        <w:pStyle w:val="ListNumber"/>
      </w:pPr>
      <w:r>
        <w:rPr>
          <w:rFonts w:ascii="SimSun" w:hAnsi="SimSun" w:eastAsia="SimSun"/>
          <w:color w:val="000000"/>
        </w:rPr>
        <w:t>用户密码不得明文保存，应使用安全哈希方式存储密码摘要。</w:t>
      </w:r>
    </w:p>
    <w:p>
      <w:pPr>
        <w:pStyle w:val="ListNumber"/>
      </w:pPr>
      <w:r>
        <w:rPr>
          <w:rFonts w:ascii="SimSun" w:hAnsi="SimSun" w:eastAsia="SimSun"/>
          <w:color w:val="000000"/>
        </w:rPr>
        <w:t>登录成功后使用 JWT 表示用户身份，受保护接口必须经由网关统一鉴权。</w:t>
      </w:r>
    </w:p>
    <w:p>
      <w:pPr>
        <w:pStyle w:val="ListNumber"/>
      </w:pPr>
      <w:r>
        <w:rPr>
          <w:rFonts w:ascii="SimSun" w:hAnsi="SimSun" w:eastAsia="SimSun"/>
          <w:color w:val="000000"/>
        </w:rPr>
        <w:t>Refresh Token 应支持过期、注销和黑名单机制，降低令牌泄露风险。</w:t>
      </w:r>
    </w:p>
    <w:p>
      <w:pPr>
        <w:pStyle w:val="ListNumber"/>
      </w:pPr>
      <w:r>
        <w:rPr>
          <w:rFonts w:ascii="SimSun" w:hAnsi="SimSun" w:eastAsia="SimSun"/>
          <w:color w:val="000000"/>
        </w:rPr>
        <w:t>系统按角色控制访问范围，普通用户只能访问个人订单和取餐信息，商家只能访问所属窗口或档口的数据，管理员访问管理功能。</w:t>
      </w:r>
    </w:p>
    <w:p>
      <w:pPr>
        <w:pStyle w:val="ListNumber"/>
      </w:pPr>
      <w:r>
        <w:rPr>
          <w:rFonts w:ascii="SimSun" w:hAnsi="SimSun" w:eastAsia="SimSun"/>
          <w:color w:val="000000"/>
        </w:rPr>
        <w:t>网关对请求进行统一限流，减少恶意刷接口和爆破登录风险。</w:t>
      </w:r>
    </w:p>
    <w:p>
      <w:pPr>
        <w:pStyle w:val="ListNumber"/>
      </w:pPr>
      <w:r>
        <w:rPr>
          <w:rFonts w:ascii="SimSun" w:hAnsi="SimSun" w:eastAsia="SimSun"/>
          <w:color w:val="000000"/>
        </w:rPr>
        <w:t>验证码应设置有效期和发送频率限制，课程项目中可采用模拟验证码逻辑。</w:t>
      </w:r>
    </w:p>
    <w:p>
      <w:pPr>
        <w:pStyle w:val="ListNumber"/>
      </w:pPr>
      <w:r>
        <w:rPr>
          <w:rFonts w:ascii="SimSun" w:hAnsi="SimSun" w:eastAsia="SimSun"/>
          <w:color w:val="000000"/>
        </w:rPr>
        <w:t>菜品修改、库存修改、接单、取消订单、叫号和核销等重要操作应记录操作日志。</w:t>
      </w:r>
    </w:p>
    <w:p>
      <w:pPr>
        <w:pStyle w:val="ListNumber"/>
      </w:pPr>
      <w:r>
        <w:rPr>
          <w:rFonts w:ascii="SimSun" w:hAnsi="SimSun" w:eastAsia="SimSun"/>
          <w:color w:val="000000"/>
        </w:rPr>
        <w:t>系统应在接口层防止越权访问、重复提交、SQL 注入、XSS 和接口重放等常见安全风险。</w:t>
      </w:r>
    </w:p>
    <w:p>
      <w:pPr>
        <w:pStyle w:val="Heading3"/>
      </w:pPr>
      <w:r>
        <w:rPr>
          <w:rFonts w:ascii="SimSun" w:hAnsi="SimSun" w:eastAsia="SimSun"/>
          <w:b/>
          <w:color w:val="000000"/>
        </w:rPr>
        <w:t>8.3 可靠性设计</w:t>
      </w:r>
    </w:p>
    <w:p>
      <w:r>
        <w:rPr>
          <w:rFonts w:ascii="SimSun" w:hAnsi="SimSun" w:eastAsia="SimSun"/>
          <w:color w:val="000000"/>
        </w:rPr>
        <w:t>系统可靠性设计包括以下方面：</w:t>
      </w:r>
    </w:p>
    <w:p>
      <w:pPr>
        <w:pStyle w:val="ListNumber"/>
      </w:pPr>
      <w:r>
        <w:rPr>
          <w:rFonts w:ascii="SimSun" w:hAnsi="SimSun" w:eastAsia="SimSun"/>
          <w:color w:val="000000"/>
        </w:rPr>
        <w:t>订单、库存和取餐队列等核心业务数据应持久化保存，系统异常时不得导致核心数据丢失。</w:t>
      </w:r>
    </w:p>
    <w:p>
      <w:pPr>
        <w:pStyle w:val="ListNumber"/>
      </w:pPr>
      <w:r>
        <w:rPr>
          <w:rFonts w:ascii="SimSun" w:hAnsi="SimSun" w:eastAsia="SimSun"/>
          <w:color w:val="000000"/>
        </w:rPr>
        <w:t>Redis 中的队列缓存或实时状态异常时，应能够基于数据库中的待取餐订单和叫号事件恢复队列快照。</w:t>
      </w:r>
    </w:p>
    <w:p>
      <w:pPr>
        <w:pStyle w:val="ListNumber"/>
      </w:pPr>
      <w:r>
        <w:rPr>
          <w:rFonts w:ascii="SimSun" w:hAnsi="SimSun" w:eastAsia="SimSun"/>
          <w:color w:val="000000"/>
        </w:rPr>
        <w:t>订单创建、库存预占、库存恢复、出餐入队和取餐核销等关键链路应保证业务结果可追踪。</w:t>
      </w:r>
    </w:p>
    <w:p>
      <w:pPr>
        <w:pStyle w:val="ListNumber"/>
      </w:pPr>
      <w:r>
        <w:rPr>
          <w:rFonts w:ascii="SimSun" w:hAnsi="SimSun" w:eastAsia="SimSun"/>
          <w:color w:val="000000"/>
        </w:rPr>
        <w:t>微服务异常时应记录错误日志并向客户端返回友好提示，避免直接暴露内部异常信息。</w:t>
      </w:r>
    </w:p>
    <w:p>
      <w:pPr>
        <w:pStyle w:val="ListNumber"/>
      </w:pPr>
      <w:r>
        <w:rPr>
          <w:rFonts w:ascii="SimSun" w:hAnsi="SimSun" w:eastAsia="SimSun"/>
          <w:color w:val="000000"/>
        </w:rPr>
        <w:t>网关、业务服务、Nacos、MySQL 和 Redis 等关键组件应在部署时考虑基础可用性和健康检查。</w:t>
      </w:r>
    </w:p>
    <w:p>
      <w:pPr>
        <w:pStyle w:val="ListNumber"/>
      </w:pPr>
      <w:r>
        <w:rPr>
          <w:rFonts w:ascii="SimSun" w:hAnsi="SimSun" w:eastAsia="SimSun"/>
          <w:color w:val="000000"/>
        </w:rPr>
        <w:t>WebSocket 连接断开后，客户端应支持重连；重连后可通过接口拉取最新队列快照，保证大屏展示能够恢复。</w:t>
      </w:r>
    </w:p>
    <w:p>
      <w:pPr>
        <w:pStyle w:val="ListNumber"/>
      </w:pPr>
      <w:r>
        <w:rPr>
          <w:rFonts w:ascii="SimSun" w:hAnsi="SimSun" w:eastAsia="SimSun"/>
          <w:color w:val="000000"/>
        </w:rPr>
        <w:t>系统定时任务应支持订单超时扫描、库存预警和临时数据清理等自动处理能力。</w:t>
      </w:r>
    </w:p>
    <w:p>
      <w:pPr>
        <w:pStyle w:val="Heading3"/>
      </w:pPr>
      <w:r>
        <w:rPr>
          <w:rFonts w:ascii="SimSun" w:hAnsi="SimSun" w:eastAsia="SimSun"/>
          <w:b/>
          <w:color w:val="000000"/>
        </w:rPr>
        <w:t>8.4 可维护性设计</w:t>
      </w:r>
    </w:p>
    <w:p>
      <w:r>
        <w:rPr>
          <w:rFonts w:ascii="SimSun" w:hAnsi="SimSun" w:eastAsia="SimSun"/>
          <w:color w:val="000000"/>
        </w:rPr>
        <w:t>系统可维护性设计包括以下方面：</w:t>
      </w:r>
    </w:p>
    <w:p>
      <w:pPr>
        <w:pStyle w:val="ListNumber"/>
      </w:pPr>
      <w:r>
        <w:rPr>
          <w:rFonts w:ascii="SimSun" w:hAnsi="SimSun" w:eastAsia="SimSun"/>
          <w:color w:val="000000"/>
        </w:rPr>
        <w:t>微服务按业务领域拆分，服务命名、接口命名、数据归属和职责边界保持清晰。</w:t>
      </w:r>
    </w:p>
    <w:p>
      <w:pPr>
        <w:pStyle w:val="ListNumber"/>
      </w:pPr>
      <w:r>
        <w:rPr>
          <w:rFonts w:ascii="SimSun" w:hAnsi="SimSun" w:eastAsia="SimSun"/>
          <w:color w:val="000000"/>
        </w:rPr>
        <w:t>各服务工程结构应保持统一，控制层、业务层、数据访问层和配置层职责明确。</w:t>
      </w:r>
    </w:p>
    <w:p>
      <w:pPr>
        <w:pStyle w:val="ListNumber"/>
      </w:pPr>
      <w:r>
        <w:rPr>
          <w:rFonts w:ascii="SimSun" w:hAnsi="SimSun" w:eastAsia="SimSun"/>
          <w:color w:val="000000"/>
        </w:rPr>
        <w:t>接口返回格式、错误提示、日志格式和鉴权上下文应保持一致，便于前后端联调和问题排查。</w:t>
      </w:r>
    </w:p>
    <w:p>
      <w:pPr>
        <w:pStyle w:val="ListNumber"/>
      </w:pPr>
      <w:r>
        <w:rPr>
          <w:rFonts w:ascii="SimSun" w:hAnsi="SimSun" w:eastAsia="SimSun"/>
          <w:color w:val="000000"/>
        </w:rPr>
        <w:t>网关路由、限流策略、JWT 参数、业务超时时间和库存预警阈值等可变配置应尽量通过配置管理统一维护。</w:t>
      </w:r>
    </w:p>
    <w:p>
      <w:pPr>
        <w:pStyle w:val="ListNumber"/>
      </w:pPr>
      <w:r>
        <w:rPr>
          <w:rFonts w:ascii="SimSun" w:hAnsi="SimSun" w:eastAsia="SimSun"/>
          <w:color w:val="000000"/>
        </w:rPr>
        <w:t>重要业务操作应记录操作日志，异常场景应记录必要上下文，便于定位订单、库存和队列问题。</w:t>
      </w:r>
    </w:p>
    <w:p>
      <w:pPr>
        <w:pStyle w:val="ListNumber"/>
      </w:pPr>
      <w:r>
        <w:rPr>
          <w:rFonts w:ascii="SimSun" w:hAnsi="SimSun" w:eastAsia="SimSun"/>
          <w:color w:val="000000"/>
        </w:rPr>
        <w:t>前端页面与后端接口保持逻辑分离，Vue 3 源码工程可独立维护，部署时构建产物由 Web 服务器提供访问。</w:t>
      </w:r>
    </w:p>
    <w:p>
      <w:pPr>
        <w:pStyle w:val="ListNumber"/>
      </w:pPr>
      <w:r>
        <w:rPr>
          <w:rFonts w:ascii="SimSun" w:hAnsi="SimSun" w:eastAsia="SimSun"/>
          <w:color w:val="000000"/>
        </w:rPr>
        <w:t>概要设计、需求文档、接口说明、数据库设计和部署说明应保持版本一致，减少开发和验收偏差。</w:t>
      </w:r>
    </w:p>
    <w:p>
      <w:pPr>
        <w:pStyle w:val="Heading3"/>
      </w:pPr>
      <w:r>
        <w:rPr>
          <w:rFonts w:ascii="SimSun" w:hAnsi="SimSun" w:eastAsia="SimSun"/>
          <w:b/>
          <w:color w:val="000000"/>
        </w:rPr>
        <w:t>8.5 可扩展性设计</w:t>
      </w:r>
    </w:p>
    <w:p>
      <w:r>
        <w:rPr>
          <w:rFonts w:ascii="SimSun" w:hAnsi="SimSun" w:eastAsia="SimSun"/>
          <w:color w:val="000000"/>
        </w:rPr>
        <w:t>系统可扩展性设计包括以下方面：</w:t>
      </w:r>
    </w:p>
    <w:p>
      <w:pPr>
        <w:pStyle w:val="ListNumber"/>
      </w:pPr>
      <w:r>
        <w:rPr>
          <w:rFonts w:ascii="SimSun" w:hAnsi="SimSun" w:eastAsia="SimSun"/>
          <w:color w:val="000000"/>
        </w:rPr>
        <w:t>微服务架构支持后续新增支付服务、评价服务、通知服务、统计服务、优惠券服务等扩展服务。</w:t>
      </w:r>
    </w:p>
    <w:p>
      <w:pPr>
        <w:pStyle w:val="ListNumber"/>
      </w:pPr>
      <w:r>
        <w:rPr>
          <w:rFonts w:ascii="SimSun" w:hAnsi="SimSun" w:eastAsia="SimSun"/>
          <w:color w:val="000000"/>
        </w:rPr>
        <w:t>网关路由基于服务名和路径规则进行扩展，新服务接入时可通过 Nacos 注册并增加路由配置。</w:t>
      </w:r>
    </w:p>
    <w:p>
      <w:pPr>
        <w:pStyle w:val="ListNumber"/>
      </w:pPr>
      <w:r>
        <w:rPr>
          <w:rFonts w:ascii="SimSun" w:hAnsi="SimSun" w:eastAsia="SimSun"/>
          <w:color w:val="000000"/>
        </w:rPr>
        <w:t>用户角色和权限模型预留扩展空间，后续可增加食堂运营人员、配送员、财务人员等角色。</w:t>
      </w:r>
    </w:p>
    <w:p>
      <w:pPr>
        <w:pStyle w:val="ListNumber"/>
      </w:pPr>
      <w:r>
        <w:rPr>
          <w:rFonts w:ascii="SimSun" w:hAnsi="SimSun" w:eastAsia="SimSun"/>
          <w:color w:val="000000"/>
        </w:rPr>
        <w:t>菜品分类、售卖时段、窗口类型、库存预警阈值和业务超时时间应支持配置化扩展。</w:t>
      </w:r>
    </w:p>
    <w:p>
      <w:pPr>
        <w:pStyle w:val="ListNumber"/>
      </w:pPr>
      <w:r>
        <w:rPr>
          <w:rFonts w:ascii="SimSun" w:hAnsi="SimSun" w:eastAsia="SimSun"/>
          <w:color w:val="000000"/>
        </w:rPr>
        <w:t>大屏展示可扩展为按食堂、楼层、窗口分组展示，也可扩展用户端消息通知能力。</w:t>
      </w:r>
    </w:p>
    <w:p>
      <w:pPr>
        <w:pStyle w:val="ListNumber"/>
      </w:pPr>
      <w:r>
        <w:rPr>
          <w:rFonts w:ascii="SimSun" w:hAnsi="SimSun" w:eastAsia="SimSun"/>
          <w:color w:val="000000"/>
        </w:rPr>
        <w:t>K3S 部署形态支持服务副本扩容和滚动更新，便于在高峰期对网关、订单、菜单和取餐服务进行独立扩展。</w:t>
      </w:r>
    </w:p>
    <w:p>
      <w:pPr>
        <w:pStyle w:val="ListNumber"/>
      </w:pPr>
      <w:r>
        <w:rPr>
          <w:rFonts w:ascii="SimSun" w:hAnsi="SimSun" w:eastAsia="SimSun"/>
          <w:color w:val="000000"/>
        </w:rPr>
        <w:t>数据设计应保留历史订单和操作记录，为后续销量统计、窗口效率分析和用户行为分析提供基础。</w:t>
      </w:r>
    </w:p>
    <w:p>
      <w:pPr>
        <w:pStyle w:val="Heading2"/>
      </w:pPr>
      <w:r>
        <w:rPr>
          <w:rFonts w:ascii="SimSun" w:hAnsi="SimSun" w:eastAsia="SimSun"/>
          <w:b/>
          <w:color w:val="000000"/>
        </w:rPr>
        <w:t>9 部署设计</w:t>
      </w:r>
    </w:p>
    <w:p>
      <w:pPr>
        <w:pStyle w:val="Heading3"/>
      </w:pPr>
      <w:r>
        <w:rPr>
          <w:rFonts w:ascii="SimSun" w:hAnsi="SimSun" w:eastAsia="SimSun"/>
          <w:b/>
          <w:color w:val="000000"/>
        </w:rPr>
        <w:t>9.1 部署拓扑设计</w:t>
      </w:r>
    </w:p>
    <w:p>
      <w:r>
        <w:rPr>
          <w:rFonts w:ascii="SimSun" w:hAnsi="SimSun" w:eastAsia="SimSun"/>
          <w:color w:val="000000"/>
        </w:rPr>
        <w:t>系统部署采用前后端分离的部署拓扑：前端 Vue 3 构建产物部署在 Web 服务器中，后端微服务以容器化形式部署在 K3S 集群中。用户端、商家端、管理端和大屏端通过浏览器访问前端页面，页面中的 API 请求通过网关服务进入后端；网关服务作为后端统一入口，负责转发 API 和 WebSocket 请求；用户服务、菜品与菜单服务、订单服务、取餐与排队服务作为独立业务服务运行在 K3S 集群中；MySQL、Nacos、Redis、RocketMQ 和 Seata 作为容器化基础支撑组件为各服务提供持久化、注册发现、配置管理、缓存、消息和分布式事务能力，其中 MySQL 需要配置持久化存储。</w:t>
      </w:r>
    </w:p>
    <w:p>
      <w:r>
        <w:rPr>
          <w:rFonts w:ascii="SimSun" w:hAnsi="SimSun" w:eastAsia="SimSun"/>
          <w:color w:val="000000"/>
        </w:rPr>
        <w:t>```mermaid</w:t>
      </w:r>
    </w:p>
    <w:p>
      <w:r>
        <w:rPr>
          <w:rFonts w:ascii="SimSun" w:hAnsi="SimSun" w:eastAsia="SimSun"/>
          <w:color w:val="000000"/>
        </w:rPr>
        <w:t>graph TD</w:t>
      </w:r>
    </w:p>
    <w:p>
      <w:r>
        <w:rPr>
          <w:rFonts w:ascii="SimSun" w:hAnsi="SimSun" w:eastAsia="SimSun"/>
          <w:color w:val="000000"/>
        </w:rPr>
        <w:t>B1[用户浏览器] --&gt; FE[Web 服务器 前端静态资源]</w:t>
      </w:r>
    </w:p>
    <w:p>
      <w:r>
        <w:rPr>
          <w:rFonts w:ascii="SimSun" w:hAnsi="SimSun" w:eastAsia="SimSun"/>
          <w:color w:val="000000"/>
        </w:rPr>
        <w:t>B2[商家浏览器] --&gt; FE</w:t>
      </w:r>
    </w:p>
    <w:p>
      <w:r>
        <w:rPr>
          <w:rFonts w:ascii="SimSun" w:hAnsi="SimSun" w:eastAsia="SimSun"/>
          <w:color w:val="000000"/>
        </w:rPr>
        <w:t>B3[管理端浏览器] --&gt; FE</w:t>
      </w:r>
    </w:p>
    <w:p>
      <w:r>
        <w:rPr>
          <w:rFonts w:ascii="SimSun" w:hAnsi="SimSun" w:eastAsia="SimSun"/>
          <w:color w:val="000000"/>
        </w:rPr>
        <w:t>B4[大屏浏览器] --&gt; FE</w:t>
      </w:r>
    </w:p>
    <w:p>
      <w:r>
        <w:rPr>
          <w:rFonts w:ascii="SimSun" w:hAnsi="SimSun" w:eastAsia="SimSun"/>
          <w:color w:val="000000"/>
        </w:rPr>
        <w:t>FE --&gt; GW[Gateway Pod/Service]</w:t>
      </w:r>
    </w:p>
    <w:p>
      <w:r>
        <w:rPr>
          <w:rFonts w:ascii="SimSun" w:hAnsi="SimSun" w:eastAsia="SimSun"/>
          <w:color w:val="000000"/>
        </w:rPr>
        <w:t>GW --&gt; U[User Service Pod]</w:t>
      </w:r>
    </w:p>
    <w:p>
      <w:r>
        <w:rPr>
          <w:rFonts w:ascii="SimSun" w:hAnsi="SimSun" w:eastAsia="SimSun"/>
          <w:color w:val="000000"/>
        </w:rPr>
        <w:t>GW --&gt; M[Menu Service Pod]</w:t>
      </w:r>
    </w:p>
    <w:p>
      <w:r>
        <w:rPr>
          <w:rFonts w:ascii="SimSun" w:hAnsi="SimSun" w:eastAsia="SimSun"/>
          <w:color w:val="000000"/>
        </w:rPr>
        <w:t>GW --&gt; O[Order Service Pod]</w:t>
      </w:r>
    </w:p>
    <w:p>
      <w:r>
        <w:rPr>
          <w:rFonts w:ascii="SimSun" w:hAnsi="SimSun" w:eastAsia="SimSun"/>
          <w:color w:val="000000"/>
        </w:rPr>
        <w:t>GW --&gt; P[Pickup Service Pod]</w:t>
      </w:r>
    </w:p>
    <w:p>
      <w:r>
        <w:rPr>
          <w:rFonts w:ascii="SimSun" w:hAnsi="SimSun" w:eastAsia="SimSun"/>
          <w:color w:val="000000"/>
        </w:rPr>
        <w:t>O --&gt; M</w:t>
      </w:r>
    </w:p>
    <w:p>
      <w:r>
        <w:rPr>
          <w:rFonts w:ascii="SimSun" w:hAnsi="SimSun" w:eastAsia="SimSun"/>
          <w:color w:val="000000"/>
        </w:rPr>
        <w:t>O --&gt; U</w:t>
      </w:r>
    </w:p>
    <w:p>
      <w:r>
        <w:rPr>
          <w:rFonts w:ascii="SimSun" w:hAnsi="SimSun" w:eastAsia="SimSun"/>
          <w:color w:val="000000"/>
        </w:rPr>
        <w:t>O --&gt; P</w:t>
      </w:r>
    </w:p>
    <w:p>
      <w:r>
        <w:rPr>
          <w:rFonts w:ascii="SimSun" w:hAnsi="SimSun" w:eastAsia="SimSun"/>
          <w:color w:val="000000"/>
        </w:rPr>
        <w:t>P --&gt; O</w:t>
      </w:r>
    </w:p>
    <w:p>
      <w:r>
        <w:rPr>
          <w:rFonts w:ascii="SimSun" w:hAnsi="SimSun" w:eastAsia="SimSun"/>
          <w:color w:val="000000"/>
        </w:rPr>
        <w:t>O --&gt; MQ[RocketMQ]</w:t>
      </w:r>
    </w:p>
    <w:p>
      <w:r>
        <w:rPr>
          <w:rFonts w:ascii="SimSun" w:hAnsi="SimSun" w:eastAsia="SimSun"/>
          <w:color w:val="000000"/>
        </w:rPr>
        <w:t>GW --&gt; N[Nacos]</w:t>
      </w:r>
    </w:p>
    <w:p>
      <w:r>
        <w:rPr>
          <w:rFonts w:ascii="SimSun" w:hAnsi="SimSun" w:eastAsia="SimSun"/>
          <w:color w:val="000000"/>
        </w:rPr>
        <w:t>U --&gt; N</w:t>
      </w:r>
    </w:p>
    <w:p>
      <w:r>
        <w:rPr>
          <w:rFonts w:ascii="SimSun" w:hAnsi="SimSun" w:eastAsia="SimSun"/>
          <w:color w:val="000000"/>
        </w:rPr>
        <w:t>M --&gt; N</w:t>
      </w:r>
    </w:p>
    <w:p>
      <w:r>
        <w:rPr>
          <w:rFonts w:ascii="SimSun" w:hAnsi="SimSun" w:eastAsia="SimSun"/>
          <w:color w:val="000000"/>
        </w:rPr>
        <w:t>O --&gt; N</w:t>
      </w:r>
    </w:p>
    <w:p>
      <w:r>
        <w:rPr>
          <w:rFonts w:ascii="SimSun" w:hAnsi="SimSun" w:eastAsia="SimSun"/>
          <w:color w:val="000000"/>
        </w:rPr>
        <w:t>P --&gt; N</w:t>
      </w:r>
    </w:p>
    <w:p>
      <w:r>
        <w:rPr>
          <w:rFonts w:ascii="SimSun" w:hAnsi="SimSun" w:eastAsia="SimSun"/>
          <w:color w:val="000000"/>
        </w:rPr>
        <w:t>U --&gt; DB[(MySQL)]</w:t>
      </w:r>
    </w:p>
    <w:p>
      <w:r>
        <w:rPr>
          <w:rFonts w:ascii="SimSun" w:hAnsi="SimSun" w:eastAsia="SimSun"/>
          <w:color w:val="000000"/>
        </w:rPr>
        <w:t>M --&gt; DB</w:t>
      </w:r>
    </w:p>
    <w:p>
      <w:r>
        <w:rPr>
          <w:rFonts w:ascii="SimSun" w:hAnsi="SimSun" w:eastAsia="SimSun"/>
          <w:color w:val="000000"/>
        </w:rPr>
        <w:t>O --&gt; DB</w:t>
      </w:r>
    </w:p>
    <w:p>
      <w:r>
        <w:rPr>
          <w:rFonts w:ascii="SimSun" w:hAnsi="SimSun" w:eastAsia="SimSun"/>
          <w:color w:val="000000"/>
        </w:rPr>
        <w:t>P --&gt; DB</w:t>
      </w:r>
    </w:p>
    <w:p>
      <w:r>
        <w:rPr>
          <w:rFonts w:ascii="SimSun" w:hAnsi="SimSun" w:eastAsia="SimSun"/>
          <w:color w:val="000000"/>
        </w:rPr>
        <w:t>GW --&gt; R[(Redis)]</w:t>
      </w:r>
    </w:p>
    <w:p>
      <w:r>
        <w:rPr>
          <w:rFonts w:ascii="SimSun" w:hAnsi="SimSun" w:eastAsia="SimSun"/>
          <w:color w:val="000000"/>
        </w:rPr>
        <w:t>U --&gt; R</w:t>
      </w:r>
    </w:p>
    <w:p>
      <w:r>
        <w:rPr>
          <w:rFonts w:ascii="SimSun" w:hAnsi="SimSun" w:eastAsia="SimSun"/>
          <w:color w:val="000000"/>
        </w:rPr>
        <w:t>M --&gt; R</w:t>
      </w:r>
    </w:p>
    <w:p>
      <w:r>
        <w:rPr>
          <w:rFonts w:ascii="SimSun" w:hAnsi="SimSun" w:eastAsia="SimSun"/>
          <w:color w:val="000000"/>
        </w:rPr>
        <w:t>P --&gt; R</w:t>
      </w:r>
    </w:p>
    <w:p>
      <w:r>
        <w:rPr>
          <w:rFonts w:ascii="SimSun" w:hAnsi="SimSun" w:eastAsia="SimSun"/>
          <w:color w:val="000000"/>
        </w:rPr>
        <w:t>O --&gt; R</w:t>
      </w:r>
    </w:p>
    <w:p>
      <w:r>
        <w:rPr>
          <w:rFonts w:ascii="Consolas" w:hAnsi="Consolas" w:eastAsia="Consolas"/>
          <w:color w:val="000000"/>
          <w:sz w:val="19"/>
        </w:rPr>
        <w:t>`</w:t>
      </w:r>
    </w:p>
    <w:p>
      <w:r>
        <w:rPr>
          <w:rFonts w:ascii="SimSun" w:hAnsi="SimSun" w:eastAsia="SimSun"/>
          <w:color w:val="000000"/>
        </w:rPr>
        <w:t>部署拓扑概要说明如下：</w:t>
      </w:r>
    </w:p>
    <w:p>
      <w:pPr>
        <w:pStyle w:val="ListNumber"/>
      </w:pPr>
      <w:r>
        <w:rPr>
          <w:rFonts w:ascii="SimSun" w:hAnsi="SimSun" w:eastAsia="SimSun"/>
          <w:b/>
          <w:color w:val="000000"/>
        </w:rPr>
        <w:t>前端</w:t>
      </w:r>
      <w:r>
        <w:rPr>
          <w:rFonts w:ascii="SimSun" w:hAnsi="SimSun" w:eastAsia="SimSun"/>
          <w:color w:val="000000"/>
        </w:rPr>
        <w:t>：Vue 3 四个前端工程构建后部署在 Web 服务器中，通过网关访问后端 API。</w:t>
      </w:r>
    </w:p>
    <w:p>
      <w:pPr>
        <w:pStyle w:val="ListNumber"/>
      </w:pPr>
      <w:r>
        <w:rPr>
          <w:rFonts w:ascii="SimSun" w:hAnsi="SimSun" w:eastAsia="SimSun"/>
          <w:b/>
          <w:color w:val="000000"/>
        </w:rPr>
        <w:t>后端</w:t>
      </w:r>
      <w:r>
        <w:rPr>
          <w:rFonts w:ascii="SimSun" w:hAnsi="SimSun" w:eastAsia="SimSun"/>
          <w:color w:val="000000"/>
        </w:rPr>
        <w:t>：用户服务、菜品与菜单服务、订单服务、取餐与排队服务以独立容器运行在 K3S 集群中，可独立启动、注册和扩展。</w:t>
      </w:r>
    </w:p>
    <w:p>
      <w:pPr>
        <w:pStyle w:val="ListNumber"/>
      </w:pPr>
      <w:r>
        <w:rPr>
          <w:rFonts w:ascii="SimSun" w:hAnsi="SimSun" w:eastAsia="SimSun"/>
          <w:b/>
          <w:color w:val="000000"/>
        </w:rPr>
        <w:t>基础组件</w:t>
      </w:r>
      <w:r>
        <w:rPr>
          <w:rFonts w:ascii="SimSun" w:hAnsi="SimSun" w:eastAsia="SimSun"/>
          <w:color w:val="000000"/>
        </w:rPr>
        <w:t>：MySQL 负责核心业务数据持久化并挂载持久化存储；Nacos 提供服务注册、发现和配置管理；Redis 负责缓存和实时状态；RocketMQ 处理超时延迟消息；Seata Server 支撑创建订单与库存预占的 AT 模式分布式事务。</w:t>
      </w:r>
    </w:p>
    <w:p>
      <w:pPr>
        <w:pStyle w:val="ListNumber"/>
      </w:pPr>
      <w:r>
        <w:rPr>
          <w:rFonts w:ascii="SimSun" w:hAnsi="SimSun" w:eastAsia="SimSun"/>
          <w:b/>
          <w:color w:val="000000"/>
        </w:rPr>
        <w:t>实时通信</w:t>
      </w:r>
      <w:r>
        <w:rPr>
          <w:rFonts w:ascii="SimSun" w:hAnsi="SimSun" w:eastAsia="SimSun"/>
          <w:color w:val="000000"/>
        </w:rPr>
        <w:t>：大屏端通过网关建立 WebSocket 连接接收实时推送；用户手机端通过 HTTP 轮询获取订单状态。</w:t>
      </w:r>
    </w:p>
    <w:p>
      <w:pPr>
        <w:pStyle w:val="ListNumber"/>
      </w:pPr>
      <w:r>
        <w:rPr>
          <w:rFonts w:ascii="SimSun" w:hAnsi="SimSun" w:eastAsia="SimSun"/>
          <w:b/>
          <w:color w:val="000000"/>
        </w:rPr>
        <w:t>扩展能力</w:t>
      </w:r>
      <w:r>
        <w:rPr>
          <w:rFonts w:ascii="SimSun" w:hAnsi="SimSun" w:eastAsia="SimSun"/>
          <w:color w:val="000000"/>
        </w:rPr>
        <w:t>：K3S 集群支持对各服务独立增加副本，实现横向扩展。</w:t>
      </w:r>
    </w:p>
    <w:p>
      <w:r>
        <w:rPr>
          <w:rFonts w:ascii="SimSun" w:hAnsi="SimSun" w:eastAsia="SimSun"/>
          <w:color w:val="000000"/>
        </w:rPr>
        <w:t>本文档仅描述系统部署拓扑关系，不包含详细部署步骤、集群配置和运维脚本。</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SimSun" w:hAnsi="SimSun" w:eastAsia="SimSun"/>
        <w:color w:val="000000"/>
        <w:sz w:val="18"/>
      </w:rPr>
      <w:t>A智能食堂系统概要设计说明书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Sim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SimHe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Times New Roman" w:hAnsi="Times New Roman" w:eastAsia="SimHe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A智能食堂系统需求规格说明书</dc:title>
  <dc:subject>软件需求规格说明书</dc:subject>
  <dc:creator>Smart Canteen Project Team</dc:creator>
  <cp:keywords>智能食堂, 需求规格说明书, SRS</cp:keywords>
  <dc:description/>
  <cp:lastModifiedBy>Smart Canteen Project Team</cp:lastModifiedBy>
  <cp:revision>1</cp:revision>
  <dcterms:created xsi:type="dcterms:W3CDTF">2013-12-23T23:15:00Z</dcterms:created>
  <dcterms:modified xsi:type="dcterms:W3CDTF">2013-12-23T23:15:00Z</dcterms:modified>
  <cp:category/>
</cp:coreProperties>
</file>