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厂商企业版条款摘录与原文链接"/>
    <w:p>
      <w:pPr>
        <w:pStyle w:val="Heading1"/>
      </w:pPr>
      <w:r>
        <w:rPr>
          <w:rFonts w:hint="eastAsia"/>
        </w:rPr>
        <w:t xml:space="preserve">厂商企业版条款摘录与原文链接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15" w:name="github-copilot-enterprise"/>
    <w:p>
      <w:pPr>
        <w:pStyle w:val="Heading2"/>
      </w:pPr>
      <w:r>
        <w:t xml:space="preserve">1. GitHub Copilot Enterprise</w:t>
      </w:r>
    </w:p>
    <w:bookmarkStart w:id="9" w:name="数据训练承诺"/>
    <w:p>
      <w:pPr>
        <w:pStyle w:val="Heading3"/>
      </w:pPr>
      <w:r>
        <w:t xml:space="preserve">1.1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t xml:space="preserve">Copilot Business </w:t>
      </w:r>
      <w:r>
        <w:rPr>
          <w:rFonts w:hint="eastAsia"/>
        </w:rPr>
        <w:t xml:space="preserve">和</w:t>
      </w:r>
      <w:r>
        <w:t xml:space="preserve"> Copilot Enterprise </w:t>
      </w:r>
      <w:r>
        <w:rPr>
          <w:rFonts w:hint="eastAsia"/>
        </w:rPr>
        <w:t xml:space="preserve">用户的交互数据</w:t>
      </w:r>
      <w:r>
        <w:rPr>
          <w:rFonts w:hint="eastAsia"/>
          <w:b/>
          <w:bCs/>
        </w:rPr>
        <w:t xml:space="preserve">不用于</w:t>
      </w:r>
      <w:r>
        <w:rPr>
          <w:rFonts w:hint="eastAsia"/>
        </w:rPr>
        <w:t xml:space="preserve">模型训练，协议明确禁止将</w:t>
      </w:r>
      <w:r>
        <w:t xml:space="preserve"> Business/Enterprise </w:t>
      </w:r>
      <w:r>
        <w:rPr>
          <w:rFonts w:hint="eastAsia"/>
        </w:rPr>
        <w:t xml:space="preserve">客户的</w:t>
      </w:r>
      <w:r>
        <w:t xml:space="preserve"> Copilot </w:t>
      </w:r>
      <w:r>
        <w:rPr>
          <w:rFonts w:hint="eastAsia"/>
        </w:rPr>
        <w:t xml:space="preserve">交互数据用于训练。即便用户账户同时是付费组织的成员或外部协作者，其交互数据也被排除在训练范围之外。</w:t>
      </w:r>
    </w:p>
    <w:p>
      <w:pPr>
        <w:pStyle w:val="BodyText"/>
      </w:pPr>
      <w:r>
        <w:rPr>
          <w:rFonts w:hint="eastAsia"/>
        </w:rPr>
        <w:t xml:space="preserve">注意：2026-04-24</w:t>
      </w:r>
      <w:r>
        <w:t xml:space="preserve"> </w:t>
      </w:r>
      <w:r>
        <w:rPr>
          <w:rFonts w:hint="eastAsia"/>
        </w:rPr>
        <w:t xml:space="preserve">起，Free/Pro/Pro+</w:t>
      </w:r>
      <w:r>
        <w:t xml:space="preserve"> </w:t>
      </w:r>
      <w:r>
        <w:rPr>
          <w:rFonts w:hint="eastAsia"/>
        </w:rPr>
        <w:t xml:space="preserve">用户的交互数据默认用于训练，需主动</w:t>
      </w:r>
      <w:r>
        <w:t xml:space="preserve"> </w:t>
      </w:r>
      <w:r>
        <w:rPr>
          <w:rFonts w:hint="eastAsia"/>
        </w:rPr>
        <w:t xml:space="preserve">opt-out；Business/Enterprise</w:t>
      </w:r>
      <w:r>
        <w:t xml:space="preserve"> </w:t>
      </w:r>
      <w:r>
        <w:rPr>
          <w:rFonts w:hint="eastAsia"/>
        </w:rPr>
        <w:t xml:space="preserve">不受此变更影响。</w:t>
      </w:r>
    </w:p>
    <w:p>
      <w:pPr>
        <w:pStyle w:val="BodyText"/>
      </w:pPr>
      <w:r>
        <w:rPr>
          <w:rFonts w:hint="eastAsia"/>
        </w:rPr>
        <w:t xml:space="preserve">来源：https://github.blog/news-insights/company-news/updates-to-github-copilot-interaction-data-usage-policy/</w:t>
      </w:r>
    </w:p>
    <w:bookmarkEnd w:id="9"/>
    <w:bookmarkStart w:id="10" w:name="数据留存"/>
    <w:p>
      <w:pPr>
        <w:pStyle w:val="Heading3"/>
      </w:pPr>
      <w:r>
        <w:t xml:space="preserve">1.2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t xml:space="preserve">Business/Enterprise </w:t>
      </w:r>
      <w:r>
        <w:rPr>
          <w:rFonts w:hint="eastAsia"/>
        </w:rPr>
        <w:t xml:space="preserve">提供代码保留控制（Code</w:t>
      </w:r>
      <w:r>
        <w:t xml:space="preserve"> Retention </w:t>
      </w:r>
      <w:r>
        <w:rPr>
          <w:rFonts w:hint="eastAsia"/>
        </w:rPr>
        <w:t xml:space="preserve">Controls）。GitHub</w:t>
      </w:r>
      <w:r>
        <w:t xml:space="preserve"> Enterprise Cloud </w:t>
      </w:r>
      <w:r>
        <w:rPr>
          <w:rFonts w:hint="eastAsia"/>
        </w:rPr>
        <w:t xml:space="preserve">支持地理数据驻留（Geographic</w:t>
      </w:r>
      <w:r>
        <w:t xml:space="preserve"> Data </w:t>
      </w:r>
      <w:r>
        <w:rPr>
          <w:rFonts w:hint="eastAsia"/>
        </w:rPr>
        <w:t xml:space="preserve">Residency），可将数据限定在特定地理区域内。具体可选驻留区域（如欧洲、美国等）未在本次调研中明确获取。</w:t>
      </w:r>
    </w:p>
    <w:bookmarkEnd w:id="10"/>
    <w:bookmarkStart w:id="11" w:name="审计-日志"/>
    <w:p>
      <w:pPr>
        <w:pStyle w:val="Heading3"/>
      </w:pPr>
      <w:r>
        <w:t xml:space="preserve">1.3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t xml:space="preserve">Business/Enterprise </w:t>
      </w:r>
      <w:r>
        <w:rPr>
          <w:rFonts w:hint="eastAsia"/>
        </w:rPr>
        <w:t xml:space="preserve">集成</w:t>
      </w:r>
      <w:r>
        <w:t xml:space="preserve"> GitHub </w:t>
      </w:r>
      <w:r>
        <w:rPr>
          <w:rFonts w:hint="eastAsia"/>
        </w:rPr>
        <w:t xml:space="preserve">现有</w:t>
      </w:r>
      <w:r>
        <w:t xml:space="preserve"> Audit Log </w:t>
      </w:r>
      <w:r>
        <w:rPr>
          <w:rFonts w:hint="eastAsia"/>
        </w:rPr>
        <w:t xml:space="preserve">基础设施。Enterprise</w:t>
      </w:r>
      <w:r>
        <w:t xml:space="preserve"> </w:t>
      </w:r>
      <w:r>
        <w:rPr>
          <w:rFonts w:hint="eastAsia"/>
        </w:rPr>
        <w:t xml:space="preserve">管理员可访问合规报告。</w:t>
      </w:r>
    </w:p>
    <w:bookmarkEnd w:id="11"/>
    <w:bookmarkStart w:id="12" w:name="加密-密钥cmek"/>
    <w:p>
      <w:pPr>
        <w:pStyle w:val="Heading3"/>
      </w:pPr>
      <w:r>
        <w:t xml:space="preserve">1.4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GitHub Copilot Enterprise </w:t>
      </w:r>
      <w:r>
        <w:rPr>
          <w:rFonts w:hint="eastAsia"/>
        </w:rPr>
        <w:t xml:space="preserve">是否支持客户管理加密密钥（CMEK）无法从现有官方文档中确认。该项为信息缺口</w:t>
      </w:r>
      <w:r>
        <w:t xml:space="preserve"> </w:t>
      </w:r>
      <w:r>
        <w:rPr>
          <w:rFonts w:hint="eastAsia"/>
        </w:rPr>
        <w:t xml:space="preserve">#2（见第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2"/>
    <w:bookmarkStart w:id="13" w:name="合规认证"/>
    <w:p>
      <w:pPr>
        <w:pStyle w:val="Heading3"/>
      </w:pPr>
      <w:r>
        <w:t xml:space="preserve">1.5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</w:rPr>
        <w:t xml:space="preserve">已覆盖范围（截至</w:t>
      </w:r>
      <w:r>
        <w:t xml:space="preserve"> </w:t>
      </w:r>
      <w:r>
        <w:rPr>
          <w:rFonts w:hint="eastAsia"/>
        </w:rPr>
        <w:t xml:space="preserve">2026-04-29）：</w:t>
      </w:r>
      <w:r>
        <w:t xml:space="preserve"> </w:t>
      </w:r>
      <w:r>
        <w:t xml:space="preserve">- SOC 2 Type I </w:t>
      </w:r>
      <w:r>
        <w:rPr>
          <w:rFonts w:hint="eastAsia"/>
        </w:rPr>
        <w:t xml:space="preserve">报告</w:t>
      </w:r>
      <w:r>
        <w:t xml:space="preserve"> </w:t>
      </w:r>
      <w:r>
        <w:t xml:space="preserve">- ISO/IEC 27001:2013 </w:t>
      </w:r>
      <w:r>
        <w:rPr>
          <w:rFonts w:hint="eastAsia"/>
        </w:rPr>
        <w:t xml:space="preserve">认证</w:t>
      </w:r>
    </w:p>
    <w:p>
      <w:pPr>
        <w:pStyle w:val="BodyText"/>
      </w:pPr>
      <w:r>
        <w:rPr>
          <w:rFonts w:hint="eastAsia"/>
        </w:rPr>
        <w:t xml:space="preserve">上述认证已明确覆盖</w:t>
      </w:r>
      <w:r>
        <w:t xml:space="preserve"> Copilot Business </w:t>
      </w:r>
      <w:r>
        <w:rPr>
          <w:rFonts w:hint="eastAsia"/>
        </w:rPr>
        <w:t xml:space="preserve">和</w:t>
      </w:r>
      <w:r>
        <w:t xml:space="preserve"> Copilot Enterprise。</w:t>
      </w:r>
    </w:p>
    <w:p>
      <w:pPr>
        <w:pStyle w:val="BodyText"/>
      </w:pPr>
      <w:r>
        <w:rPr>
          <w:rFonts w:hint="eastAsia"/>
        </w:rPr>
        <w:t xml:space="preserve">来源：https://github.blog/changelog/2024-06-03-github-copilot-compliance-soc-2-type-1-report-and-iso-iec-270012013-certification-scope/</w:t>
      </w:r>
    </w:p>
    <w:p>
      <w:pPr>
        <w:pStyle w:val="BodyText"/>
      </w:pPr>
      <w:r>
        <w:rPr>
          <w:rFonts w:hint="eastAsia"/>
        </w:rPr>
        <w:t xml:space="preserve">HIPAA：未在公开材料中明确说明是否具备单独</w:t>
      </w:r>
      <w:r>
        <w:t xml:space="preserve"> </w:t>
      </w:r>
      <w:r>
        <w:rPr>
          <w:rFonts w:hint="eastAsia"/>
        </w:rPr>
        <w:t xml:space="preserve">BAA（Business</w:t>
      </w:r>
      <w:r>
        <w:t xml:space="preserve"> Associate </w:t>
      </w:r>
      <w:r>
        <w:rPr>
          <w:rFonts w:hint="eastAsia"/>
        </w:rPr>
        <w:t xml:space="preserve">Agreement）。该项为信息缺口</w:t>
      </w:r>
      <w:r>
        <w:t xml:space="preserve"> </w:t>
      </w:r>
      <w:r>
        <w:rPr>
          <w:rFonts w:hint="eastAsia"/>
        </w:rPr>
        <w:t xml:space="preserve">#1（见第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3"/>
    <w:bookmarkStart w:id="14" w:name="大陆访问"/>
    <w:p>
      <w:pPr>
        <w:pStyle w:val="Heading3"/>
      </w:pPr>
      <w:r>
        <w:t xml:space="preserve">1.6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rPr>
          <w:rFonts w:hint="eastAsia"/>
        </w:rPr>
        <w:t xml:space="preserve">中国大陆（不含香港）</w:t>
      </w:r>
      <w:r>
        <w:rPr>
          <w:rFonts w:hint="eastAsia"/>
          <w:b/>
          <w:bCs/>
        </w:rPr>
        <w:t xml:space="preserve">不在官方支持区域列表</w:t>
      </w:r>
      <w:r>
        <w:rPr>
          <w:rFonts w:hint="eastAsia"/>
        </w:rPr>
        <w:t xml:space="preserve">。实际访问需通过</w:t>
      </w:r>
      <w:r>
        <w:t xml:space="preserve"> </w:t>
      </w:r>
      <w:r>
        <w:rPr>
          <w:rFonts w:hint="eastAsia"/>
        </w:rPr>
        <w:t xml:space="preserve">VPN/代理，存在账号被封禁风险（来源：GitHub</w:t>
      </w:r>
      <w:r>
        <w:t xml:space="preserve"> Community Discussion </w:t>
      </w:r>
      <w:r>
        <w:rPr>
          <w:rFonts w:hint="eastAsia"/>
        </w:rPr>
        <w:t xml:space="preserve">#134149）。官方无中国区域节点，不可直接访问。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gemini-code-assist-standard-enterprise"/>
    <w:p>
      <w:pPr>
        <w:pStyle w:val="Heading2"/>
      </w:pPr>
      <w:r>
        <w:t xml:space="preserve">2. Gemini Code Assist (Standard / Enterprise)</w:t>
      </w:r>
    </w:p>
    <w:bookmarkStart w:id="16" w:name="数据训练承诺-1"/>
    <w:p>
      <w:pPr>
        <w:pStyle w:val="Heading3"/>
      </w:pPr>
      <w:r>
        <w:t xml:space="preserve">2.1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t xml:space="preserve">Standard </w:t>
      </w:r>
      <w:r>
        <w:rPr>
          <w:rFonts w:hint="eastAsia"/>
        </w:rPr>
        <w:t xml:space="preserve">和</w:t>
      </w:r>
      <w:r>
        <w:t xml:space="preserve"> Enterprise </w:t>
      </w:r>
      <w:r>
        <w:rPr>
          <w:rFonts w:hint="eastAsia"/>
        </w:rPr>
        <w:t xml:space="preserve">的提示词和响应内容</w:t>
      </w:r>
      <w:r>
        <w:rPr>
          <w:rFonts w:hint="eastAsia"/>
          <w:b/>
          <w:bCs/>
        </w:rPr>
        <w:t xml:space="preserve">不用于</w:t>
      </w:r>
      <w:r>
        <w:rPr>
          <w:rFonts w:hint="eastAsia"/>
        </w:rPr>
        <w:t xml:space="preserve">训练</w:t>
      </w:r>
      <w:r>
        <w:t xml:space="preserve"> Gemini Code Assist </w:t>
      </w:r>
      <w:r>
        <w:rPr>
          <w:rFonts w:hint="eastAsia"/>
        </w:rPr>
        <w:t xml:space="preserve">模型。官方表述为：</w:t>
      </w:r>
      <w:r>
        <w:t xml:space="preserve">“Google </w:t>
      </w:r>
      <w:r>
        <w:rPr>
          <w:rFonts w:hint="eastAsia"/>
        </w:rPr>
        <w:t xml:space="preserve">不会在未经许可的情况下使用客户数据训练</w:t>
      </w:r>
      <w:r>
        <w:t xml:space="preserve"> AI/ML </w:t>
      </w:r>
      <w:r>
        <w:rPr>
          <w:rFonts w:hint="eastAsia"/>
        </w:rPr>
        <w:t xml:space="preserve">模型”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来源：https://developers.google.com/gemini-code-assist/docs/data-governance</w:t>
      </w:r>
    </w:p>
    <w:bookmarkEnd w:id="16"/>
    <w:bookmarkStart w:id="17" w:name="数据留存-1"/>
    <w:p>
      <w:pPr>
        <w:pStyle w:val="Heading3"/>
      </w:pPr>
      <w:r>
        <w:t xml:space="preserve">2.2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t xml:space="preserve">Gemini Code Assist Standard/Enterprise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无状态（stateless）服务</w:t>
      </w:r>
      <w:r>
        <w:rPr>
          <w:rFonts w:hint="eastAsia"/>
        </w:rPr>
        <w:t xml:space="preserve">，不在</w:t>
      </w:r>
      <w:r>
        <w:t xml:space="preserve"> Google Cloud </w:t>
      </w:r>
      <w:r>
        <w:rPr>
          <w:rFonts w:hint="eastAsia"/>
        </w:rPr>
        <w:t xml:space="preserve">中存储用户的提示词和响应内容。传输中数据通过</w:t>
      </w:r>
      <w:r>
        <w:t xml:space="preserve"> TLS </w:t>
      </w:r>
      <w:r>
        <w:rPr>
          <w:rFonts w:hint="eastAsia"/>
        </w:rPr>
        <w:t xml:space="preserve">加密，静态数据默认加密。</w:t>
      </w:r>
    </w:p>
    <w:p>
      <w:pPr>
        <w:pStyle w:val="BodyText"/>
      </w:pPr>
      <w:r>
        <w:t xml:space="preserve">Enterprise </w:t>
      </w:r>
      <w:r>
        <w:rPr>
          <w:rFonts w:hint="eastAsia"/>
        </w:rPr>
        <w:t xml:space="preserve">私有代码库（用于代码定制功能）会被安全存储，仅用于提供定制建议功能，不用于模型训练。</w:t>
      </w:r>
    </w:p>
    <w:p>
      <w:pPr>
        <w:pStyle w:val="BodyText"/>
      </w:pPr>
      <w:r>
        <w:rPr>
          <w:rFonts w:hint="eastAsia"/>
        </w:rPr>
        <w:t xml:space="preserve">来源：https://docs.cloud.google.com/gemini/docs/codeassist/security-privacy-compliance</w:t>
      </w:r>
    </w:p>
    <w:bookmarkEnd w:id="17"/>
    <w:bookmarkStart w:id="18" w:name="审计-日志-1"/>
    <w:p>
      <w:pPr>
        <w:pStyle w:val="Heading3"/>
      </w:pPr>
      <w:r>
        <w:t xml:space="preserve">2.3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Cloud Logging </w:t>
      </w:r>
      <w:r>
        <w:rPr>
          <w:rFonts w:hint="eastAsia"/>
        </w:rPr>
        <w:t xml:space="preserve">桶存储（可选），可记录用户输入和响应。支持管理活动审计日志。</w:t>
      </w:r>
    </w:p>
    <w:p>
      <w:pPr>
        <w:pStyle w:val="BodyText"/>
      </w:pPr>
      <w:r>
        <w:rPr>
          <w:rFonts w:hint="eastAsia"/>
        </w:rPr>
        <w:t xml:space="preserve">来源：https://docs.cloud.google.com/gemini/docs/codeassist/security-privacy-compliance</w:t>
      </w:r>
    </w:p>
    <w:bookmarkEnd w:id="18"/>
    <w:bookmarkStart w:id="19" w:name="加密-密钥cmek-1"/>
    <w:p>
      <w:pPr>
        <w:pStyle w:val="Heading3"/>
      </w:pPr>
      <w:r>
        <w:t xml:space="preserve">2.4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支持客户管理加密密钥（Customer-Managed</w:t>
      </w:r>
      <w:r>
        <w:rPr>
          <w:b/>
          <w:bCs/>
        </w:rPr>
        <w:t xml:space="preserve"> Encryption </w:t>
      </w:r>
      <w:r>
        <w:rPr>
          <w:rFonts w:hint="eastAsia"/>
          <w:b/>
          <w:bCs/>
        </w:rPr>
        <w:t xml:space="preserve">Keys，CMEK）配置。</w:t>
      </w:r>
    </w:p>
    <w:bookmarkEnd w:id="19"/>
    <w:bookmarkStart w:id="20" w:name="合规认证-1"/>
    <w:p>
      <w:pPr>
        <w:pStyle w:val="Heading3"/>
      </w:pPr>
      <w:r>
        <w:t xml:space="preserve">2.5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</w:rPr>
        <w:t xml:space="preserve">已覆盖范围（截至</w:t>
      </w:r>
      <w:r>
        <w:t xml:space="preserve"> </w:t>
      </w:r>
      <w:r>
        <w:rPr>
          <w:rFonts w:hint="eastAsia"/>
        </w:rPr>
        <w:t xml:space="preserve">2026-04-29）：</w:t>
      </w:r>
      <w:r>
        <w:t xml:space="preserve"> </w:t>
      </w:r>
      <w:r>
        <w:t xml:space="preserve">- ISO 27001</w:t>
      </w:r>
      <w:r>
        <w:t xml:space="preserve"> </w:t>
      </w:r>
      <w:r>
        <w:t xml:space="preserve">- ISO 27017</w:t>
      </w:r>
      <w:r>
        <w:t xml:space="preserve"> </w:t>
      </w:r>
      <w:r>
        <w:t xml:space="preserve">- ISO 27018</w:t>
      </w:r>
      <w:r>
        <w:t xml:space="preserve"> </w:t>
      </w:r>
      <w:r>
        <w:t xml:space="preserve">- ISO 27701</w:t>
      </w:r>
      <w:r>
        <w:t xml:space="preserve"> </w:t>
      </w:r>
      <w:r>
        <w:t xml:space="preserve">- SOC 1</w:t>
      </w:r>
      <w:r>
        <w:t xml:space="preserve"> </w:t>
      </w:r>
      <w:r>
        <w:t xml:space="preserve">- SOC 2</w:t>
      </w:r>
      <w:r>
        <w:t xml:space="preserve"> </w:t>
      </w:r>
      <w:r>
        <w:t xml:space="preserve">- SOC 3</w:t>
      </w:r>
    </w:p>
    <w:p>
      <w:pPr>
        <w:pStyle w:val="BodyText"/>
      </w:pPr>
      <w:r>
        <w:rPr>
          <w:rFonts w:hint="eastAsia"/>
        </w:rPr>
        <w:t xml:space="preserve">HIPAA：未在公开材料中明确说明。</w:t>
      </w:r>
    </w:p>
    <w:bookmarkEnd w:id="20"/>
    <w:bookmarkStart w:id="21" w:name="大陆访问-1"/>
    <w:p>
      <w:pPr>
        <w:pStyle w:val="Heading3"/>
      </w:pPr>
      <w:r>
        <w:t xml:space="preserve">2.6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服务被防火长城封锁，Gemini</w:t>
      </w:r>
      <w:r>
        <w:t xml:space="preserve"> Code Assist</w:t>
      </w:r>
      <w:r>
        <w:t xml:space="preserve"> </w:t>
      </w:r>
      <w:r>
        <w:rPr>
          <w:rFonts w:hint="eastAsia"/>
          <w:b/>
          <w:bCs/>
        </w:rPr>
        <w:t xml:space="preserve">无法直接在中国大陆访问</w:t>
      </w:r>
      <w:r>
        <w:rPr>
          <w:rFonts w:hint="eastAsia"/>
        </w:rPr>
        <w:t xml:space="preserve">。需使用</w:t>
      </w:r>
      <w:r>
        <w:t xml:space="preserve"> VPN </w:t>
      </w:r>
      <w:r>
        <w:rPr>
          <w:rFonts w:hint="eastAsia"/>
        </w:rPr>
        <w:t xml:space="preserve">或</w:t>
      </w:r>
      <w:r>
        <w:t xml:space="preserve"> API Gateway </w:t>
      </w:r>
      <w:r>
        <w:rPr>
          <w:rFonts w:hint="eastAsia"/>
        </w:rPr>
        <w:t xml:space="preserve">代理，官方不提供中国区域支持（来源：https://www.aifreeapi.com/en/posts/how-to-use-gemini-in-china）。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aws-kiro"/>
    <w:p>
      <w:pPr>
        <w:pStyle w:val="Heading2"/>
      </w:pPr>
      <w:r>
        <w:t xml:space="preserve">3. AWS Kiro</w:t>
      </w:r>
    </w:p>
    <w:p>
      <w:pPr>
        <w:pStyle w:val="BlockText"/>
      </w:pPr>
      <w:r>
        <w:rPr>
          <w:rFonts w:hint="eastAsia"/>
          <w:b/>
          <w:bCs/>
        </w:rPr>
        <w:t xml:space="preserve">成熟度警示</w:t>
      </w:r>
      <w:r>
        <w:rPr>
          <w:rFonts w:hint="eastAsia"/>
        </w:rPr>
        <w:t xml:space="preserve">：Kiro</w:t>
      </w:r>
      <w:r>
        <w:t xml:space="preserve"> </w:t>
      </w:r>
      <w:r>
        <w:rPr>
          <w:rFonts w:hint="eastAsia"/>
        </w:rPr>
        <w:t xml:space="preserve">于</w:t>
      </w:r>
      <w:r>
        <w:t xml:space="preserve"> 2025-07-17 </w:t>
      </w:r>
      <w:r>
        <w:rPr>
          <w:rFonts w:hint="eastAsia"/>
        </w:rPr>
        <w:t xml:space="preserve">发布</w:t>
      </w:r>
      <w:r>
        <w:t xml:space="preserve"> </w:t>
      </w:r>
      <w:r>
        <w:rPr>
          <w:rFonts w:hint="eastAsia"/>
        </w:rPr>
        <w:t xml:space="preserve">Preview，2025-11-17</w:t>
      </w:r>
      <w:r>
        <w:t xml:space="preserve"> </w:t>
      </w: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GA（基于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IDE）。截至</w:t>
      </w:r>
      <w:r>
        <w:t xml:space="preserve"> 2026-04-29 </w:t>
      </w:r>
      <w:r>
        <w:rPr>
          <w:rFonts w:hint="eastAsia"/>
        </w:rPr>
        <w:t xml:space="preserve">仅</w:t>
      </w:r>
      <w:r>
        <w:t xml:space="preserve"> GA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个月，部分企业级功能（如</w:t>
      </w:r>
      <w:r>
        <w:t xml:space="preserve"> </w:t>
      </w:r>
      <w:r>
        <w:rPr>
          <w:rFonts w:hint="eastAsia"/>
        </w:rPr>
        <w:t xml:space="preserve">CMEK、完整合规认证）仍在完善中。</w:t>
      </w:r>
    </w:p>
    <w:bookmarkStart w:id="23" w:name="数据训练承诺-2"/>
    <w:p>
      <w:pPr>
        <w:pStyle w:val="Heading3"/>
      </w:pPr>
      <w:r>
        <w:t xml:space="preserve">3.1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Kiro </w:t>
      </w:r>
      <w:r>
        <w:rPr>
          <w:rFonts w:hint="eastAsia"/>
        </w:rPr>
        <w:t xml:space="preserve">官方网站和公开文档中无明确的零训练承诺声明。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：本项是</w:t>
      </w:r>
      <w:r>
        <w:t xml:space="preserve"> Task 2 </w:t>
      </w:r>
      <w:r>
        <w:rPr>
          <w:rFonts w:hint="eastAsia"/>
        </w:rPr>
        <w:t xml:space="preserve">调研中识别的信息缺口</w:t>
      </w:r>
      <w:r>
        <w:t xml:space="preserve"> </w:t>
      </w:r>
      <w:r>
        <w:rPr>
          <w:rFonts w:hint="eastAsia"/>
        </w:rPr>
        <w:t xml:space="preserve">#3（见第</w:t>
      </w:r>
      <w:r>
        <w:t xml:space="preserve"> 4 </w:t>
      </w:r>
      <w:r>
        <w:rPr>
          <w:rFonts w:hint="eastAsia"/>
        </w:rPr>
        <w:t xml:space="preserve">节）。需由法务</w:t>
      </w:r>
      <w:r>
        <w:t xml:space="preserve"> / </w:t>
      </w:r>
      <w:r>
        <w:rPr>
          <w:rFonts w:hint="eastAsia"/>
        </w:rPr>
        <w:t xml:space="preserve">合规部门查阅</w:t>
      </w:r>
      <w:r>
        <w:t xml:space="preserve"> AWS/Kiro </w:t>
      </w:r>
      <w:r>
        <w:rPr>
          <w:rFonts w:hint="eastAsia"/>
        </w:rPr>
        <w:t xml:space="preserve">数据处理协议（DPA）或隐私政策后进一步核对，不得以本报告的缺失作为”无限制使用”的依据。</w:t>
      </w:r>
    </w:p>
    <w:p>
      <w:pPr>
        <w:pStyle w:val="BodyText"/>
      </w:pPr>
      <w:r>
        <w:rPr>
          <w:rFonts w:hint="eastAsia"/>
        </w:rPr>
        <w:t xml:space="preserve">来源尝试：https://kiro.dev/enterprise/（仅声明”遵循与</w:t>
      </w:r>
      <w:r>
        <w:t xml:space="preserve"> AWS </w:t>
      </w:r>
      <w:r>
        <w:rPr>
          <w:rFonts w:hint="eastAsia"/>
        </w:rPr>
        <w:t xml:space="preserve">云基础设施相同的安全、治理和加密标准”，无具体训练承诺）</w:t>
      </w:r>
    </w:p>
    <w:bookmarkEnd w:id="23"/>
    <w:bookmarkStart w:id="24" w:name="数据留存-2"/>
    <w:p>
      <w:pPr>
        <w:pStyle w:val="Heading3"/>
      </w:pPr>
      <w:r>
        <w:t xml:space="preserve">3.2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rPr>
          <w:rFonts w:hint="eastAsia"/>
        </w:rPr>
        <w:t xml:space="preserve">未在公开材料中明确说明数据留存政策细节。官方企业版页面仅提及遵循</w:t>
      </w:r>
      <w:r>
        <w:t xml:space="preserve"> AWS </w:t>
      </w:r>
      <w:r>
        <w:rPr>
          <w:rFonts w:hint="eastAsia"/>
        </w:rPr>
        <w:t xml:space="preserve">安全标准，无具体留存期限或控制机制说明。</w:t>
      </w:r>
    </w:p>
    <w:p>
      <w:pPr>
        <w:pStyle w:val="BodyText"/>
      </w:pPr>
      <w:r>
        <w:rPr>
          <w:rFonts w:hint="eastAsia"/>
        </w:rPr>
        <w:t xml:space="preserve">来源：https://kiro.dev/enterprise/</w:t>
      </w:r>
    </w:p>
    <w:bookmarkEnd w:id="24"/>
    <w:bookmarkStart w:id="25" w:name="审计-日志-2"/>
    <w:p>
      <w:pPr>
        <w:pStyle w:val="Heading3"/>
      </w:pPr>
      <w:r>
        <w:t xml:space="preserve">3.3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管理员可通过</w:t>
      </w:r>
      <w:r>
        <w:t xml:space="preserve"> AWS Management Console </w:t>
      </w:r>
      <w:r>
        <w:rPr>
          <w:rFonts w:hint="eastAsia"/>
        </w:rPr>
        <w:t xml:space="preserve">监控团队使用量和成本。详细审计日志能力（如用户级操作日志、导出格式）未在公开材料中明确说明。</w:t>
      </w:r>
    </w:p>
    <w:bookmarkEnd w:id="25"/>
    <w:bookmarkStart w:id="26" w:name="加密-密钥cmek-2"/>
    <w:p>
      <w:pPr>
        <w:pStyle w:val="Heading3"/>
      </w:pPr>
      <w:r>
        <w:t xml:space="preserve">3.4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rPr>
          <w:rFonts w:hint="eastAsia"/>
        </w:rPr>
        <w:t xml:space="preserve">官方文档未明确列出</w:t>
      </w:r>
      <w:r>
        <w:t xml:space="preserve"> CMEK </w:t>
      </w:r>
      <w:r>
        <w:rPr>
          <w:rFonts w:hint="eastAsia"/>
        </w:rPr>
        <w:t xml:space="preserve">支持状态。</w:t>
      </w:r>
    </w:p>
    <w:bookmarkEnd w:id="26"/>
    <w:bookmarkStart w:id="27" w:name="合规认证-2"/>
    <w:p>
      <w:pPr>
        <w:pStyle w:val="Heading3"/>
      </w:pPr>
      <w:r>
        <w:t xml:space="preserve">3.5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Kiro </w:t>
      </w:r>
      <w:r>
        <w:rPr>
          <w:rFonts w:hint="eastAsia"/>
        </w:rPr>
        <w:t xml:space="preserve">基于</w:t>
      </w:r>
      <w:r>
        <w:t xml:space="preserve"> AWS </w:t>
      </w:r>
      <w:r>
        <w:rPr>
          <w:rFonts w:hint="eastAsia"/>
        </w:rPr>
        <w:t xml:space="preserve">基础设施，可能继承部分</w:t>
      </w:r>
      <w:r>
        <w:t xml:space="preserve"> AWS </w:t>
      </w:r>
      <w:r>
        <w:rPr>
          <w:rFonts w:hint="eastAsia"/>
        </w:rPr>
        <w:t xml:space="preserve">合规认证，但官方尚未发布</w:t>
      </w:r>
      <w:r>
        <w:t xml:space="preserve"> Kiro </w:t>
      </w:r>
      <w:r>
        <w:rPr>
          <w:rFonts w:hint="eastAsia"/>
        </w:rPr>
        <w:t xml:space="preserve">产品级别的认证适用范围声明（如</w:t>
      </w:r>
      <w:r>
        <w:t xml:space="preserve"> SOC 2、ISO 27001 </w:t>
      </w:r>
      <w:r>
        <w:rPr>
          <w:rFonts w:hint="eastAsia"/>
        </w:rPr>
        <w:t xml:space="preserve">等是否覆盖</w:t>
      </w:r>
      <w:r>
        <w:t xml:space="preserve"> </w:t>
      </w:r>
      <w:r>
        <w:rPr>
          <w:rFonts w:hint="eastAsia"/>
        </w:rPr>
        <w:t xml:space="preserve">Kiro）。该项为信息缺口</w:t>
      </w:r>
      <w:r>
        <w:t xml:space="preserve"> </w:t>
      </w:r>
      <w:r>
        <w:rPr>
          <w:rFonts w:hint="eastAsia"/>
        </w:rPr>
        <w:t xml:space="preserve">#4（见第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27"/>
    <w:bookmarkStart w:id="28" w:name="大陆访问-2"/>
    <w:p>
      <w:pPr>
        <w:pStyle w:val="Heading3"/>
      </w:pPr>
      <w:r>
        <w:t xml:space="preserve">3.6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rPr>
          <w:rFonts w:hint="eastAsia"/>
          <w:b/>
          <w:bCs/>
        </w:rPr>
        <w:t xml:space="preserve">无中国大陆区域节点。</w:t>
      </w:r>
      <w:r>
        <w:t xml:space="preserve"> </w:t>
      </w:r>
      <w:r>
        <w:t xml:space="preserve">Console/Profile </w:t>
      </w:r>
      <w:r>
        <w:rPr>
          <w:rFonts w:hint="eastAsia"/>
        </w:rPr>
        <w:t xml:space="preserve">仅支持以下区域：</w:t>
      </w:r>
      <w:r>
        <w:t xml:space="preserve"> </w:t>
      </w:r>
      <w:r>
        <w:t xml:space="preserve">- US East (N. Virginia)</w:t>
      </w:r>
      <w:r>
        <w:t xml:space="preserve"> </w:t>
      </w:r>
      <w:r>
        <w:t xml:space="preserve">- Europe (Frankfurt)</w:t>
      </w:r>
      <w:r>
        <w:t xml:space="preserve"> </w:t>
      </w:r>
      <w:r>
        <w:t xml:space="preserve">- AWS GovCloud (US-East)</w:t>
      </w:r>
      <w:r>
        <w:t xml:space="preserve"> </w:t>
      </w:r>
      <w:r>
        <w:t xml:space="preserve">- AWS GovCloud (US-West)</w:t>
      </w:r>
    </w:p>
    <w:p>
      <w:pPr>
        <w:pStyle w:val="BodyText"/>
      </w:pPr>
      <w:r>
        <w:t xml:space="preserve">IAM Identity Center </w:t>
      </w:r>
      <w:r>
        <w:rPr>
          <w:rFonts w:hint="eastAsia"/>
        </w:rPr>
        <w:t xml:space="preserve">支持</w:t>
      </w:r>
      <w:r>
        <w:t xml:space="preserve"> 19 </w:t>
      </w:r>
      <w:r>
        <w:rPr>
          <w:rFonts w:hint="eastAsia"/>
        </w:rPr>
        <w:t xml:space="preserve">个区域（含亚太：孟买、大阪、首尔、新加坡、悉尼、东京），但均无中国大陆节点。</w:t>
      </w:r>
    </w:p>
    <w:p>
      <w:pPr>
        <w:pStyle w:val="BodyText"/>
      </w:pPr>
      <w:r>
        <w:rPr>
          <w:rFonts w:hint="eastAsia"/>
        </w:rPr>
        <w:t xml:space="preserve">来源：https://kiro.dev/docs/enterprise/supported-regions/</w:t>
      </w:r>
    </w:p>
    <w:bookmarkEnd w:id="28"/>
    <w:bookmarkStart w:id="29" w:name="ga-状态"/>
    <w:p>
      <w:pPr>
        <w:pStyle w:val="Heading3"/>
      </w:pPr>
      <w:r>
        <w:t xml:space="preserve">3.7 GA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</w:t>
      </w:r>
      <w:r>
        <w:rPr>
          <w:rFonts w:hint="eastAsia"/>
          <w:b/>
          <w:bCs/>
        </w:rPr>
        <w:t xml:space="preserve">开始</w:t>
      </w:r>
      <w:r>
        <w:rPr>
          <w:rFonts w:hint="eastAsia"/>
        </w:rPr>
        <w:t xml:space="preserve">：2025-07-17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正式</w:t>
      </w:r>
      <w:r>
        <w:rPr>
          <w:b/>
          <w:bCs/>
        </w:rPr>
        <w:t xml:space="preserve"> GA</w:t>
      </w:r>
      <w:r>
        <w:rPr>
          <w:rFonts w:hint="eastAsia"/>
        </w:rPr>
        <w:t xml:space="preserve">：2025-11-17（基于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IDE，支持</w:t>
      </w:r>
      <w:r>
        <w:t xml:space="preserve"> VS Code </w:t>
      </w:r>
      <w:r>
        <w:rPr>
          <w:rFonts w:hint="eastAsia"/>
        </w:rPr>
        <w:t xml:space="preserve">扩展/主题）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2026-04-29</w:t>
      </w:r>
      <w:r>
        <w:rPr>
          <w:rFonts w:hint="eastAsia"/>
        </w:rPr>
        <w:t xml:space="preserve">：GA</w:t>
      </w:r>
      <w:r>
        <w:t xml:space="preserve">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个月，区域有限，定价</w:t>
      </w:r>
      <w:r>
        <w:t xml:space="preserve"> / </w:t>
      </w:r>
      <w:r>
        <w:rPr>
          <w:rFonts w:hint="eastAsia"/>
        </w:rPr>
        <w:t xml:space="preserve">企业级能力</w:t>
      </w:r>
      <w:r>
        <w:t xml:space="preserve"> / </w:t>
      </w:r>
      <w:r>
        <w:rPr>
          <w:rFonts w:hint="eastAsia"/>
        </w:rPr>
        <w:t xml:space="preserve">合规认证仍在演进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底层模型</w:t>
      </w:r>
      <w:r>
        <w:rPr>
          <w:rFonts w:hint="eastAsia"/>
        </w:rPr>
        <w:t xml:space="preserve">：Claude</w:t>
      </w:r>
      <w:r>
        <w:t xml:space="preserve"> Sonnet 4.5 + Claude Haiku </w:t>
      </w:r>
      <w:r>
        <w:rPr>
          <w:rFonts w:hint="eastAsia"/>
        </w:rPr>
        <w:t xml:space="preserve">4.5（Auto</w:t>
      </w:r>
      <w:r>
        <w:t xml:space="preserve"> </w:t>
      </w:r>
      <w:r>
        <w:rPr>
          <w:rFonts w:hint="eastAsia"/>
        </w:rPr>
        <w:t xml:space="preserve">模式混合使用，通过意图检测和缓存优化成本）</w:t>
      </w:r>
    </w:p>
    <w:p>
      <w:pPr>
        <w:pStyle w:val="FirstParagraph"/>
      </w:pPr>
      <w:r>
        <w:rPr>
          <w:rFonts w:hint="eastAsia"/>
        </w:rPr>
        <w:t xml:space="preserve">来源：https://kiro.dev/blog/general-availability/，https://kiro.dev/pricing/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信息缺口待法务-合规核对"/>
    <w:p>
      <w:pPr>
        <w:pStyle w:val="Heading2"/>
      </w:pPr>
      <w:r>
        <w:t xml:space="preserve">4. </w:t>
      </w:r>
      <w:r>
        <w:rPr>
          <w:rFonts w:hint="eastAsia"/>
        </w:rPr>
        <w:t xml:space="preserve">信息缺口（待法务</w:t>
      </w:r>
      <w:r>
        <w:t xml:space="preserve"> / </w:t>
      </w:r>
      <w:r>
        <w:rPr>
          <w:rFonts w:hint="eastAsia"/>
        </w:rPr>
        <w:t xml:space="preserve">合规核对）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5 </w:t>
      </w:r>
      <w:r>
        <w:rPr>
          <w:rFonts w:hint="eastAsia"/>
        </w:rPr>
        <w:t xml:space="preserve">条信息缺口源自</w:t>
      </w:r>
      <w:r>
        <w:t xml:space="preserve"> Task 2 </w:t>
      </w:r>
      <w:r>
        <w:rPr>
          <w:rFonts w:hint="eastAsia"/>
        </w:rPr>
        <w:t xml:space="preserve">调研（</w:t>
      </w:r>
      <w:r>
        <w:rPr>
          <w:rStyle w:val="VerbatimChar"/>
        </w:rPr>
        <w:t xml:space="preserve">_research-notes.md</w:t>
      </w:r>
      <w:r>
        <w:t xml:space="preserve">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节），</w:t>
      </w:r>
      <w:r>
        <w:rPr>
          <w:rFonts w:hint="eastAsia"/>
          <w:b/>
          <w:bCs/>
        </w:rPr>
        <w:t xml:space="preserve">不在本报告评估范围内</w:t>
      </w:r>
      <w:r>
        <w:rPr>
          <w:rFonts w:hint="eastAsia"/>
        </w:rPr>
        <w:t xml:space="preserve">，需由法务、合规或</w:t>
      </w:r>
      <w:r>
        <w:t xml:space="preserve"> IT </w:t>
      </w:r>
      <w:r>
        <w:rPr>
          <w:rFonts w:hint="eastAsia"/>
        </w:rPr>
        <w:t xml:space="preserve">安全部门在采购谈判时进一步核对：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数据训练承诺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#3）：Kiro</w:t>
      </w:r>
      <w:r>
        <w:t xml:space="preserve"> </w:t>
      </w:r>
      <w:r>
        <w:rPr>
          <w:rFonts w:hint="eastAsia"/>
        </w:rPr>
        <w:t xml:space="preserve">未发布明确的零训练承诺文档。需查阅</w:t>
      </w:r>
      <w:r>
        <w:t xml:space="preserve"> AWS/Kiro </w:t>
      </w:r>
      <w:r>
        <w:rPr>
          <w:rFonts w:hint="eastAsia"/>
        </w:rPr>
        <w:t xml:space="preserve">数据处理协议（DPA）或隐私政策；建议在采购</w:t>
      </w:r>
      <w:r>
        <w:t xml:space="preserve"> Enterprise </w:t>
      </w:r>
      <w:r>
        <w:rPr>
          <w:rFonts w:hint="eastAsia"/>
        </w:rPr>
        <w:t xml:space="preserve">计划前向</w:t>
      </w:r>
      <w:r>
        <w:t xml:space="preserve"> AWS </w:t>
      </w:r>
      <w:r>
        <w:rPr>
          <w:rFonts w:hint="eastAsia"/>
        </w:rPr>
        <w:t xml:space="preserve">销售团队索取书面承诺。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合规认证适用范围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#4）：Kiro</w:t>
      </w:r>
      <w:r>
        <w:t xml:space="preserve"> </w:t>
      </w:r>
      <w:r>
        <w:rPr>
          <w:rFonts w:hint="eastAsia"/>
        </w:rPr>
        <w:t xml:space="preserve">继承</w:t>
      </w:r>
      <w:r>
        <w:t xml:space="preserve"> AWS </w:t>
      </w:r>
      <w:r>
        <w:rPr>
          <w:rFonts w:hint="eastAsia"/>
        </w:rPr>
        <w:t xml:space="preserve">基础设施安全，但官方未明确列出</w:t>
      </w:r>
      <w:r>
        <w:t xml:space="preserve"> SOC 2/ISO 27001 </w:t>
      </w:r>
      <w:r>
        <w:rPr>
          <w:rFonts w:hint="eastAsia"/>
        </w:rPr>
        <w:t xml:space="preserve">等认证是否覆盖</w:t>
      </w:r>
      <w:r>
        <w:t xml:space="preserve"> Kiro </w:t>
      </w:r>
      <w:r>
        <w:rPr>
          <w:rFonts w:hint="eastAsia"/>
        </w:rPr>
        <w:t xml:space="preserve">产品本身。建议查阅</w:t>
      </w:r>
      <w:r>
        <w:t xml:space="preserve"> </w:t>
      </w:r>
      <w:r>
        <w:rPr>
          <w:rFonts w:hint="eastAsia"/>
        </w:rPr>
        <w:t xml:space="preserve">https://kiro.dev/security（如存在）或向</w:t>
      </w:r>
      <w:r>
        <w:t xml:space="preserve"> AWS </w:t>
      </w:r>
      <w:r>
        <w:rPr>
          <w:rFonts w:hint="eastAsia"/>
        </w:rPr>
        <w:t xml:space="preserve">索取合规报告。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LiveCodeBench </w:t>
      </w:r>
      <w:r>
        <w:rPr>
          <w:rFonts w:hint="eastAsia"/>
          <w:b/>
          <w:bCs/>
        </w:rPr>
        <w:t xml:space="preserve">最新排行数据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#5）：未能获取</w:t>
      </w:r>
      <w:r>
        <w:t xml:space="preserve"> GPT-5、Gemini 3.x、Claude Opus 4.x </w:t>
      </w:r>
      <w:r>
        <w:rPr>
          <w:rFonts w:hint="eastAsia"/>
        </w:rPr>
        <w:t xml:space="preserve">在</w:t>
      </w:r>
      <w:r>
        <w:t xml:space="preserve"> LiveCodeBench </w:t>
      </w:r>
      <w:r>
        <w:rPr>
          <w:rFonts w:hint="eastAsia"/>
        </w:rPr>
        <w:t xml:space="preserve">的具体最新分数。需直接访问</w:t>
      </w:r>
      <w:r>
        <w:t xml:space="preserve"> https://livecodebench.github.io/leaderboard.html </w:t>
      </w:r>
      <w:r>
        <w:rPr>
          <w:rFonts w:hint="eastAsia"/>
        </w:rPr>
        <w:t xml:space="preserve">补充。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GitHub Copilot HIPAA / BAA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#1）：未找到</w:t>
      </w:r>
      <w:r>
        <w:t xml:space="preserve"> Copilot Enterprise </w:t>
      </w:r>
      <w:r>
        <w:rPr>
          <w:rFonts w:hint="eastAsia"/>
        </w:rPr>
        <w:t xml:space="preserve">的</w:t>
      </w:r>
      <w:r>
        <w:t xml:space="preserve"> HIPAA </w:t>
      </w:r>
      <w:r>
        <w:rPr>
          <w:rFonts w:hint="eastAsia"/>
        </w:rPr>
        <w:t xml:space="preserve">合规声明或</w:t>
      </w:r>
      <w:r>
        <w:t xml:space="preserve"> Business Associate Agreement </w:t>
      </w:r>
      <w:r>
        <w:rPr>
          <w:rFonts w:hint="eastAsia"/>
        </w:rPr>
        <w:t xml:space="preserve">可用性信息。需查询</w:t>
      </w:r>
      <w:r>
        <w:t xml:space="preserve"> https://copilot.github.trust.page/ </w:t>
      </w:r>
      <w:r>
        <w:rPr>
          <w:rFonts w:hint="eastAsia"/>
        </w:rPr>
        <w:t xml:space="preserve">或联系</w:t>
      </w:r>
      <w:r>
        <w:t xml:space="preserve"> GitHub Sales </w:t>
      </w:r>
      <w:r>
        <w:rPr>
          <w:rFonts w:hint="eastAsia"/>
        </w:rPr>
        <w:t xml:space="preserve">确认。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GitHub Copilot CMEK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#2）：Copilot</w:t>
      </w:r>
      <w:r>
        <w:t xml:space="preserve"> Enterprise </w:t>
      </w:r>
      <w:r>
        <w:rPr>
          <w:rFonts w:hint="eastAsia"/>
        </w:rPr>
        <w:t xml:space="preserve">是否支持客户管理加密密钥（CMEK）未在公开材料中明确说明。需在企业级采购谈判中向</w:t>
      </w:r>
      <w:r>
        <w:t xml:space="preserve"> GitHub </w:t>
      </w:r>
      <w:r>
        <w:rPr>
          <w:rFonts w:hint="eastAsia"/>
        </w:rPr>
        <w:t xml:space="preserve">销售团队直接确认。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2026-04-30T09:11:07Z</dcterms:created>
  <dcterms:modified xsi:type="dcterms:W3CDTF">2026-04-30T09:11:07Z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