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开发笔记_Unity HoloL</w:t>
      </w:r>
      <w:bookmarkStart w:id="0" w:name="_GoBack"/>
      <w:bookmarkEnd w:id="0"/>
      <w:r>
        <w:rPr>
          <w:rFonts w:hint="eastAsia"/>
        </w:rPr>
        <w:t>ens2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 : HoloLens2如何终止应用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green"/>
          <w:lang w:val="en-US" w:eastAsia="zh-CN"/>
        </w:rPr>
        <w:t>(以下回答有点过时，只能停止应用，但是不能关闭系统界面内的应用窗口)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进入HoloLens2的web页面，选择Views&gt;Apps&gt;Running App，找到需要关闭的程序，点击前面的×，即可关闭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48660" cy="1939925"/>
            <wp:effectExtent l="0" t="0" r="8890" b="3175"/>
            <wp:docPr id="2" name="图片 2" descr="096f7ef992da6bb04d2d5f330be9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96f7ef992da6bb04d2d5f330be9d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理想情况下，HoloLens应该只有5个app在后台运行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12770" cy="2189480"/>
            <wp:effectExtent l="0" t="0" r="11430" b="1270"/>
            <wp:docPr id="4" name="图片 4" descr="362ce4e4a7a5294044861f8cdbb0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2ce4e4a7a5294044861f8cdbb0c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Q：如何关闭HoloLens2中应用关闭后，留在空间中的空间锚点窗口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方式一</w:t>
      </w:r>
      <w:r>
        <w:rPr>
          <w:rFonts w:hint="eastAsia"/>
          <w:lang w:val="en-US" w:eastAsia="zh-CN"/>
        </w:rPr>
        <w:t>：删除附近的全息影像，HoloLens2&gt;设置&gt;全息影像&gt;删除附近的全息影像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方式二</w:t>
      </w:r>
      <w:r>
        <w:rPr>
          <w:rFonts w:hint="eastAsia"/>
          <w:lang w:val="en-US" w:eastAsia="zh-CN"/>
        </w:rPr>
        <w:t>：删除所有全息影像，HoloLens2&gt;设置&gt;全息影像&gt;删除所有全息影像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方式三</w:t>
      </w:r>
      <w:r>
        <w:rPr>
          <w:rFonts w:hint="eastAsia"/>
          <w:lang w:val="en-US" w:eastAsia="zh-CN"/>
        </w:rPr>
        <w:t>：设置为关机后自动删除主页中的所有全息影像，HoloLens2&gt;设置&gt;全息影像&gt;设备关机时…所有全息影像&gt;true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方式四</w:t>
      </w:r>
      <w:r>
        <w:rPr>
          <w:rFonts w:hint="eastAsia"/>
          <w:lang w:val="en-US" w:eastAsia="zh-CN"/>
        </w:rPr>
        <w:t>：重置所有全息影像：Device Portal（HoloLens2控制台，如网页）&gt;System&gt;Map Manager&gt;Rest System Map.Anchors&amp;Spatial Mapping Database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5377180" cy="2621915"/>
            <wp:effectExtent l="0" t="0" r="1397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ascii="Calibri" w:hAnsi="Calibri" w:eastAsia="宋体" w:cs="Calibri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Application.persistentDataPath在HoloLens中的位置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网页端：System&gt;File explorer&gt;LocalAppData&gt;"应用名"&gt;LocalState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使用原装充电器，HoloLens可在待机状态下，在65分钟内充满电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HoloLens使用手册：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"https://learn.microsoft.com/zh-cn/hololens/hololens-network"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https://learn.microsoft.com/zh-cn/hololens/hololens-network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MRTK QRCode特点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QR尺寸应大于5cm*5cm，10cm*10cm以上最佳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QR四周留有间距（拥有无任何内容的白色区域），且间距应大于二维码中单个黑色方块的宽度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可以尝试使用micro QR codes，将定位点减至一个，增大识别内容的填充区域，但仍需遵守上述尺寸要求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jc w:val="both"/>
        <w:textAlignment w:val="center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扫描二维码后，出现登录界面，避免登录界面不能出现在固定位置，或者将登录界面做成跟随移动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(过时的-2023.05.11)开发URP应用，应选择Unity2020.3.35或更高版本，不推荐使用Unity2021，无法使用Unity2019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jc w:val="both"/>
        <w:textAlignment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jc w:val="both"/>
        <w:textAlignment w:val="center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6F86FB"/>
    <w:multiLevelType w:val="singleLevel"/>
    <w:tmpl w:val="F96F86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1EE046E9"/>
    <w:rsid w:val="64E4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19</Characters>
  <Lines>0</Lines>
  <Paragraphs>0</Paragraphs>
  <TotalTime>0</TotalTime>
  <ScaleCrop>false</ScaleCrop>
  <LinksUpToDate>false</LinksUpToDate>
  <CharactersWithSpaces>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2023-05-11T03:39:01Z</dcterms:created>
  <dc:creator>HYFT</dc:creator>
  <cp:lastModifiedBy>乖乖。。。。。zz</cp:lastModifiedBy>
  <dcterms:modified xsi:type="dcterms:W3CDTF">2023-05-11T03:39:54Z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22D7A745B6054DD0965FDB551503D0BE_12</vt:lpwstr>
  </property>
</Properties>
</file>