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JAVA</w:t>
      </w:r>
    </w:p>
    <w:p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填空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【spring-boot-starter-web】组件提供Spring Web开发的全栈支持，包括Tomact和Spring-webmvc，springboot-starter-thymeleaf组件提供Thymeleaf模板引擎支持。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指定是否将自己的信息注册到EurekaServer上的属性是【eureka.client.register-with-eureka】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【@EnableEurekaServer】注解用于指定当前应用程序作为EurekaServer，以构建微服务架构的服务注册中心。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调用LoadBalancerClient对象的【choose】方法可以根据负载均衡算法从服务列表中选择一个服务。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指定Eureka Server自身指向的默认注册服务URL的属性是【eureka.client.service-url.defaultZone】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负载均衡可以分为【硬件负载均衡】和【软件负载均衡】两种类型。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在Spring Cloud框架中，服务提供者程序是基于【RESTful】架构的！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【Dubbo】是阿里巴巴集团推出的开源分布式服务框架，其可以与Spring无缝集成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软件负载均衡可以分为【服务器端负载均衡】和【客户端负载均衡】两种类型。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利用Thymeleaf模板引擎实现动态页面时，在控制器中可以通过【ModelMap】对象向前端页面传递数据。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在application.yml中可以用logging节点配置logback属性。【logging.file.path】用于指定保存日志文件的路径。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【JSON】是JavaScript object notation的缩写，它是一种轻量级的、以指定格式字符串来表示对象的方法。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在EurekaServer的配置中，region代表【地区】，zone代表【机房】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Maven可以根据【pom.xml】文件自动下载项目所依赖的jar包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Druid是阿里巴巴集团推出的【数据库连接池】组件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在C/S架构中，应用程序可以分为【客户机】程序和【服务器】程序两个部分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JDK分为【Java SE】、【Java EE】和【Java ME】这三个版本 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Spring Boot和Spring Cloud都是【</w:t>
      </w:r>
      <w:r>
        <w:rPr>
          <w:rFonts w:hint="eastAsia"/>
          <w:lang w:val="en-US" w:eastAsia="zh-CN"/>
        </w:rPr>
        <w:t>Spring】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框架</w:t>
      </w:r>
      <w:r>
        <w:rPr>
          <w:rFonts w:hint="default"/>
          <w:lang w:val="en-US" w:eastAsia="zh-CN"/>
        </w:rPr>
        <w:t>的</w:t>
      </w:r>
      <w:r>
        <w:rPr>
          <w:rFonts w:hint="eastAsia"/>
          <w:lang w:val="en-US" w:eastAsia="zh-CN"/>
        </w:rPr>
        <w:t>扩</w:t>
      </w:r>
      <w:r>
        <w:rPr>
          <w:rFonts w:hint="default"/>
          <w:lang w:val="en-US" w:eastAsia="zh-CN"/>
        </w:rPr>
        <w:t>展。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【@SpringBootApplication】</w:t>
      </w:r>
      <w:r>
        <w:rPr>
          <w:rFonts w:hint="default"/>
          <w:lang w:val="en-US" w:eastAsia="zh-CN"/>
        </w:rPr>
        <w:t>注解用于指定Spring Boot项目的启动</w:t>
      </w:r>
      <w:r>
        <w:rPr>
          <w:rFonts w:hint="eastAsia"/>
          <w:lang w:val="en-US" w:eastAsia="zh-CN"/>
        </w:rPr>
        <w:t>类</w:t>
      </w:r>
      <w:r>
        <w:rPr>
          <w:rFonts w:hint="default"/>
          <w:lang w:val="en-US" w:eastAsia="zh-CN"/>
        </w:rPr>
        <w:t>，它相当于@Configuration, @EnableAutoConfiguration和@ComponentScan注解的组合。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</w:t>
      </w:r>
      <w:r>
        <w:rPr>
          <w:rFonts w:hint="eastAsia"/>
          <w:lang w:val="en-US" w:eastAsia="zh-CN"/>
        </w:rPr>
        <w:t>Thymeleaf</w:t>
      </w:r>
      <w:r>
        <w:rPr>
          <w:rFonts w:hint="default"/>
          <w:lang w:val="en-US" w:eastAsia="zh-CN"/>
        </w:rPr>
        <w:t>】模板引擎可以处理页面中的H</w:t>
      </w:r>
      <w:r>
        <w:rPr>
          <w:rFonts w:hint="eastAsia"/>
          <w:lang w:val="en-US" w:eastAsia="zh-CN"/>
        </w:rPr>
        <w:t>T</w:t>
      </w:r>
      <w:r>
        <w:rPr>
          <w:rFonts w:hint="default"/>
          <w:lang w:val="en-US" w:eastAsia="zh-CN"/>
        </w:rPr>
        <w:t>ML、XML、 JavaScript、 CSS代码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Eureka客户端与Eureka Server之间存在【注册】、【续约】和【下线】这三种操作。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指定是否到Eureka Server中抓取注册信息的属性是【@EnableEurekaServer】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【Feign】可以实现声明式的服务调用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Spring Cloud微服务架构借助【Spring Boot Security】和【Spring Cloud OAuth2】可以搭建基于令牌的安全认证机制</w:t>
      </w:r>
    </w:p>
    <w:p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在服务提供者程序的启动类中使用【@EnableResourceServer】注解可以设置当前应用程序为一个集成安全机制的服务提供者程序。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tabs>
          <w:tab w:val="left" w:pos="312"/>
        </w:tabs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单选</w:t>
      </w:r>
    </w:p>
    <w:p>
      <w:pPr>
        <w:widowControl w:val="0"/>
        <w:numPr>
          <w:ilvl w:val="0"/>
          <w:numId w:val="3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【@Configuration】注解用于定义配置类，配置类可以被Spring容器用来作为Bean定义的源。</w:t>
      </w:r>
    </w:p>
    <w:p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【@Autowired】注解用于Bean的setter方法，它可以实现Bean的自动装配。</w:t>
      </w:r>
    </w:p>
    <w:p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下面开源框架目前是由当当网负责维护的是【Dubbox】</w:t>
      </w:r>
    </w:p>
    <w:p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下面属于虚拟机软件的是【VirtualBox】</w:t>
      </w:r>
    </w:p>
    <w:p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在【@RequestMapping】注解中，可以指定调用RESTful接口的HTTP方法</w:t>
      </w:r>
    </w:p>
    <w:p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下面属于负载均衡软件的是【LVS】</w:t>
      </w:r>
    </w:p>
    <w:p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下面关于软件系统水平扩展的描述错误的是【水平扩展指将单体架构应用程序拆分成若干个独立的子系统】</w:t>
      </w:r>
    </w:p>
    <w:p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对应INSERT语句的HTTP方法是【POST】</w:t>
      </w:r>
    </w:p>
    <w:p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【@EnableAuthorizationServer】注解用于指定启用认证服务的相关机制</w:t>
      </w:r>
    </w:p>
    <w:p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在application.yml中，用于指定实例的主机名的属性为【eureka.instance.hostname】</w:t>
      </w:r>
    </w:p>
    <w:p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BLL的中文全称为【业务逻辑层】</w:t>
      </w:r>
    </w:p>
    <w:p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在默认情况下，服务提供者需要间隔【30】s向Eureka Server发送心跳包</w:t>
      </w:r>
    </w:p>
    <w:p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对资源中方法的REST远程调用是基于【HTTP】的</w:t>
      </w:r>
    </w:p>
    <w:p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pom.xml是【Maven】的配置文件</w:t>
      </w:r>
    </w:p>
    <w:p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在Eureka服务注册中心的主页中，可以显示集群中的相邻Eureka Server节点的区域是【DS Replicas】</w:t>
      </w:r>
    </w:p>
    <w:p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C/S架构中的C代表【客户端】</w:t>
      </w:r>
    </w:p>
    <w:p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下面</w:t>
      </w:r>
      <w:r>
        <w:rPr>
          <w:rFonts w:hint="eastAsia"/>
          <w:lang w:val="en-US" w:eastAsia="zh-CN"/>
        </w:rPr>
        <w:t>【Beans】</w:t>
      </w:r>
      <w:r>
        <w:rPr>
          <w:rFonts w:hint="default"/>
          <w:lang w:val="en-US" w:eastAsia="zh-CN"/>
        </w:rPr>
        <w:t>是Spring框架核心容器层的模块。</w:t>
      </w:r>
    </w:p>
    <w:p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在创建Spring项目时，需要指定 Group Id。 Group Id用于标识</w:t>
      </w:r>
      <w:r>
        <w:rPr>
          <w:rFonts w:hint="eastAsia"/>
          <w:lang w:val="en-US" w:eastAsia="zh-CN"/>
        </w:rPr>
        <w:t>【公司】</w:t>
      </w:r>
    </w:p>
    <w:p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在JSON字符串中，【[】表示一个数组的开始</w:t>
      </w:r>
    </w:p>
    <w:p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【RoundRobinRule】是Ribbon的默认负载均衡算法</w:t>
      </w:r>
    </w:p>
    <w:p>
      <w:pPr>
        <w:widowControl w:val="0"/>
        <w:numPr>
          <w:ilvl w:val="0"/>
          <w:numId w:val="3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用于保存服务消费者（客户端应用程序）身份数据的表为【oauth_client_details】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E6E7B2"/>
    <w:multiLevelType w:val="singleLevel"/>
    <w:tmpl w:val="87E6E7B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A3776B5"/>
    <w:multiLevelType w:val="singleLevel"/>
    <w:tmpl w:val="CA3776B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E810AC2"/>
    <w:multiLevelType w:val="singleLevel"/>
    <w:tmpl w:val="5E810A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NkYjcxYmE3Y2E5NzdlMDY4MGQ2ZTZkYzM4ZTMxMTMifQ=="/>
  </w:docVars>
  <w:rsids>
    <w:rsidRoot w:val="00000000"/>
    <w:rsid w:val="045869D1"/>
    <w:rsid w:val="0522145D"/>
    <w:rsid w:val="188C1C79"/>
    <w:rsid w:val="19C54E3E"/>
    <w:rsid w:val="2AC92F2D"/>
    <w:rsid w:val="2DF81343"/>
    <w:rsid w:val="2DFA6F3F"/>
    <w:rsid w:val="31FF56A1"/>
    <w:rsid w:val="44C95446"/>
    <w:rsid w:val="57A72656"/>
    <w:rsid w:val="5D64042A"/>
    <w:rsid w:val="6262629B"/>
    <w:rsid w:val="643B4F92"/>
    <w:rsid w:val="6AF40B09"/>
    <w:rsid w:val="6CC87AF3"/>
    <w:rsid w:val="71C45716"/>
    <w:rsid w:val="79C473B2"/>
    <w:rsid w:val="7F5C2C91"/>
    <w:rsid w:val="7F65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97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2024-05-04T04:37:00Z</dcterms:created>
  <dc:creator>秀秀</dc:creator>
  <cp:lastModifiedBy>塲</cp:lastModifiedBy>
  <dcterms:modified xsi:type="dcterms:W3CDTF">2024-05-08T05:51:54Z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1F6E92A113784DA3B1E94917AA13A345_13</vt:lpwstr>
  </property>
</Properties>
</file>