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20" w:firstLineChars="30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20" w:firstLineChars="30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2409" w:firstLineChars="1000"/>
        <w:rPr>
          <w:b/>
          <w:bCs/>
        </w:rPr>
      </w:pPr>
      <w:bookmarkStart w:id="0" w:name="_GoBack"/>
      <w:r>
        <w:rPr>
          <w:b/>
          <w:bCs/>
        </w:rPr>
        <w:t>第一讲 马克思主义中国化新的飞跃</w:t>
      </w:r>
    </w:p>
    <w:bookmarkEnd w:id="0"/>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eastAsiaTheme="minorEastAsia"/>
          <w:b/>
          <w:bCs/>
          <w:lang w:eastAsia="zh-CN"/>
        </w:rPr>
      </w:pPr>
      <w:r>
        <w:rPr>
          <w:b/>
          <w:bCs/>
        </w:rPr>
        <w:t>重要知识点</w:t>
      </w:r>
      <w:r>
        <w:rPr>
          <w:rFonts w:hint="eastAsia"/>
          <w:b/>
          <w:bCs/>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1.习近平新时代中国特色社会主义思想创立的时代背景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2.世界正经历百年未有之大变局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3.社会主要矛盾变化是进入新时代的重要依据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4.新时代的内涵和意义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5.“两个结合”及其重要意义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6.习近平新时代中国特色社会主义思想回答了什么重大时代课题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7.习近平新时代中国特色社会主义思想的主要内容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8.习近平新时代中国特色社会主义思想的历史地位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eastAsiaTheme="minorEastAsia"/>
          <w:lang w:eastAsia="zh-CN"/>
        </w:rPr>
      </w:pPr>
      <w:r>
        <w:t>练习题</w:t>
      </w:r>
      <w:r>
        <w:rPr>
          <w:rFonts w:hint="eastAsia"/>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1.党十一届六中全会通过的《历史决议》对我国社会主要矛盾作了科学表述（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A.我国社会主要矛盾已经转化为人民日益增长的美好生活需要和不平衡不充分的发展之间的矛盾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B.我国社会主要矛盾仍然是无产阶级同资产阶级之间的矛盾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C.我国社会主要矛盾是官僚资本同民族资本之间的矛盾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D.在社会主义改造基本完成以后，我国所要解决的主要矛盾，是人民日益增长的物质文化需要同落后的社会生产之间的矛盾。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 经过长期努力，中国特色社会主义进入新时代，这是我国发展新的（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A.历史地位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B.历史时期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C.历史阶段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D.历史方位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   ）是实现中华民族伟大复兴的根本保证。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A.中华民族团结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B.中国人民主体地位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C.社会和谐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D.中国共产党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   ）是中华民族的根和魂，是中国特色社会主义植根的文化沃土。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A.中国特色社会主义经济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B.中国特色社会主义政治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C.中国特色社会主义制度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D.中国特色社会主义文化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5.世界未有之大变局正在加速演变。（  ）仍然是时代主题，但是不稳定不确定性更加突出。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A.发展与共享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B.和平与融合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C.和平与发展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D.开放与包容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   ）是习近平新时代中国特色社会主义思想的核心要义。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A.坚持党的领导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B.坚持马克思主义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C.坚持和发展中国特色社会主义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D.坚持人民民主专政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7.党的十八大以来，我们党的全部理论和实践探索都是围绕（   ）这个主题来展开、深化和拓展的。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A.什么是社会主义，怎样建设社会主义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B.建设一个什么样的党，怎样建设党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C.实现什么样发展，怎样发展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D.坚持和发展中国特色社会主义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8.中国特色社会主义的战略布局是（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A.“十个明确”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B.“十四个坚持”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C.“四个全面”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D.“五位一体”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 （   ）吸收了“协和万邦”“天下一家”的和合智慧。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A.坚持以人民为中心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B.全面深化改革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C.人与自然和谐共生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D.推进构建人类命运共同体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10.中国特色社会主义的总体布局是（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A.“三位一体”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B.“四位一体”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C.“五位一体”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D.“六位一体”</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11.中国特色社会主义最本质的特征是（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A.人民共同富裕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B.人民当家作主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C.中国共产党领导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D.社会主义现代化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12.坚持和发展中国特色社会主义，总任务是（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A.完善和发展中国特色社会主义制度、推进国家治理体系和治理能力现代化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B.建设中国特色社会主义法治体系、建设社会主义法治国家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C.实现社会主义现代化和中华民族伟大复兴，在全面建成小康社会的基础上，分两步走在本世纪中叶建成富强民主文明和谐美丽的社会主义现代化强国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D.建设一支听党指挥、能打胜仗、作风优良的人民军队，把人民军队建设成为世界一流军队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13.全面深化改革的总目标是（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A.坚定道路自信、理论自信、制度自信、文化自信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B.完善和发展中国特色社会主义制度、推进国家治理体系和治理能力现代化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C.建设中国特色社会主义法治体系、建设社会主义法治国家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D.坚持和发展中国特色社会主义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   ）是贯彻习近平新时代中国特色社会主义思想的一根红线。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A.人民立场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B.人民主体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C.人民至上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D.人民幸福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习近平新时代中国特色社会主义思想内容十分丰富，涵盖改革发展稳定、内政外交国防、治党治国治军等各个领域、各个方面，构成了一个系统完整、逻辑严密、相互贯通的思想理论体系。下面是指导思想层面的表述的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A.“四个全面”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B.“十四个坚持”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C.“十个明确”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D.“四个伟大”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rPr>
      </w:pPr>
      <w:r>
        <w:rPr>
          <w:b/>
          <w:bCs/>
        </w:rPr>
        <w:t>参考答案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1.D   2.D   3.D   4.D   5.C   6.C   7.D   8.C   9.D  10.C 11.C  12.C  13.B  14.C  15.C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（二）多选题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1.我国社会主要矛盾的变化（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A.没有改变我们对我国社会主义所处历史阶段的判断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B.我国仍处于并将长期处于社会主义初级阶段的基本国情没有变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C.我国是世界最大发展中国家的国际地位没有变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D.以上都正确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2.习近平新时代中国特色社会主义思想是当代中国马克思主义、二十一世纪马克思主义，是（   ）的时代精华，实现了马克思主义中国化新的飞跃。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A.中华文化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B.中华品格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C.中国精神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3.中国特色社会主义新时代，（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A.是承前启后、继往开来，在新的历史条件下继续夺取中国特色社会主义伟大胜利的时代。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B.是决胜全面建成小康社会、进而全面建设社会主义现代化强国的时代。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C.是全国各族人民团结奋斗、不断创造美好生活、逐步实现全体人民共同富裕的时代.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D.全体中华儿女勠力同心、奋力实现中华民族伟大复兴中国梦的时代。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4.中国特色社会主义是（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A.既坚持科学社会主义基本原则，又具有鲜明实践特色、理论特色、民族特色、时代特色的社会主义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B.是中国特色社会主义道路、理论、制度、文化四位一体的社会主义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C.是统揽伟大斗争、伟大工程、伟大事业、伟大梦想的社会主义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D.是根植于中国大地、反映中国人民意愿、适应中国和时代发展进步要求的社会主义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 坚持把马克思主义基本原理同（   ）相结合，用马克思主义观察时代、把握时代、引领时代，继续发展当代中国马克思主义、21世纪马克思主义。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 中国具体实际相结合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 中华优秀传统文化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C.中国精神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D.民族特色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6.中国特色社会主义事业总体布局是“五位一体”、战略布局是“四个全面”，强调坚定（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A.道路自信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B.理论自信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C.制度自信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D.文化自信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7.社会主义政治发展的必然要求是坚持（   ）的有机统一。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A.党的领导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B.人民当家作主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C.依法治国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D.人民民主专政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8.习近平新时代中国特色社会主义思想坚持以社会主义现代化建设进程中的实际问题、以我们正在做的事情为中心，着眼统揽（   ），大智慧谋划大格局，大手笔续写大文章，是实践探索、经验总结、理论升华凝结而成的思想结晶。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A.伟大斗争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B.伟大工程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C.伟大使命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D.伟大梦想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9.发展是解决我国一切问题的基础和关键，发展必须是科学发展，必须坚定不移贯彻创新（   ）的发展理念。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A.协调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B.绿色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C.开放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D.共享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10.建设一支（   ），的人民军队，是实现“两个一百年”奋斗目标、实现中华民族伟大复兴的战略支撑。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A.听党指挥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B.能打胜仗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C.作风优良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D.全心全意为人民服务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rPr>
      </w:pPr>
      <w:r>
        <w:rPr>
          <w:b/>
          <w:bCs/>
        </w:rPr>
        <w:t>参考答案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t>1.ABCD 2.AC 3.ABCD  4.ABCD 5.AB  6.ABCD  7.ABC   8.ABD 9.ABCD   10.ABC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二、简答题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1.世界百年未有之大变局表现在哪些方面？</w:t>
      </w:r>
      <w:r>
        <w:br w:type="textWrapping"/>
      </w:r>
      <w:r>
        <w:t>答：当前国际格局和国际体系正在发生深刻调整；全球治理体系正在发生深刻变革 ；国际力量对比正在发生近代以来最具革命性的变化 ；世界范围呈现出影响人类历史进程和趋向的重大态势。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2.新时代是什么样的时代？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答：新时代是承前启后、继往开来、在新的历史条件下继续夺取中国特色社会主义伟大胜利的时代。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新时代是决胜全面建成小康社会、进而全面建设社会主义现代化强国的时代。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新时代是全国各族人民团结奋斗、不断创造美好生活、逐步实现全体人民共同富裕的时代。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新时代是全体中华儿女勠力同心、奋力实现中华民族伟大复兴中国梦的时代。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新时代是我国不断为人类作出更大贡献的时代。</w:t>
      </w: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JiNGJkNjcyODQwNTMzYjBiNTYwMGMyZjk3NjIzY2EifQ=="/>
  </w:docVars>
  <w:rsids>
    <w:rsidRoot w:val="00000000"/>
    <w:rsid w:val="1F7F5EEC"/>
    <w:rsid w:val="2A27165A"/>
    <w:rsid w:val="45E34881"/>
    <w:rsid w:val="47C078F5"/>
    <w:rsid w:val="5C634C5D"/>
    <w:rsid w:val="679413D5"/>
    <w:rsid w:val="7FCC5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2022-11-10T15:56:00Z</dcterms:created>
  <dc:creator>徐丽</dc:creator>
  <cp:lastModifiedBy>yulei</cp:lastModifiedBy>
  <dcterms:modified xsi:type="dcterms:W3CDTF">2022-11-26T06:44:45Z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B4EF3BAB9CEA492F9915837619C70665</vt:lpwstr>
  </property>
</Properties>
</file>