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489" w:rsidRPr="00E759D1" w:rsidRDefault="003258D3" w:rsidP="00A604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Table </w:t>
      </w:r>
      <w:r w:rsidR="00A60489" w:rsidRPr="00E759D1">
        <w:rPr>
          <w:rFonts w:ascii="Times New Roman" w:hAnsi="Times New Roman" w:cs="Times New Roman"/>
          <w:b/>
          <w:sz w:val="24"/>
        </w:rPr>
        <w:t>S</w:t>
      </w:r>
      <w:r w:rsidR="00A60489">
        <w:rPr>
          <w:rFonts w:ascii="Times New Roman" w:hAnsi="Times New Roman" w:cs="Times New Roman"/>
          <w:b/>
          <w:sz w:val="24"/>
        </w:rPr>
        <w:t>1</w:t>
      </w:r>
      <w:r w:rsidR="00A60489" w:rsidRPr="00E759D1">
        <w:rPr>
          <w:rFonts w:ascii="Times New Roman" w:hAnsi="Times New Roman" w:cs="Times New Roman"/>
          <w:b/>
          <w:i/>
          <w:sz w:val="24"/>
        </w:rPr>
        <w:t>.</w:t>
      </w:r>
      <w:r w:rsidR="00A60489" w:rsidRPr="00E759D1">
        <w:rPr>
          <w:rFonts w:ascii="Times New Roman" w:hAnsi="Times New Roman" w:cs="Times New Roman"/>
          <w:i/>
          <w:sz w:val="24"/>
        </w:rPr>
        <w:t xml:space="preserve"> </w:t>
      </w:r>
      <w:r w:rsidR="00A60489">
        <w:rPr>
          <w:rFonts w:ascii="Times New Roman" w:hAnsi="Times New Roman" w:cs="Times New Roman"/>
          <w:sz w:val="24"/>
        </w:rPr>
        <w:t>Germination traits and species microhabitat and chorology for the target</w:t>
      </w:r>
      <w:r w:rsidR="00A60489" w:rsidRPr="00F650D7">
        <w:rPr>
          <w:rFonts w:ascii="Times New Roman" w:hAnsi="Times New Roman" w:cs="Times New Roman"/>
          <w:sz w:val="24"/>
        </w:rPr>
        <w:t xml:space="preserve"> species.</w:t>
      </w:r>
      <w:r w:rsidR="00A60489" w:rsidRPr="00E759D1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969"/>
        <w:gridCol w:w="1730"/>
        <w:gridCol w:w="1252"/>
        <w:gridCol w:w="957"/>
        <w:gridCol w:w="1023"/>
      </w:tblGrid>
      <w:tr w:rsidR="00A60489" w:rsidRPr="00E759D1" w:rsidTr="00613DC0">
        <w:trPr>
          <w:trHeight w:val="145"/>
        </w:trPr>
        <w:tc>
          <w:tcPr>
            <w:tcW w:w="3969" w:type="dxa"/>
            <w:vMerge w:val="restart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Species</w:t>
            </w:r>
          </w:p>
        </w:tc>
        <w:tc>
          <w:tcPr>
            <w:tcW w:w="29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Species characteristics</w:t>
            </w:r>
          </w:p>
        </w:tc>
        <w:tc>
          <w:tcPr>
            <w:tcW w:w="1980" w:type="dxa"/>
            <w:gridSpan w:val="2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Germination traits</w:t>
            </w:r>
          </w:p>
        </w:tc>
      </w:tr>
      <w:tr w:rsidR="00A60489" w:rsidRPr="00E759D1" w:rsidTr="00613DC0">
        <w:trPr>
          <w:trHeight w:val="145"/>
        </w:trPr>
        <w:tc>
          <w:tcPr>
            <w:tcW w:w="3969" w:type="dxa"/>
            <w:vMerge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</w:p>
        </w:tc>
        <w:tc>
          <w:tcPr>
            <w:tcW w:w="298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gridSpan w:val="2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</w:p>
        </w:tc>
      </w:tr>
      <w:tr w:rsidR="00A60489" w:rsidRPr="00E759D1" w:rsidTr="00613DC0">
        <w:trPr>
          <w:trHeight w:val="145"/>
        </w:trPr>
        <w:tc>
          <w:tcPr>
            <w:tcW w:w="3969" w:type="dxa"/>
            <w:vMerge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</w:p>
        </w:tc>
        <w:tc>
          <w:tcPr>
            <w:tcW w:w="173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Microhabitat</w:t>
            </w: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proofErr w:type="spellEnd"/>
          </w:p>
        </w:tc>
        <w:tc>
          <w:tcPr>
            <w:tcW w:w="1252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Chorology</w:t>
            </w: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proofErr w:type="spellEnd"/>
          </w:p>
        </w:tc>
        <w:tc>
          <w:tcPr>
            <w:tcW w:w="95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>Axis I</w:t>
            </w:r>
          </w:p>
        </w:tc>
        <w:tc>
          <w:tcPr>
            <w:tcW w:w="1023" w:type="dxa"/>
            <w:tcBorders>
              <w:bottom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sz w:val="20"/>
                <w:szCs w:val="20"/>
                <w:lang w:val="en-CA"/>
              </w:rPr>
              <w:t xml:space="preserve">    Axis II</w:t>
            </w:r>
          </w:p>
        </w:tc>
      </w:tr>
      <w:tr w:rsidR="00A60489" w:rsidRPr="00E759D1" w:rsidTr="00613DC0">
        <w:trPr>
          <w:trHeight w:val="517"/>
        </w:trPr>
        <w:tc>
          <w:tcPr>
            <w:tcW w:w="3969" w:type="dxa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Achillea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moschata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Wulfen</w:t>
            </w:r>
            <w:proofErr w:type="spellEnd"/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3.081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1.039</w:t>
            </w:r>
          </w:p>
        </w:tc>
      </w:tr>
      <w:tr w:rsidR="00A60489" w:rsidRPr="00E759D1" w:rsidTr="00613DC0">
        <w:trPr>
          <w:trHeight w:val="517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Achillea nana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2.260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1.273</w:t>
            </w:r>
          </w:p>
        </w:tc>
      </w:tr>
      <w:tr w:rsidR="00A60489" w:rsidRPr="00E759D1" w:rsidTr="00613DC0">
        <w:trPr>
          <w:trHeight w:val="274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Antennaria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dioica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(L.)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Gaertn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3.259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-1.812</w:t>
            </w:r>
          </w:p>
        </w:tc>
      </w:tr>
      <w:tr w:rsidR="00A60489" w:rsidRPr="00E759D1" w:rsidTr="00613DC0">
        <w:trPr>
          <w:trHeight w:val="279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Anthoxanthum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odoratum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2.603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-1.935</w:t>
            </w:r>
          </w:p>
        </w:tc>
      </w:tr>
      <w:tr w:rsidR="00A60489" w:rsidRPr="00E759D1" w:rsidTr="00613DC0">
        <w:trPr>
          <w:trHeight w:val="387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Anthyllis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vulneraria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-3.899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-0.071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Arnica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montana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3.710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-2.445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Aster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alpinus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2.985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0.676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Bartsia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0.967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2.126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Biscutella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laevigata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-1.545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-0.810</w:t>
            </w:r>
          </w:p>
        </w:tc>
      </w:tr>
      <w:tr w:rsidR="00A60489" w:rsidRPr="00E759D1" w:rsidTr="00613DC0"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Campanula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barbata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1.712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1.625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Carex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curvula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All.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-4.192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-0.072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Carex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firma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Host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-2.215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0.282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Carex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sempervirens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Vill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-2.884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0.405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Dryas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octopetala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3.315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-0.614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Festuca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halleri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All.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1.844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-0.999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Festuca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nigricans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(Hack.) </w:t>
            </w:r>
            <w:proofErr w:type="spellStart"/>
            <w:proofErr w:type="gram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K.Richt</w:t>
            </w:r>
            <w:proofErr w:type="spellEnd"/>
            <w:proofErr w:type="gram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2.518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0.820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Festuca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pumila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Chaix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1.241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-0.149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>Festuca nigrescens Lam.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-0.161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-0.639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Gentiana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acaulis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-3.430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0.267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it-IT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 xml:space="preserve">Gentiana clusii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>E.P. Perrier &amp; Songeon.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0.241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1.876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Gentiana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nivalis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-3.489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0.279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Gentiana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proofErr w:type="gram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punctata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 L.</w:t>
            </w:r>
            <w:proofErr w:type="gramEnd"/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-3.368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0.320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Gentiana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verna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-3.691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0.243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s-ES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>Gentianella anisodonta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 xml:space="preserve"> (Borbás) Á. &amp; D.Löve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-4.086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-0.017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Geum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montanum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1.674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1.901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s-ES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s-ES"/>
              </w:rPr>
              <w:t>Helictochloa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s-ES"/>
              </w:rPr>
              <w:t>versicolor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s-ES"/>
              </w:rPr>
              <w:t>(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s-ES"/>
              </w:rPr>
              <w:t>Vill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s-ES"/>
              </w:rPr>
              <w:t>.) Romero Zarco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-2.565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0.026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Horminum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pyrenaicum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3.101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0.253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Leontodon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hispidus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2.857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1.159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Leontopodium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Cass.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3.152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0.972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Lotus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corniculatus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-3.129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-0.478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lastRenderedPageBreak/>
              <w:t>Luzula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spicata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(L.)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>DC.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-3.859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0.160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s-ES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 xml:space="preserve">Minuartia verna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 xml:space="preserve">(L.) Hiern subsp. </w:t>
            </w: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>verna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-3.768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0.016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Nardus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stricta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-1.217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1.159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Pedicularis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tuberosa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-4.177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-0.065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Phleum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rhaeticum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(Humphries)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Rauschert</w:t>
            </w:r>
            <w:proofErr w:type="spellEnd"/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1.310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-2.395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Phyteuma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hemisphaericum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0.601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1.604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Phyteuma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orbiculare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-1.315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0.932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Pilosella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officinarum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Vaill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3.237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-2.828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Poa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-1.655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-3.920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Polygala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(DC.)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>Steud.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-3.229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Potentilla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aurea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-2.734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-0.455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>Primula farinosa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 xml:space="preserve"> L. 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1.511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1.818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it-IT"/>
              </w:rPr>
              <w:t xml:space="preserve">Pulsatilla alpina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 xml:space="preserve">L. 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1.749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2.371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Pulsatilla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vernalis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(L.) Mill.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-0.200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-0.259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Ranunculus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montanum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Willd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-3.720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-0.132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Rhinanthus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glacialis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Personnat</w:t>
            </w:r>
            <w:proofErr w:type="spellEnd"/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-4.014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0.009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Scorzoneroides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helvetica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(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Mérat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) Holub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Heaths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2.607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0.982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Senecio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doronicum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(L.)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>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3.481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0.675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Serratula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tinctoria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it-IT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1.653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0.846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Sesleria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caerulea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(L.)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Ard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>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0.627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-3.409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Soldanella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alpina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Grasslands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3.755</w:t>
            </w:r>
          </w:p>
        </w:tc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-1.635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Solidago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virgaurea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Generalist</w:t>
            </w:r>
          </w:p>
        </w:tc>
        <w:tc>
          <w:tcPr>
            <w:tcW w:w="1252" w:type="dxa"/>
            <w:tcBorders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Continental</w:t>
            </w:r>
          </w:p>
        </w:tc>
        <w:tc>
          <w:tcPr>
            <w:tcW w:w="957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3.288</w:t>
            </w:r>
          </w:p>
        </w:tc>
        <w:tc>
          <w:tcPr>
            <w:tcW w:w="1023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0.450</w:t>
            </w:r>
          </w:p>
        </w:tc>
      </w:tr>
      <w:tr w:rsidR="00A60489" w:rsidRPr="00E759D1" w:rsidTr="00613DC0">
        <w:trPr>
          <w:trHeight w:val="410"/>
        </w:trPr>
        <w:tc>
          <w:tcPr>
            <w:tcW w:w="3969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rPr>
                <w:rFonts w:ascii="Times New Roman" w:hAnsi="Times New Roman" w:cs="Times New Roman"/>
                <w:i/>
                <w:sz w:val="20"/>
                <w:szCs w:val="20"/>
                <w:lang w:val="en-CA"/>
              </w:rPr>
            </w:pP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Valeriana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464BF7">
              <w:rPr>
                <w:rFonts w:ascii="Times New Roman" w:eastAsiaTheme="minorEastAsia" w:hAnsi="Times New Roman" w:cs="Times New Roman"/>
                <w:i/>
                <w:color w:val="000000"/>
                <w:sz w:val="20"/>
                <w:szCs w:val="20"/>
                <w:lang w:val="en-CA"/>
              </w:rPr>
              <w:t>montana</w:t>
            </w:r>
            <w:proofErr w:type="spellEnd"/>
            <w:r w:rsidRPr="00464BF7">
              <w:rPr>
                <w:rFonts w:ascii="Times New Roman" w:eastAsiaTheme="minorEastAsia" w:hAnsi="Times New Roman" w:cs="Times New Roman"/>
                <w:color w:val="000000"/>
                <w:sz w:val="20"/>
                <w:szCs w:val="20"/>
                <w:lang w:val="en-CA"/>
              </w:rPr>
              <w:t xml:space="preserve"> L.</w:t>
            </w:r>
          </w:p>
        </w:tc>
        <w:tc>
          <w:tcPr>
            <w:tcW w:w="1730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Rocky</w:t>
            </w:r>
          </w:p>
        </w:tc>
        <w:tc>
          <w:tcPr>
            <w:tcW w:w="1252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A60489" w:rsidRPr="00464BF7" w:rsidRDefault="00A60489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Artic-Alpine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0.669</w:t>
            </w:r>
          </w:p>
        </w:tc>
        <w:tc>
          <w:tcPr>
            <w:tcW w:w="10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A60489" w:rsidRPr="00464BF7" w:rsidRDefault="00A60489" w:rsidP="00613DC0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464BF7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1.795</w:t>
            </w:r>
          </w:p>
        </w:tc>
      </w:tr>
    </w:tbl>
    <w:p w:rsidR="00A60489" w:rsidRDefault="00A60489" w:rsidP="00A60489">
      <w:pPr>
        <w:rPr>
          <w:sz w:val="20"/>
          <w:szCs w:val="20"/>
        </w:rPr>
      </w:pPr>
    </w:p>
    <w:p w:rsidR="00613DC0" w:rsidRDefault="00A60489">
      <w:pPr>
        <w:rPr>
          <w:sz w:val="20"/>
          <w:szCs w:val="20"/>
        </w:rPr>
        <w:sectPr w:rsidR="00613DC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sz w:val="20"/>
          <w:szCs w:val="20"/>
          <w:vertAlign w:val="superscript"/>
        </w:rPr>
        <w:t>a</w:t>
      </w:r>
      <w:proofErr w:type="spellEnd"/>
      <w:r>
        <w:rPr>
          <w:sz w:val="20"/>
          <w:szCs w:val="20"/>
          <w:vertAlign w:val="superscript"/>
        </w:rPr>
        <w:t xml:space="preserve"> </w:t>
      </w:r>
      <w:r>
        <w:rPr>
          <w:sz w:val="20"/>
          <w:szCs w:val="20"/>
        </w:rPr>
        <w:t>All based from environmental code and world distribu</w:t>
      </w:r>
      <w:r w:rsidR="00613DC0">
        <w:rPr>
          <w:sz w:val="20"/>
          <w:szCs w:val="20"/>
        </w:rPr>
        <w:t xml:space="preserve">tion by </w:t>
      </w:r>
      <w:proofErr w:type="spellStart"/>
      <w:r w:rsidR="00613DC0">
        <w:rPr>
          <w:sz w:val="20"/>
          <w:szCs w:val="20"/>
        </w:rPr>
        <w:t>Aeschimann</w:t>
      </w:r>
      <w:proofErr w:type="spellEnd"/>
      <w:r w:rsidR="00613DC0">
        <w:rPr>
          <w:sz w:val="20"/>
          <w:szCs w:val="20"/>
        </w:rPr>
        <w:t xml:space="preserve"> et al. 2004</w:t>
      </w:r>
    </w:p>
    <w:p w:rsidR="00613DC0" w:rsidRPr="00613DC0" w:rsidRDefault="003258D3" w:rsidP="00613D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613DC0" w:rsidRPr="00613DC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613DC0" w:rsidRPr="00613DC0">
        <w:rPr>
          <w:rFonts w:ascii="Times New Roman" w:hAnsi="Times New Roman" w:cs="Times New Roman"/>
          <w:b/>
          <w:sz w:val="24"/>
          <w:szCs w:val="24"/>
        </w:rPr>
        <w:t>2</w:t>
      </w:r>
      <w:r w:rsidR="00613DC0" w:rsidRPr="00613DC0">
        <w:rPr>
          <w:rFonts w:ascii="Times New Roman" w:hAnsi="Times New Roman" w:cs="Times New Roman"/>
          <w:sz w:val="24"/>
          <w:szCs w:val="24"/>
        </w:rPr>
        <w:t xml:space="preserve">. Species germination outputs (including the mean FGP of each specie and the T50) for each treatment. </w:t>
      </w:r>
    </w:p>
    <w:p w:rsidR="00613DC0" w:rsidRPr="009112D6" w:rsidRDefault="00613DC0">
      <w:pPr>
        <w:rPr>
          <w:sz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7"/>
        <w:gridCol w:w="776"/>
        <w:gridCol w:w="652"/>
        <w:gridCol w:w="510"/>
        <w:gridCol w:w="510"/>
        <w:gridCol w:w="616"/>
        <w:gridCol w:w="510"/>
        <w:gridCol w:w="656"/>
        <w:gridCol w:w="510"/>
        <w:gridCol w:w="656"/>
        <w:gridCol w:w="510"/>
        <w:gridCol w:w="616"/>
        <w:gridCol w:w="510"/>
        <w:gridCol w:w="656"/>
        <w:gridCol w:w="510"/>
        <w:gridCol w:w="656"/>
        <w:gridCol w:w="510"/>
        <w:gridCol w:w="616"/>
      </w:tblGrid>
      <w:tr w:rsidR="00795543" w:rsidRPr="009112D6" w:rsidTr="00795543">
        <w:trPr>
          <w:trHeight w:val="1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0°C</w:t>
            </w:r>
          </w:p>
        </w:tc>
        <w:tc>
          <w:tcPr>
            <w:tcW w:w="0" w:type="auto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15/5°C</w:t>
            </w:r>
          </w:p>
        </w:tc>
        <w:tc>
          <w:tcPr>
            <w:tcW w:w="0" w:type="auto"/>
            <w:gridSpan w:val="8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25/15°C</w:t>
            </w:r>
          </w:p>
        </w:tc>
      </w:tr>
      <w:tr w:rsidR="00795543" w:rsidRPr="009112D6" w:rsidTr="00795543">
        <w:trPr>
          <w:trHeight w:val="1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0CS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3CS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5CS</w:t>
            </w:r>
          </w:p>
        </w:tc>
        <w:tc>
          <w:tcPr>
            <w:tcW w:w="0" w:type="auto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0CS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3CS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5CS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95543" w:rsidRPr="009112D6" w:rsidRDefault="00795543" w:rsidP="00613DC0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GA3</w:t>
            </w:r>
          </w:p>
        </w:tc>
      </w:tr>
      <w:tr w:rsidR="00795543" w:rsidRPr="009112D6" w:rsidTr="00795543">
        <w:trPr>
          <w:trHeight w:val="145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Species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acronym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w</w:t>
            </w:r>
            <w:r w:rsidRPr="009112D6"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eight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(g)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FGP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(%)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9554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T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vertAlign w:val="subscript"/>
                <w:lang w:val="en-CA"/>
              </w:rPr>
              <w:t>50</w:t>
            </w:r>
          </w:p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79554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(days)</w:t>
            </w:r>
          </w:p>
        </w:tc>
      </w:tr>
      <w:tr w:rsidR="00795543" w:rsidRPr="009112D6" w:rsidTr="00795543">
        <w:trPr>
          <w:trHeight w:val="517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Achillea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moschata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Wulfen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ac_mo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93.37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152.77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95.10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150.99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3.61</w:t>
            </w:r>
          </w:p>
        </w:tc>
      </w:tr>
      <w:tr w:rsidR="00795543" w:rsidRPr="009112D6" w:rsidTr="00795543">
        <w:trPr>
          <w:trHeight w:val="27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Achillea nana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ac_na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77.8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152.96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274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Antennaria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dioica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(L.)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Gaertn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an_di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152.60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157.02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3.69</w:t>
            </w:r>
          </w:p>
        </w:tc>
      </w:tr>
      <w:tr w:rsidR="00795543" w:rsidRPr="009112D6" w:rsidTr="00795543">
        <w:trPr>
          <w:trHeight w:val="279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Anthoxanthum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odoratum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an_od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158.03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81.3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159.72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15.70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Anthyllis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vulneraria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an_vu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0.208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41.0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Arnica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montana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ar_mo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36.8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1.06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Aster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alpinus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as_al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0.315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154.22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6.82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Bartsia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av_al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11.40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Biscutella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laevigata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ba_al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0.284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160.17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Campanula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barbata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bi_la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2.5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105.82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15.54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Carex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curvula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All.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ca_ba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103.72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169.36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156.86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5.60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Carex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firma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Host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ca_cu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lastRenderedPageBreak/>
              <w:t>Carex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sempervirens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Vill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ca_fi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0.100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16.6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14.27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Dryas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octopetala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ca_se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Festuca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halleri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All.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dr_oc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70.25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57.4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62.5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5.72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Festuca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nigricans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(Hack.) </w:t>
            </w:r>
            <w:proofErr w:type="spellStart"/>
            <w:proofErr w:type="gram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K.Richt</w:t>
            </w:r>
            <w:proofErr w:type="spellEnd"/>
            <w:proofErr w:type="gram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fe_ha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47.73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163.77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8.48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Festuca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pumila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Chaix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fe_ni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70.8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28.7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161.55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16.65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>Festuca nigrescens Lam.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fe_nig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156.80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157.30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7.66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Gentiana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acaulis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fe_pu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151.49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27.51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156.52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8.55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 xml:space="preserve">Gentiana clusii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E.P. Perrier &amp; Songeon.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ge_ac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39.1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52.4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12.56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Gentiana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nivalis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ge_an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Gentiana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punctata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ge_cl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0.100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107.24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164.22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32.2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166.83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Gentiana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verna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ge_mo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29.5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>Gentianella anisodonta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 xml:space="preserve"> (Borbás) Á. &amp; D.Löve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ge_ni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11.6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Geum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montanum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ge_pu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16.2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11.9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s-ES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s-ES"/>
              </w:rPr>
              <w:t>Helictochloa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s-ES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s-ES"/>
              </w:rPr>
              <w:t>versicolor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s-ES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s-ES"/>
              </w:rPr>
              <w:t>(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s-ES"/>
              </w:rPr>
              <w:t>Vill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s-ES"/>
              </w:rPr>
              <w:t>.) Romero Zarco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ge_ve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0.085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34.3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34.9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8.54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Horminum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pyrenaicum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ho_py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98.82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162.47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96.3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94.1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1.93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Leontodon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hispidus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le_al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157.05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6.29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Leontopodium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alpinum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Cass.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le_hi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2.04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lastRenderedPageBreak/>
              <w:t xml:space="preserve">Lotus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corniculatus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lo_co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0.290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19.3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18.4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Luzula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spicata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(L.)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DC.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lu_sp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 xml:space="preserve">Minuartia verna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 xml:space="preserve">(L.) Hiern subsp. </w:t>
            </w: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>verna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mi_ve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Nardus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stricta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na_st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Pedicularis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tuberosa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pe_tu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0.050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17.72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Phleum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rhaeticum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(Humphries)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Rauschert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ph_al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18.0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56.4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64.8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152.25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87.5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6.66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Phyteuma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hemisphaericum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ph_he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2.5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96.16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84.6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157.42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3.70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Phyteuma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orbiculare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ph_or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52.5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65.4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105.61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30.6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192.00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24.2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7.91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Pilosella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officinarum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Vaill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pi_of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20.0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156.05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72.7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1.26</w:t>
            </w:r>
          </w:p>
        </w:tc>
      </w:tr>
      <w:tr w:rsidR="00795543" w:rsidRPr="009112D6" w:rsidTr="00795543">
        <w:trPr>
          <w:trHeight w:val="30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Poa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po_al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0.028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62.9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192.92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16.9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7.92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Polygala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(DC.)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Steud.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po_alp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30.4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35.7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4.25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Potentilla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aurea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po_au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24.0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30.1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19.26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>Primula farinosa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 xml:space="preserve"> L.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pr_fa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11.7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75.9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101.85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83.4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161.59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21.2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91.7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76.7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153.38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98.2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6.31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it-IT"/>
              </w:rPr>
              <w:t xml:space="preserve">Pulsatilla alpina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 xml:space="preserve">L.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pu_al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0.166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40.0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100.69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97.29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75.6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155.26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13.63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Pulsatilla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vernalis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(L.) Mill.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pu_ve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27.3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40.7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60.2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166.87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Ranunculus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montanum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Willd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ra_mo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6.6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13.7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Rhinanthus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glacialis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Personnat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rh_gl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54.2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lastRenderedPageBreak/>
              <w:t>Scorzoneroides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helvetica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(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Mérat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) Holub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sc_he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0.080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88.3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79.9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154.37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69.6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93.3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1.78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Senecio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doronicum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(L.)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>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se_ca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0.142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90.0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25.1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103.81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154.40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89.4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2.83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Serratula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tinctoria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it-IT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se_do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0.079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92.1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150.97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76.5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99.23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98.1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0.97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Sesleria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caerulea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(L.) </w:t>
            </w: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Ard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se_ti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8.3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68.6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63.4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21.4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97.6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11.81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Soldanella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alpina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so_al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57.9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103.67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160.40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96.1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157.39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12.19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Solidago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virgaurea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so_vi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0.033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5.0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26.8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150.88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155.65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5.68</w:t>
            </w:r>
          </w:p>
        </w:tc>
      </w:tr>
      <w:tr w:rsidR="00795543" w:rsidRPr="009112D6" w:rsidTr="00795543">
        <w:trPr>
          <w:trHeight w:val="41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Valeriana</w:t>
            </w:r>
            <w:proofErr w:type="spellEnd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 xml:space="preserve"> </w:t>
            </w:r>
            <w:proofErr w:type="spellStart"/>
            <w:r w:rsidRPr="009112D6">
              <w:rPr>
                <w:rFonts w:ascii="Times New Roman" w:hAnsi="Times New Roman" w:cs="Times New Roman"/>
                <w:i/>
                <w:color w:val="000000"/>
                <w:sz w:val="16"/>
                <w:szCs w:val="16"/>
                <w:lang w:val="en-CA"/>
              </w:rPr>
              <w:t>montana</w:t>
            </w:r>
            <w:proofErr w:type="spellEnd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 xml:space="preserve"> L.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va_mo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0.043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</w:tcPr>
          <w:p w:rsidR="00795543" w:rsidRPr="00F61FF3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F61FF3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16.0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89.1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98.28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78.9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156.88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3.0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47.1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97.8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150.98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95543" w:rsidRPr="009112D6" w:rsidRDefault="00795543" w:rsidP="00795543">
            <w:pPr>
              <w:spacing w:before="120" w:after="120" w:line="360" w:lineRule="auto"/>
              <w:jc w:val="both"/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  <w:lang w:val="en-CA"/>
              </w:rPr>
              <w:t>45.3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795543" w:rsidRPr="009112D6" w:rsidRDefault="00795543" w:rsidP="00795543">
            <w:pPr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9112D6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</w:tbl>
    <w:p w:rsidR="00613DC0" w:rsidRPr="009112D6" w:rsidRDefault="00613DC0">
      <w:pPr>
        <w:rPr>
          <w:sz w:val="18"/>
        </w:rPr>
        <w:sectPr w:rsidR="00613DC0" w:rsidRPr="009112D6" w:rsidSect="00613DC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A60489" w:rsidRPr="00ED2A1B" w:rsidRDefault="003258D3" w:rsidP="00A604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Table S</w:t>
      </w:r>
      <w:r w:rsidR="00A60489">
        <w:rPr>
          <w:rFonts w:ascii="Times New Roman" w:hAnsi="Times New Roman" w:cs="Times New Roman"/>
          <w:b/>
        </w:rPr>
        <w:t>3a</w:t>
      </w:r>
      <w:r w:rsidR="00A60489" w:rsidRPr="000E671C">
        <w:rPr>
          <w:rFonts w:ascii="Times New Roman" w:hAnsi="Times New Roman" w:cs="Times New Roman"/>
          <w:b/>
        </w:rPr>
        <w:t xml:space="preserve">. </w:t>
      </w:r>
      <w:r w:rsidR="00A60489" w:rsidRPr="00ED2A1B">
        <w:rPr>
          <w:rFonts w:ascii="Times New Roman" w:hAnsi="Times New Roman" w:cs="Times New Roman"/>
        </w:rPr>
        <w:t>Dichotomous key to</w:t>
      </w:r>
      <w:r w:rsidR="00A60489">
        <w:rPr>
          <w:rFonts w:ascii="Times New Roman" w:hAnsi="Times New Roman" w:cs="Times New Roman"/>
        </w:rPr>
        <w:t xml:space="preserve"> the 5</w:t>
      </w:r>
      <w:r w:rsidR="00A60489" w:rsidRPr="00ED2A1B">
        <w:rPr>
          <w:rFonts w:ascii="Times New Roman" w:hAnsi="Times New Roman" w:cs="Times New Roman"/>
        </w:rPr>
        <w:t xml:space="preserve"> class and level of dormancy of the 53 target alpine species interfered from germination tests and literature (e.g. seed coat permeability and embryo type, see table Supplementary material 1</w:t>
      </w:r>
      <w:r w:rsidR="00A60489">
        <w:rPr>
          <w:rFonts w:ascii="Times New Roman" w:hAnsi="Times New Roman" w:cs="Times New Roman"/>
        </w:rPr>
        <w:t>b</w:t>
      </w:r>
      <w:r w:rsidR="00A60489" w:rsidRPr="00ED2A1B">
        <w:rPr>
          <w:rFonts w:ascii="Times New Roman" w:hAnsi="Times New Roman" w:cs="Times New Roman"/>
        </w:rPr>
        <w:t xml:space="preserve">).  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FGP</w:t>
      </w:r>
      <w:r w:rsidRPr="00ED2A1B">
        <w:rPr>
          <w:rFonts w:ascii="Times New Roman" w:hAnsi="Times New Roman" w:cs="Times New Roman"/>
          <w:vertAlign w:val="subscript"/>
        </w:rPr>
        <w:t xml:space="preserve"> 0</w:t>
      </w:r>
      <w:proofErr w:type="gramStart"/>
      <w:r w:rsidRPr="00ED2A1B">
        <w:rPr>
          <w:rFonts w:ascii="Times New Roman" w:hAnsi="Times New Roman" w:cs="Times New Roman"/>
          <w:vertAlign w:val="subscript"/>
        </w:rPr>
        <w:t xml:space="preserve">CS </w:t>
      </w:r>
      <w:r w:rsidRPr="00ED2A1B">
        <w:rPr>
          <w:rFonts w:ascii="Times New Roman" w:hAnsi="Times New Roman" w:cs="Times New Roman"/>
        </w:rPr>
        <w:t xml:space="preserve"> at</w:t>
      </w:r>
      <w:proofErr w:type="gramEnd"/>
      <w:r w:rsidRPr="00ED2A1B">
        <w:rPr>
          <w:rFonts w:ascii="Times New Roman" w:hAnsi="Times New Roman" w:cs="Times New Roman"/>
        </w:rPr>
        <w:t xml:space="preserve"> 25/15 and 15/5°C is ≥70%........................................................................................</w:t>
      </w:r>
      <w:r w:rsidRPr="00ED2A1B">
        <w:rPr>
          <w:rFonts w:ascii="Times New Roman" w:hAnsi="Times New Roman" w:cs="Times New Roman"/>
          <w:b/>
        </w:rPr>
        <w:t>ND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FGP</w:t>
      </w:r>
      <w:r w:rsidRPr="00ED2A1B">
        <w:rPr>
          <w:rFonts w:ascii="Times New Roman" w:hAnsi="Times New Roman" w:cs="Times New Roman"/>
          <w:vertAlign w:val="subscript"/>
        </w:rPr>
        <w:t xml:space="preserve"> 0</w:t>
      </w:r>
      <w:proofErr w:type="gramStart"/>
      <w:r w:rsidRPr="00ED2A1B">
        <w:rPr>
          <w:rFonts w:ascii="Times New Roman" w:hAnsi="Times New Roman" w:cs="Times New Roman"/>
          <w:vertAlign w:val="subscript"/>
        </w:rPr>
        <w:t xml:space="preserve">CS </w:t>
      </w:r>
      <w:r w:rsidRPr="00ED2A1B">
        <w:rPr>
          <w:rFonts w:ascii="Times New Roman" w:hAnsi="Times New Roman" w:cs="Times New Roman"/>
        </w:rPr>
        <w:t xml:space="preserve"> at</w:t>
      </w:r>
      <w:proofErr w:type="gramEnd"/>
      <w:r w:rsidRPr="00ED2A1B">
        <w:rPr>
          <w:rFonts w:ascii="Times New Roman" w:hAnsi="Times New Roman" w:cs="Times New Roman"/>
        </w:rPr>
        <w:t xml:space="preserve"> 25/15 and 15/5°C is ≤70%..........................................................................................</w:t>
      </w:r>
      <w:r w:rsidRPr="00ED2A1B">
        <w:rPr>
          <w:rFonts w:ascii="Times New Roman" w:hAnsi="Times New Roman" w:cs="Times New Roman"/>
          <w:b/>
        </w:rPr>
        <w:t>.3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Is seed coat permeable?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Seed coat is not permeable…………………………………………</w:t>
      </w:r>
      <w:r>
        <w:rPr>
          <w:rFonts w:ascii="Times New Roman" w:hAnsi="Times New Roman" w:cs="Times New Roman"/>
        </w:rPr>
        <w:t>.........</w:t>
      </w:r>
      <w:r w:rsidRPr="00ED2A1B">
        <w:rPr>
          <w:rFonts w:ascii="Times New Roman" w:hAnsi="Times New Roman" w:cs="Times New Roman"/>
        </w:rPr>
        <w:t>………………</w:t>
      </w:r>
      <w:r w:rsidRPr="00ED2A1B">
        <w:rPr>
          <w:rFonts w:ascii="Times New Roman" w:hAnsi="Times New Roman" w:cs="Times New Roman"/>
          <w:b/>
        </w:rPr>
        <w:t>PY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Seed coat is permeable…………………………………………………</w:t>
      </w:r>
      <w:r>
        <w:rPr>
          <w:rFonts w:ascii="Times New Roman" w:hAnsi="Times New Roman" w:cs="Times New Roman"/>
        </w:rPr>
        <w:t>.........</w:t>
      </w:r>
      <w:r w:rsidRPr="00ED2A1B">
        <w:rPr>
          <w:rFonts w:ascii="Times New Roman" w:hAnsi="Times New Roman" w:cs="Times New Roman"/>
        </w:rPr>
        <w:t>……………</w:t>
      </w:r>
      <w:r w:rsidRPr="00ED2A1B">
        <w:rPr>
          <w:rFonts w:ascii="Times New Roman" w:hAnsi="Times New Roman" w:cs="Times New Roman"/>
          <w:b/>
        </w:rPr>
        <w:t>4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 xml:space="preserve">Is embryo fully developed when dispersal? 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Embryo is undifferentiated or underdeveloped when dispersal…………………………</w:t>
      </w:r>
      <w:r>
        <w:rPr>
          <w:rFonts w:ascii="Times New Roman" w:hAnsi="Times New Roman" w:cs="Times New Roman"/>
        </w:rPr>
        <w:t>.</w:t>
      </w:r>
      <w:r w:rsidRPr="00ED2A1B">
        <w:rPr>
          <w:rFonts w:ascii="Times New Roman" w:hAnsi="Times New Roman" w:cs="Times New Roman"/>
        </w:rPr>
        <w:t xml:space="preserve"> </w:t>
      </w:r>
      <w:r w:rsidRPr="00ED2A1B">
        <w:rPr>
          <w:rFonts w:ascii="Times New Roman" w:hAnsi="Times New Roman" w:cs="Times New Roman"/>
          <w:b/>
        </w:rPr>
        <w:t>5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Embryo is fully developed when dispersal …………………………</w:t>
      </w:r>
      <w:r>
        <w:rPr>
          <w:rFonts w:ascii="Times New Roman" w:hAnsi="Times New Roman" w:cs="Times New Roman"/>
        </w:rPr>
        <w:t>…...</w:t>
      </w:r>
      <w:r w:rsidRPr="00ED2A1B">
        <w:rPr>
          <w:rFonts w:ascii="Times New Roman" w:hAnsi="Times New Roman" w:cs="Times New Roman"/>
        </w:rPr>
        <w:t>……………….</w:t>
      </w:r>
      <w:r w:rsidRPr="00ED2A1B">
        <w:rPr>
          <w:rFonts w:ascii="Times New Roman" w:hAnsi="Times New Roman" w:cs="Times New Roman"/>
          <w:b/>
        </w:rPr>
        <w:t xml:space="preserve"> 7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Is FGP ≥70%?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Yes……………………………………………………………………………………...</w:t>
      </w:r>
      <w:r w:rsidRPr="00ED2A1B">
        <w:rPr>
          <w:rFonts w:ascii="Times New Roman" w:hAnsi="Times New Roman" w:cs="Times New Roman"/>
          <w:b/>
        </w:rPr>
        <w:t>MD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D2A1B">
        <w:rPr>
          <w:rFonts w:ascii="Times New Roman" w:hAnsi="Times New Roman" w:cs="Times New Roman"/>
        </w:rPr>
        <w:t>No………………………………</w:t>
      </w:r>
      <w:r>
        <w:rPr>
          <w:rFonts w:ascii="Times New Roman" w:hAnsi="Times New Roman" w:cs="Times New Roman"/>
        </w:rPr>
        <w:t>...</w:t>
      </w:r>
      <w:r w:rsidRPr="00ED2A1B">
        <w:rPr>
          <w:rFonts w:ascii="Times New Roman" w:hAnsi="Times New Roman" w:cs="Times New Roman"/>
        </w:rPr>
        <w:t>……………………………………………………….</w:t>
      </w:r>
      <w:r w:rsidRPr="00ED2A1B">
        <w:rPr>
          <w:rFonts w:ascii="Times New Roman" w:hAnsi="Times New Roman" w:cs="Times New Roman"/>
          <w:b/>
        </w:rPr>
        <w:t>6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Embryo grows during cold stratification (3 or 5 months)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D2A1B">
        <w:rPr>
          <w:rFonts w:ascii="Times New Roman" w:hAnsi="Times New Roman" w:cs="Times New Roman"/>
        </w:rPr>
        <w:t>Gibberellic acid substitute</w:t>
      </w:r>
      <w:r>
        <w:rPr>
          <w:rFonts w:ascii="Times New Roman" w:hAnsi="Times New Roman" w:cs="Times New Roman"/>
        </w:rPr>
        <w:t>d</w:t>
      </w:r>
      <w:r w:rsidRPr="00ED2A1B">
        <w:rPr>
          <w:rFonts w:ascii="Times New Roman" w:hAnsi="Times New Roman" w:cs="Times New Roman"/>
        </w:rPr>
        <w:t xml:space="preserve"> for cold stratification </w:t>
      </w:r>
      <w:r>
        <w:rPr>
          <w:rFonts w:ascii="Times New Roman" w:hAnsi="Times New Roman" w:cs="Times New Roman"/>
        </w:rPr>
        <w:t>i</w:t>
      </w:r>
      <w:r w:rsidRPr="00ED2A1B">
        <w:rPr>
          <w:rFonts w:ascii="Times New Roman" w:hAnsi="Times New Roman" w:cs="Times New Roman"/>
        </w:rPr>
        <w:t>n promoting germination……………………………</w:t>
      </w:r>
      <w:r>
        <w:rPr>
          <w:rFonts w:ascii="Times New Roman" w:hAnsi="Times New Roman" w:cs="Times New Roman"/>
        </w:rPr>
        <w:t>…</w:t>
      </w:r>
      <w:r w:rsidRPr="00ED2A1B">
        <w:rPr>
          <w:rFonts w:ascii="Times New Roman" w:hAnsi="Times New Roman" w:cs="Times New Roman"/>
        </w:rPr>
        <w:t>…….……………</w:t>
      </w:r>
      <w:r w:rsidRPr="00ED2A1B">
        <w:rPr>
          <w:rFonts w:ascii="Times New Roman" w:hAnsi="Times New Roman" w:cs="Times New Roman"/>
          <w:b/>
        </w:rPr>
        <w:t>MPD-intermediate complex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Gibberellic</w:t>
      </w:r>
      <w:r>
        <w:rPr>
          <w:rFonts w:ascii="Times New Roman" w:hAnsi="Times New Roman" w:cs="Times New Roman"/>
        </w:rPr>
        <w:t xml:space="preserve"> acid did</w:t>
      </w:r>
      <w:r w:rsidRPr="00ED2A1B">
        <w:rPr>
          <w:rFonts w:ascii="Times New Roman" w:hAnsi="Times New Roman" w:cs="Times New Roman"/>
        </w:rPr>
        <w:t xml:space="preserve"> not substitu</w:t>
      </w:r>
      <w:r>
        <w:rPr>
          <w:rFonts w:ascii="Times New Roman" w:hAnsi="Times New Roman" w:cs="Times New Roman"/>
        </w:rPr>
        <w:t>t</w:t>
      </w:r>
      <w:r w:rsidRPr="00ED2A1B">
        <w:rPr>
          <w:rFonts w:ascii="Times New Roman" w:hAnsi="Times New Roman" w:cs="Times New Roman"/>
        </w:rPr>
        <w:t xml:space="preserve">e for cold stratification in promoting germination………………………………….……………………… </w:t>
      </w:r>
      <w:r w:rsidRPr="00ED2A1B">
        <w:rPr>
          <w:rFonts w:ascii="Times New Roman" w:hAnsi="Times New Roman" w:cs="Times New Roman"/>
          <w:b/>
        </w:rPr>
        <w:t>MPD- Deep complex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D2A1B">
        <w:rPr>
          <w:rFonts w:ascii="Times New Roman" w:hAnsi="Times New Roman" w:cs="Times New Roman"/>
        </w:rPr>
        <w:t>Gibberellic acid or cold stratification does not promote germination</w:t>
      </w:r>
      <w:r>
        <w:rPr>
          <w:rFonts w:ascii="Times New Roman" w:hAnsi="Times New Roman" w:cs="Times New Roman"/>
        </w:rPr>
        <w:t>....</w:t>
      </w:r>
      <w:r w:rsidRPr="00ED2A1B">
        <w:rPr>
          <w:rFonts w:ascii="Times New Roman" w:hAnsi="Times New Roman" w:cs="Times New Roman"/>
        </w:rPr>
        <w:t>……</w:t>
      </w:r>
      <w:r w:rsidRPr="00ED2A1B">
        <w:rPr>
          <w:rFonts w:ascii="Times New Roman" w:hAnsi="Times New Roman" w:cs="Times New Roman"/>
          <w:b/>
        </w:rPr>
        <w:t>unknow-MPD</w:t>
      </w:r>
    </w:p>
    <w:p w:rsidR="00A60489" w:rsidRPr="00ED2A1B" w:rsidRDefault="00A60489" w:rsidP="00A6048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Long periods of cold stratification increase</w:t>
      </w:r>
      <w:r>
        <w:rPr>
          <w:rFonts w:ascii="Times New Roman" w:hAnsi="Times New Roman" w:cs="Times New Roman"/>
        </w:rPr>
        <w:t xml:space="preserve"> significantly</w:t>
      </w:r>
      <w:r w:rsidRPr="00ED2A1B">
        <w:rPr>
          <w:rFonts w:ascii="Times New Roman" w:hAnsi="Times New Roman" w:cs="Times New Roman"/>
        </w:rPr>
        <w:t xml:space="preserve"> FGP.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FGP</w:t>
      </w:r>
      <w:r w:rsidRPr="00ED2A1B">
        <w:rPr>
          <w:rFonts w:ascii="Times New Roman" w:hAnsi="Times New Roman" w:cs="Times New Roman"/>
          <w:vertAlign w:val="subscript"/>
        </w:rPr>
        <w:t>0cs</w:t>
      </w:r>
      <w:r w:rsidRPr="00ED2A1B">
        <w:rPr>
          <w:rFonts w:ascii="Times New Roman" w:hAnsi="Times New Roman" w:cs="Times New Roman"/>
        </w:rPr>
        <w:t xml:space="preserve"> 25/15</w:t>
      </w:r>
      <w:r>
        <w:rPr>
          <w:rFonts w:ascii="Times New Roman" w:hAnsi="Times New Roman" w:cs="Times New Roman"/>
        </w:rPr>
        <w:t>°C</w:t>
      </w:r>
      <w:r w:rsidRPr="00ED2A1B">
        <w:rPr>
          <w:rFonts w:ascii="Times New Roman" w:hAnsi="Times New Roman" w:cs="Times New Roman"/>
        </w:rPr>
        <w:t xml:space="preserve"> was high……………………………</w:t>
      </w:r>
      <w:proofErr w:type="gramStart"/>
      <w:r w:rsidRPr="00ED2A1B">
        <w:rPr>
          <w:rFonts w:ascii="Times New Roman" w:hAnsi="Times New Roman" w:cs="Times New Roman"/>
        </w:rPr>
        <w:t>…</w:t>
      </w:r>
      <w:r>
        <w:rPr>
          <w:rFonts w:ascii="Times New Roman" w:hAnsi="Times New Roman" w:cs="Times New Roman"/>
        </w:rPr>
        <w:t>..</w:t>
      </w:r>
      <w:proofErr w:type="gramEnd"/>
      <w:r w:rsidRPr="00ED2A1B">
        <w:rPr>
          <w:rFonts w:ascii="Times New Roman" w:hAnsi="Times New Roman" w:cs="Times New Roman"/>
        </w:rPr>
        <w:t>…………</w:t>
      </w:r>
      <w:r>
        <w:rPr>
          <w:rFonts w:ascii="Times New Roman" w:hAnsi="Times New Roman" w:cs="Times New Roman"/>
        </w:rPr>
        <w:t>……</w:t>
      </w:r>
      <w:r w:rsidRPr="00ED2A1B">
        <w:rPr>
          <w:rFonts w:ascii="Times New Roman" w:hAnsi="Times New Roman" w:cs="Times New Roman"/>
        </w:rPr>
        <w:t xml:space="preserve">…... </w:t>
      </w:r>
      <w:r w:rsidRPr="00ED2A1B">
        <w:rPr>
          <w:rFonts w:ascii="Times New Roman" w:hAnsi="Times New Roman" w:cs="Times New Roman"/>
          <w:b/>
        </w:rPr>
        <w:t>non-deep PD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FGP</w:t>
      </w:r>
      <w:r w:rsidRPr="00ED2A1B">
        <w:rPr>
          <w:rFonts w:ascii="Times New Roman" w:hAnsi="Times New Roman" w:cs="Times New Roman"/>
          <w:vertAlign w:val="subscript"/>
        </w:rPr>
        <w:t>0cs</w:t>
      </w:r>
      <w:r w:rsidRPr="00ED2A1B">
        <w:rPr>
          <w:rFonts w:ascii="Times New Roman" w:hAnsi="Times New Roman" w:cs="Times New Roman"/>
        </w:rPr>
        <w:t xml:space="preserve"> 25/15°</w:t>
      </w:r>
      <w:r>
        <w:rPr>
          <w:rFonts w:ascii="Times New Roman" w:hAnsi="Times New Roman" w:cs="Times New Roman"/>
        </w:rPr>
        <w:t>C</w:t>
      </w:r>
      <w:r w:rsidRPr="00ED2A1B">
        <w:rPr>
          <w:rFonts w:ascii="Times New Roman" w:hAnsi="Times New Roman" w:cs="Times New Roman"/>
        </w:rPr>
        <w:t xml:space="preserve"> was low and gibberellic acid or shor</w:t>
      </w:r>
      <w:r>
        <w:rPr>
          <w:rFonts w:ascii="Times New Roman" w:hAnsi="Times New Roman" w:cs="Times New Roman"/>
        </w:rPr>
        <w:t>t periods (3 months) substituted</w:t>
      </w:r>
      <w:r w:rsidRPr="00ED2A1B">
        <w:rPr>
          <w:rFonts w:ascii="Times New Roman" w:hAnsi="Times New Roman" w:cs="Times New Roman"/>
        </w:rPr>
        <w:t xml:space="preserve"> long period (5CS) of cold stratification in promoting germinatio</w:t>
      </w:r>
      <w:r>
        <w:rPr>
          <w:rFonts w:ascii="Times New Roman" w:hAnsi="Times New Roman" w:cs="Times New Roman"/>
        </w:rPr>
        <w:t>n...</w:t>
      </w:r>
      <w:r w:rsidRPr="00ED2A1B">
        <w:rPr>
          <w:rFonts w:ascii="Times New Roman" w:hAnsi="Times New Roman" w:cs="Times New Roman"/>
        </w:rPr>
        <w:t>…………...</w:t>
      </w:r>
      <w:r w:rsidRPr="00ED2A1B">
        <w:rPr>
          <w:rFonts w:ascii="Times New Roman" w:hAnsi="Times New Roman" w:cs="Times New Roman"/>
          <w:b/>
        </w:rPr>
        <w:t>intermediate PD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ED2A1B">
        <w:rPr>
          <w:rFonts w:ascii="Times New Roman" w:hAnsi="Times New Roman" w:cs="Times New Roman"/>
        </w:rPr>
        <w:t>FGP</w:t>
      </w:r>
      <w:r w:rsidRPr="00ED2A1B">
        <w:rPr>
          <w:rFonts w:ascii="Times New Roman" w:hAnsi="Times New Roman" w:cs="Times New Roman"/>
          <w:vertAlign w:val="subscript"/>
        </w:rPr>
        <w:t>0cs</w:t>
      </w:r>
      <w:r w:rsidRPr="00ED2A1B">
        <w:rPr>
          <w:rFonts w:ascii="Times New Roman" w:hAnsi="Times New Roman" w:cs="Times New Roman"/>
        </w:rPr>
        <w:t xml:space="preserve"> 25/15°c was low and gibberellic acid or short periods (3 months) </w:t>
      </w:r>
      <w:r>
        <w:rPr>
          <w:rFonts w:ascii="Times New Roman" w:hAnsi="Times New Roman" w:cs="Times New Roman"/>
        </w:rPr>
        <w:t>did</w:t>
      </w:r>
      <w:r w:rsidRPr="00ED2A1B">
        <w:rPr>
          <w:rFonts w:ascii="Times New Roman" w:hAnsi="Times New Roman" w:cs="Times New Roman"/>
        </w:rPr>
        <w:t xml:space="preserve"> not </w:t>
      </w:r>
      <w:r>
        <w:rPr>
          <w:rFonts w:ascii="Times New Roman" w:hAnsi="Times New Roman" w:cs="Times New Roman"/>
        </w:rPr>
        <w:t>substitute</w:t>
      </w:r>
      <w:r w:rsidRPr="00ED2A1B">
        <w:rPr>
          <w:rFonts w:ascii="Times New Roman" w:hAnsi="Times New Roman" w:cs="Times New Roman"/>
        </w:rPr>
        <w:t xml:space="preserve"> long period (5CS) of cold stratification in </w:t>
      </w:r>
      <w:r>
        <w:rPr>
          <w:rFonts w:ascii="Times New Roman" w:hAnsi="Times New Roman" w:cs="Times New Roman"/>
        </w:rPr>
        <w:t>promoting germination</w:t>
      </w:r>
      <w:r w:rsidRPr="00ED2A1B">
        <w:rPr>
          <w:rFonts w:ascii="Times New Roman" w:hAnsi="Times New Roman" w:cs="Times New Roman"/>
        </w:rPr>
        <w:t xml:space="preserve">………………. </w:t>
      </w:r>
      <w:r w:rsidRPr="00ED2A1B">
        <w:rPr>
          <w:rFonts w:ascii="Times New Roman" w:hAnsi="Times New Roman" w:cs="Times New Roman"/>
          <w:b/>
        </w:rPr>
        <w:t>deep PD</w:t>
      </w:r>
    </w:p>
    <w:p w:rsidR="00A60489" w:rsidRPr="00ED2A1B" w:rsidRDefault="00A60489" w:rsidP="00A60489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ED2A1B">
        <w:rPr>
          <w:rFonts w:ascii="Times New Roman" w:hAnsi="Times New Roman" w:cs="Times New Roman"/>
        </w:rPr>
        <w:t>FGP was low in all conditions tested…………………………………………</w:t>
      </w:r>
      <w:r>
        <w:rPr>
          <w:rFonts w:ascii="Times New Roman" w:hAnsi="Times New Roman" w:cs="Times New Roman"/>
        </w:rPr>
        <w:t>...</w:t>
      </w:r>
      <w:r w:rsidRPr="00ED2A1B">
        <w:rPr>
          <w:rFonts w:ascii="Times New Roman" w:hAnsi="Times New Roman" w:cs="Times New Roman"/>
        </w:rPr>
        <w:t xml:space="preserve">…. </w:t>
      </w:r>
      <w:r w:rsidRPr="00ED2A1B">
        <w:rPr>
          <w:rFonts w:ascii="Times New Roman" w:hAnsi="Times New Roman" w:cs="Times New Roman"/>
          <w:b/>
        </w:rPr>
        <w:t xml:space="preserve">deep PD </w:t>
      </w:r>
    </w:p>
    <w:p w:rsidR="00A60489" w:rsidRDefault="00A60489" w:rsidP="00A60489">
      <w:pPr>
        <w:pStyle w:val="ListParagraph"/>
        <w:ind w:left="1080"/>
      </w:pPr>
    </w:p>
    <w:p w:rsidR="00A60489" w:rsidRDefault="00A60489">
      <w:pPr>
        <w:rPr>
          <w:b/>
        </w:rPr>
      </w:pPr>
      <w:r>
        <w:rPr>
          <w:b/>
        </w:rPr>
        <w:br w:type="page"/>
      </w:r>
    </w:p>
    <w:p w:rsidR="00A60489" w:rsidRPr="00E759D1" w:rsidRDefault="003258D3" w:rsidP="00A60489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</w:t>
      </w:r>
      <w:r w:rsidR="00A6048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="00A60489">
        <w:rPr>
          <w:rFonts w:ascii="Times New Roman" w:hAnsi="Times New Roman" w:cs="Times New Roman"/>
          <w:b/>
          <w:sz w:val="24"/>
          <w:szCs w:val="24"/>
        </w:rPr>
        <w:t>3b</w:t>
      </w:r>
      <w:r w:rsidR="00A60489" w:rsidRPr="00E759D1">
        <w:rPr>
          <w:rFonts w:ascii="Times New Roman" w:hAnsi="Times New Roman" w:cs="Times New Roman"/>
          <w:b/>
          <w:sz w:val="24"/>
          <w:szCs w:val="24"/>
        </w:rPr>
        <w:t>.</w:t>
      </w:r>
      <w:r w:rsidR="00A60489" w:rsidRPr="00E759D1">
        <w:rPr>
          <w:rFonts w:ascii="Times New Roman" w:hAnsi="Times New Roman" w:cs="Times New Roman"/>
          <w:sz w:val="24"/>
          <w:szCs w:val="24"/>
        </w:rPr>
        <w:t xml:space="preserve"> </w:t>
      </w:r>
      <w:r w:rsidR="00A60489" w:rsidRPr="00F650D7">
        <w:rPr>
          <w:rFonts w:ascii="Times New Roman" w:hAnsi="Times New Roman" w:cs="Times New Roman"/>
          <w:sz w:val="24"/>
          <w:szCs w:val="24"/>
        </w:rPr>
        <w:t xml:space="preserve">Seed dormancy class and level based on the data of germination experiments and the reference species with a literature-based description of endosperm characteristics, embryo type and water </w:t>
      </w:r>
      <w:proofErr w:type="spellStart"/>
      <w:r w:rsidR="00A60489" w:rsidRPr="00F650D7">
        <w:rPr>
          <w:rFonts w:ascii="Times New Roman" w:hAnsi="Times New Roman" w:cs="Times New Roman"/>
          <w:sz w:val="24"/>
          <w:szCs w:val="24"/>
        </w:rPr>
        <w:t>impermeability</w:t>
      </w:r>
      <w:proofErr w:type="spellEnd"/>
      <w:r w:rsidR="00A60489" w:rsidRPr="00F650D7">
        <w:rPr>
          <w:rFonts w:ascii="Times New Roman" w:hAnsi="Times New Roman" w:cs="Times New Roman"/>
          <w:sz w:val="24"/>
          <w:szCs w:val="24"/>
        </w:rPr>
        <w:t xml:space="preserve"> of the seed coat (PWI).</w:t>
      </w:r>
      <w:r w:rsidR="00A60489" w:rsidRPr="00E759D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60489" w:rsidRPr="00E759D1" w:rsidRDefault="00A60489" w:rsidP="00A60489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68"/>
        <w:gridCol w:w="1577"/>
        <w:gridCol w:w="1407"/>
        <w:gridCol w:w="1358"/>
        <w:gridCol w:w="614"/>
        <w:gridCol w:w="621"/>
        <w:gridCol w:w="1181"/>
      </w:tblGrid>
      <w:tr w:rsidR="00C865E1" w:rsidRPr="00A60489" w:rsidTr="00114015">
        <w:trPr>
          <w:trHeight w:val="145"/>
        </w:trPr>
        <w:tc>
          <w:tcPr>
            <w:tcW w:w="2268" w:type="dxa"/>
            <w:vMerge w:val="restart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Species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Family</w:t>
            </w:r>
          </w:p>
        </w:tc>
        <w:tc>
          <w:tcPr>
            <w:tcW w:w="1407" w:type="dxa"/>
            <w:vMerge w:val="restart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 xml:space="preserve">Embryo </w:t>
            </w:r>
            <w:proofErr w:type="spell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type</w:t>
            </w:r>
            <w:r w:rsidRPr="00A60489">
              <w:rPr>
                <w:rFonts w:ascii="Times New Roman" w:hAnsi="Times New Roman" w:cs="Times New Roman"/>
                <w:sz w:val="18"/>
                <w:szCs w:val="18"/>
                <w:vertAlign w:val="superscript"/>
                <w:lang w:val="en-CA"/>
              </w:rPr>
              <w:t>a</w:t>
            </w:r>
            <w:proofErr w:type="spellEnd"/>
          </w:p>
        </w:tc>
        <w:tc>
          <w:tcPr>
            <w:tcW w:w="1358" w:type="dxa"/>
            <w:vMerge w:val="restart"/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Endosperm</w:t>
            </w:r>
            <w:r w:rsidRPr="00A60489">
              <w:rPr>
                <w:rFonts w:ascii="Times New Roman" w:hAnsi="Times New Roman" w:cs="Times New Roman"/>
                <w:sz w:val="18"/>
                <w:szCs w:val="18"/>
                <w:vertAlign w:val="superscript"/>
                <w:lang w:val="en-CA"/>
              </w:rPr>
              <w:t>b</w:t>
            </w:r>
            <w:proofErr w:type="spellEnd"/>
          </w:p>
        </w:tc>
        <w:tc>
          <w:tcPr>
            <w:tcW w:w="614" w:type="dxa"/>
            <w:vMerge w:val="restart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PWI</w:t>
            </w:r>
            <w:r w:rsidRPr="00A60489">
              <w:rPr>
                <w:rFonts w:ascii="Times New Roman" w:hAnsi="Times New Roman" w:cs="Times New Roman"/>
                <w:sz w:val="18"/>
                <w:szCs w:val="18"/>
                <w:vertAlign w:val="superscript"/>
                <w:lang w:val="en-CA"/>
              </w:rPr>
              <w:t>c</w:t>
            </w:r>
            <w:proofErr w:type="spellEnd"/>
          </w:p>
        </w:tc>
        <w:tc>
          <w:tcPr>
            <w:tcW w:w="1802" w:type="dxa"/>
            <w:gridSpan w:val="2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Dormancy</w:t>
            </w:r>
          </w:p>
        </w:tc>
      </w:tr>
      <w:tr w:rsidR="00C865E1" w:rsidRPr="00A60489" w:rsidTr="00114015">
        <w:trPr>
          <w:trHeight w:val="145"/>
        </w:trPr>
        <w:tc>
          <w:tcPr>
            <w:tcW w:w="2268" w:type="dxa"/>
            <w:vMerge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  <w:tc>
          <w:tcPr>
            <w:tcW w:w="1577" w:type="dxa"/>
            <w:tcBorders>
              <w:bottom w:val="single" w:sz="4" w:space="0" w:color="auto"/>
              <w:right w:val="single" w:sz="4" w:space="0" w:color="auto"/>
            </w:tcBorders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  <w:tc>
          <w:tcPr>
            <w:tcW w:w="140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  <w:tc>
          <w:tcPr>
            <w:tcW w:w="1358" w:type="dxa"/>
            <w:vMerge/>
            <w:tcBorders>
              <w:bottom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  <w:tc>
          <w:tcPr>
            <w:tcW w:w="614" w:type="dxa"/>
            <w:vMerge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  <w:tc>
          <w:tcPr>
            <w:tcW w:w="62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Class</w:t>
            </w:r>
          </w:p>
        </w:tc>
        <w:tc>
          <w:tcPr>
            <w:tcW w:w="1181" w:type="dxa"/>
            <w:tcBorders>
              <w:bottom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Level</w:t>
            </w:r>
          </w:p>
        </w:tc>
      </w:tr>
      <w:tr w:rsidR="00C865E1" w:rsidRPr="00A60489" w:rsidTr="00114015">
        <w:trPr>
          <w:trHeight w:val="517"/>
        </w:trPr>
        <w:tc>
          <w:tcPr>
            <w:tcW w:w="2268" w:type="dxa"/>
            <w:tcBorders>
              <w:top w:val="single" w:sz="4" w:space="0" w:color="auto"/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Achillea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moschata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Wulfen</w:t>
            </w:r>
            <w:proofErr w:type="spellEnd"/>
          </w:p>
        </w:tc>
        <w:tc>
          <w:tcPr>
            <w:tcW w:w="1577" w:type="dxa"/>
            <w:tcBorders>
              <w:top w:val="single" w:sz="4" w:space="0" w:color="auto"/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tcBorders>
              <w:top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top w:val="single" w:sz="4" w:space="0" w:color="auto"/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tcBorders>
              <w:top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517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Achillea nana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</w:t>
            </w:r>
          </w:p>
        </w:tc>
      </w:tr>
      <w:tr w:rsidR="00C865E1" w:rsidRPr="00A60489" w:rsidTr="00114015">
        <w:trPr>
          <w:trHeight w:val="274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Antennaria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dioica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(L.)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Gaertn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279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Anthoxanthum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odoratum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387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Anthyllis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vulneraria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Fabaceae</w:t>
            </w:r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bent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PY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Arnica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montana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gram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non starchy</w:t>
            </w:r>
            <w:proofErr w:type="gramEnd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Aster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alpinus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Bartsia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proofErr w:type="gram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 L.</w:t>
            </w:r>
            <w:proofErr w:type="gramEnd"/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Orobanchaceae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undifferentiated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Biscutella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laevigata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Brassicaceae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n.a</w:t>
            </w:r>
            <w:proofErr w:type="spellEnd"/>
            <w:proofErr w:type="gramEnd"/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fleshy </w:t>
            </w:r>
            <w:proofErr w:type="spell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endosperma</w:t>
            </w:r>
            <w:proofErr w:type="spellEnd"/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613DC0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Campanula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barbata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Campanulaceae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613DC0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613DC0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Carex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curvula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All.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Cyperaceae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capitate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Carex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firma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Host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Cyperaceae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capitate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Carex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sempervirens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Vill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Cyperaceae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capitate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Dryas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octopetala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Rosaceae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Festuca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halleri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All.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Festuca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nigricans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(Hack.) </w:t>
            </w:r>
            <w:proofErr w:type="spellStart"/>
            <w:proofErr w:type="gram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K.Richt</w:t>
            </w:r>
            <w:proofErr w:type="spellEnd"/>
            <w:proofErr w:type="gram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Festuca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pumila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Chaix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>Festuca nigrescens Lam.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Gentiana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acaulis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it-IT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 xml:space="preserve">Gentiana clusii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>E.P. Perrier &amp; Songeon.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lastRenderedPageBreak/>
              <w:t>Gentiana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nivalis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 xml:space="preserve">Deep complex 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Gentiana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proofErr w:type="gram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punctata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 L.</w:t>
            </w:r>
            <w:proofErr w:type="gramEnd"/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Gentiana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verna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s-ES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>Gentianella anisodonta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 xml:space="preserve"> (Borbás) Á. &amp; D.Löve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Gentianaceae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Geum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montanum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Rosaceae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s-ES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s-ES"/>
              </w:rPr>
              <w:t>Helictochloa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s-ES"/>
              </w:rPr>
              <w:t>versicolor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s-ES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s-ES"/>
              </w:rPr>
              <w:t>(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s-ES"/>
              </w:rPr>
              <w:t>Vill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s-ES"/>
              </w:rPr>
              <w:t>.) Romero Zarco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Horminum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pyrenaicum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Lamiaceae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n.a</w:t>
            </w:r>
            <w:proofErr w:type="spellEnd"/>
            <w:proofErr w:type="gramEnd"/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n.a</w:t>
            </w:r>
            <w:proofErr w:type="spellEnd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Leontodon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hispidus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Leontopodium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Cass.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Lotus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corniculatus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Fabaceae</w:t>
            </w:r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bent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little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PY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Luzula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spicata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(L.)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>DC.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Juncaceae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broad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s-ES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 xml:space="preserve">Minuartia verna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 xml:space="preserve">(L.) Hiern subsp. </w:t>
            </w: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>verna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Caryophyllaceae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peripheral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conspicuously</w:t>
            </w: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d</w:t>
            </w:r>
            <w:proofErr w:type="spellEnd"/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Nardus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stricta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Pedicularis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tuberosa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Orobanchaceae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Phleum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rhaeticum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(Humphries)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Rauschert</w:t>
            </w:r>
            <w:proofErr w:type="spellEnd"/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Phyteuma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hemisphaericum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Campanulaceae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n.a</w:t>
            </w:r>
            <w:proofErr w:type="spellEnd"/>
            <w:proofErr w:type="gramEnd"/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Phyteuma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orbiculare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Campanulaceae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proofErr w:type="gramStart"/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n.a</w:t>
            </w:r>
            <w:proofErr w:type="spellEnd"/>
            <w:proofErr w:type="gramEnd"/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Pilosella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officinarum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Vaill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 genus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Poa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Polygala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(DC.)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>Steud.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Polygalaceae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Potentilla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aurea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Rosaceae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non-starchy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>Primula farinosa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 xml:space="preserve"> L. 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Primulaceae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hard or firm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it-IT"/>
              </w:rPr>
              <w:t xml:space="preserve">Pulsatilla alpina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 xml:space="preserve">L. 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Ranunculaceae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rudimentary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Intermediate complex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Pulsatilla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vernalis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(L.) Mill.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Ranunuculaceae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rudimentary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MD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lastRenderedPageBreak/>
              <w:t xml:space="preserve">Ranunculus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montanum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Willd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Ranunculaceae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Rhinanthus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glacialis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Personnat</w:t>
            </w:r>
            <w:proofErr w:type="spellEnd"/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Scrophulariaceae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underdeveloped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fleshy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Scorzoneroides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helvetica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(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Mérat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) Holub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Senecio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doronicum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(L.)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>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Serratula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tinctoria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it-IT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Sesleria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caerulea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(L.)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Ard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>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Poaceae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lateral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starchy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Soldanella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alpina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Primulaceae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linear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hard or firm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Solidago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virgaurea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right w:val="single" w:sz="4" w:space="0" w:color="auto"/>
            </w:tcBorders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Asteracea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proofErr w:type="gramStart"/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Non deep</w:t>
            </w:r>
            <w:proofErr w:type="gramEnd"/>
          </w:p>
        </w:tc>
      </w:tr>
      <w:tr w:rsidR="00C865E1" w:rsidRPr="00A60489" w:rsidTr="00114015">
        <w:trPr>
          <w:trHeight w:val="410"/>
        </w:trPr>
        <w:tc>
          <w:tcPr>
            <w:tcW w:w="2268" w:type="dxa"/>
            <w:tcBorders>
              <w:bottom w:val="single" w:sz="4" w:space="0" w:color="auto"/>
              <w:right w:val="single" w:sz="4" w:space="0" w:color="auto"/>
            </w:tcBorders>
            <w:noWrap/>
          </w:tcPr>
          <w:p w:rsidR="00C865E1" w:rsidRPr="00A60489" w:rsidRDefault="00C865E1" w:rsidP="00C865E1">
            <w:pPr>
              <w:pStyle w:val="NoSpacing"/>
              <w:rPr>
                <w:rFonts w:ascii="Times New Roman" w:hAnsi="Times New Roman" w:cs="Times New Roman"/>
                <w:i/>
                <w:sz w:val="18"/>
                <w:szCs w:val="18"/>
                <w:lang w:val="en-CA"/>
              </w:rPr>
            </w:pP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Valeriana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 xml:space="preserve"> </w:t>
            </w:r>
            <w:proofErr w:type="spellStart"/>
            <w:r w:rsidRPr="00A60489">
              <w:rPr>
                <w:rFonts w:ascii="Times New Roman" w:eastAsiaTheme="minorEastAsia" w:hAnsi="Times New Roman" w:cs="Times New Roman"/>
                <w:i/>
                <w:color w:val="000000"/>
                <w:sz w:val="18"/>
                <w:szCs w:val="18"/>
                <w:lang w:val="en-CA"/>
              </w:rPr>
              <w:t>montana</w:t>
            </w:r>
            <w:proofErr w:type="spellEnd"/>
            <w:r w:rsidRPr="00A60489">
              <w:rPr>
                <w:rFonts w:ascii="Times New Roman" w:eastAsiaTheme="minorEastAsia" w:hAnsi="Times New Roman" w:cs="Times New Roman"/>
                <w:color w:val="000000"/>
                <w:sz w:val="18"/>
                <w:szCs w:val="18"/>
                <w:lang w:val="en-CA"/>
              </w:rPr>
              <w:t xml:space="preserve"> L.</w:t>
            </w:r>
          </w:p>
        </w:tc>
        <w:tc>
          <w:tcPr>
            <w:tcW w:w="1577" w:type="dxa"/>
            <w:tcBorders>
              <w:bottom w:val="single" w:sz="4" w:space="0" w:color="auto"/>
              <w:right w:val="single" w:sz="4" w:space="0" w:color="auto"/>
            </w:tcBorders>
          </w:tcPr>
          <w:p w:rsidR="00C865E1" w:rsidRPr="00A60489" w:rsidRDefault="00114015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Valerianaceae</w:t>
            </w:r>
            <w:proofErr w:type="spellEnd"/>
          </w:p>
        </w:tc>
        <w:tc>
          <w:tcPr>
            <w:tcW w:w="140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spatulate fully developed</w:t>
            </w:r>
          </w:p>
        </w:tc>
        <w:tc>
          <w:tcPr>
            <w:tcW w:w="1358" w:type="dxa"/>
            <w:tcBorders>
              <w:bottom w:val="single" w:sz="4" w:space="0" w:color="auto"/>
            </w:tcBorders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 endosperm</w:t>
            </w:r>
          </w:p>
        </w:tc>
        <w:tc>
          <w:tcPr>
            <w:tcW w:w="614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865E1" w:rsidRPr="00A60489" w:rsidRDefault="00C865E1" w:rsidP="00C865E1">
            <w:pPr>
              <w:spacing w:line="240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60489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62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PD</w:t>
            </w:r>
          </w:p>
        </w:tc>
        <w:tc>
          <w:tcPr>
            <w:tcW w:w="1181" w:type="dxa"/>
            <w:tcBorders>
              <w:bottom w:val="single" w:sz="4" w:space="0" w:color="auto"/>
            </w:tcBorders>
            <w:vAlign w:val="center"/>
          </w:tcPr>
          <w:p w:rsidR="00C865E1" w:rsidRPr="00A60489" w:rsidRDefault="00C865E1" w:rsidP="00C865E1">
            <w:pPr>
              <w:pStyle w:val="NoSpacing"/>
              <w:jc w:val="center"/>
              <w:rPr>
                <w:rFonts w:ascii="Times New Roman" w:hAnsi="Times New Roman" w:cs="Times New Roman"/>
                <w:sz w:val="18"/>
                <w:szCs w:val="18"/>
                <w:lang w:val="en-CA"/>
              </w:rPr>
            </w:pPr>
            <w:r w:rsidRPr="00A60489">
              <w:rPr>
                <w:rFonts w:ascii="Times New Roman" w:hAnsi="Times New Roman" w:cs="Times New Roman"/>
                <w:sz w:val="18"/>
                <w:szCs w:val="18"/>
                <w:lang w:val="en-CA"/>
              </w:rPr>
              <w:t>Deep</w:t>
            </w:r>
          </w:p>
        </w:tc>
      </w:tr>
    </w:tbl>
    <w:p w:rsidR="00A60489" w:rsidRDefault="00A60489" w:rsidP="00A6048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60489" w:rsidRPr="00E759D1" w:rsidRDefault="00A60489" w:rsidP="00A6048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ND= </w:t>
      </w:r>
      <w:proofErr w:type="gramStart"/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non dormant</w:t>
      </w:r>
      <w:proofErr w:type="gramEnd"/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PD=physiological dormancy; MD= morphological dormancy; MPD=morphophysiological dormancy; PY=physical dormancy</w:t>
      </w:r>
    </w:p>
    <w:p w:rsidR="00A60489" w:rsidRPr="00E759D1" w:rsidRDefault="00A60489" w:rsidP="00A6048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US"/>
        </w:rPr>
        <w:t>a</w:t>
      </w:r>
      <w:proofErr w:type="spellEnd"/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US"/>
        </w:rPr>
        <w:t xml:space="preserve"> </w:t>
      </w: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 from Baskin and Baskin (2007)</w:t>
      </w:r>
    </w:p>
    <w:p w:rsidR="00A60489" w:rsidRPr="00E759D1" w:rsidRDefault="00A60489" w:rsidP="00A60489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US"/>
        </w:rPr>
        <w:t>b</w:t>
      </w: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All from Martin (1946) </w:t>
      </w:r>
    </w:p>
    <w:p w:rsidR="00A60489" w:rsidRPr="00E759D1" w:rsidRDefault="00A60489" w:rsidP="00A60489">
      <w:pPr>
        <w:rPr>
          <w:rFonts w:ascii="Times New Roman" w:hAnsi="Times New Roman" w:cs="Times New Roman"/>
          <w:sz w:val="24"/>
          <w:szCs w:val="24"/>
        </w:rPr>
      </w:pP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en-US"/>
        </w:rPr>
        <w:t>c</w:t>
      </w:r>
      <w:r w:rsidRPr="00E759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All from Baskin et al., 2000</w:t>
      </w:r>
    </w:p>
    <w:p w:rsidR="00A60489" w:rsidRDefault="00A60489" w:rsidP="00A60489">
      <w:pPr>
        <w:jc w:val="both"/>
        <w:rPr>
          <w:rFonts w:cs="Calibri"/>
        </w:rPr>
      </w:pPr>
    </w:p>
    <w:p w:rsidR="00A60489" w:rsidRDefault="00A60489">
      <w:pPr>
        <w:rPr>
          <w:b/>
        </w:rPr>
      </w:pPr>
      <w:r>
        <w:rPr>
          <w:b/>
        </w:rPr>
        <w:br w:type="page"/>
      </w:r>
    </w:p>
    <w:p w:rsidR="00A60489" w:rsidRPr="00A60489" w:rsidRDefault="003258D3" w:rsidP="00A604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Figure S1</w:t>
      </w:r>
      <w:r w:rsidR="00A60489" w:rsidRPr="00A60489">
        <w:rPr>
          <w:rFonts w:ascii="Times New Roman" w:hAnsi="Times New Roman" w:cs="Times New Roman"/>
          <w:b/>
          <w:sz w:val="24"/>
        </w:rPr>
        <w:t xml:space="preserve">. </w:t>
      </w:r>
      <w:r w:rsidR="00A60489" w:rsidRPr="00A60489">
        <w:rPr>
          <w:rFonts w:ascii="Times New Roman" w:hAnsi="Times New Roman" w:cs="Times New Roman"/>
          <w:sz w:val="24"/>
          <w:lang w:val="en-CA" w:eastAsia="ja-JP"/>
        </w:rPr>
        <w:t xml:space="preserve">Final germination percentage (FGP) of both habitats under the two incubation temperatures and treatments </w:t>
      </w:r>
      <w:r w:rsidR="00A60489" w:rsidRPr="00A60489">
        <w:rPr>
          <w:rFonts w:ascii="Times New Roman" w:hAnsi="Times New Roman" w:cs="Times New Roman"/>
          <w:b/>
          <w:sz w:val="24"/>
          <w:lang w:val="en-CA" w:eastAsia="ja-JP"/>
        </w:rPr>
        <w:t>a.</w:t>
      </w:r>
      <w:r w:rsidR="00A60489" w:rsidRPr="00A60489">
        <w:rPr>
          <w:rFonts w:ascii="Times New Roman" w:hAnsi="Times New Roman" w:cs="Times New Roman"/>
          <w:sz w:val="24"/>
          <w:lang w:val="en-CA" w:eastAsia="ja-JP"/>
        </w:rPr>
        <w:t xml:space="preserve"> Incubation temperature 15/5° C and 0° C. </w:t>
      </w:r>
      <w:r w:rsidR="00A60489" w:rsidRPr="00A60489">
        <w:rPr>
          <w:rFonts w:ascii="Times New Roman" w:hAnsi="Times New Roman" w:cs="Times New Roman"/>
          <w:b/>
          <w:sz w:val="24"/>
          <w:lang w:val="en-CA" w:eastAsia="ja-JP"/>
        </w:rPr>
        <w:t>b.</w:t>
      </w:r>
      <w:r w:rsidR="00A60489" w:rsidRPr="00A60489">
        <w:rPr>
          <w:rFonts w:ascii="Times New Roman" w:hAnsi="Times New Roman" w:cs="Times New Roman"/>
          <w:sz w:val="24"/>
          <w:lang w:val="en-CA" w:eastAsia="ja-JP"/>
        </w:rPr>
        <w:t xml:space="preserve"> Incubation temperature 25/15°C. Significant (p&gt;0.05</w:t>
      </w:r>
      <w:r w:rsidR="00A60489" w:rsidRPr="00A60489">
        <w:rPr>
          <w:rFonts w:ascii="Times New Roman" w:hAnsi="Times New Roman" w:cs="Times New Roman"/>
          <w:i/>
          <w:sz w:val="24"/>
          <w:lang w:val="en-CA" w:eastAsia="ja-JP"/>
        </w:rPr>
        <w:t xml:space="preserve">) </w:t>
      </w:r>
      <w:r w:rsidR="00A60489" w:rsidRPr="00A60489">
        <w:rPr>
          <w:rFonts w:ascii="Times New Roman" w:hAnsi="Times New Roman" w:cs="Times New Roman"/>
          <w:sz w:val="24"/>
        </w:rPr>
        <w:t xml:space="preserve">differences indicate in different letters.  </w:t>
      </w:r>
    </w:p>
    <w:p w:rsidR="00A60489" w:rsidRDefault="00B01B6D">
      <w:pPr>
        <w:rPr>
          <w:b/>
        </w:rPr>
      </w:pPr>
      <w:r>
        <w:rPr>
          <w:b/>
          <w:noProof/>
        </w:rPr>
        <w:drawing>
          <wp:inline distT="0" distB="0" distL="0" distR="0">
            <wp:extent cx="5730240" cy="4175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489">
        <w:rPr>
          <w:b/>
        </w:rPr>
        <w:t xml:space="preserve">  </w:t>
      </w:r>
      <w:r w:rsidR="00A60489">
        <w:rPr>
          <w:b/>
        </w:rPr>
        <w:br w:type="page"/>
      </w:r>
    </w:p>
    <w:p w:rsidR="0040579A" w:rsidRDefault="003258D3" w:rsidP="0012453F">
      <w:pPr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Table S4</w:t>
      </w:r>
      <w:r w:rsidR="0040579A" w:rsidRPr="00E759D1">
        <w:rPr>
          <w:rFonts w:ascii="Times New Roman" w:hAnsi="Times New Roman" w:cs="Times New Roman"/>
          <w:b/>
          <w:i/>
          <w:sz w:val="24"/>
        </w:rPr>
        <w:t>.</w:t>
      </w:r>
      <w:r w:rsidR="0040579A" w:rsidRPr="00E759D1">
        <w:rPr>
          <w:rFonts w:ascii="Times New Roman" w:hAnsi="Times New Roman" w:cs="Times New Roman"/>
          <w:i/>
          <w:sz w:val="24"/>
        </w:rPr>
        <w:t xml:space="preserve"> </w:t>
      </w:r>
      <w:r w:rsidR="0040579A" w:rsidRPr="00F650D7">
        <w:rPr>
          <w:rFonts w:ascii="Times New Roman" w:hAnsi="Times New Roman" w:cs="Times New Roman"/>
          <w:sz w:val="24"/>
        </w:rPr>
        <w:t xml:space="preserve">Results and </w:t>
      </w:r>
      <w:r w:rsidR="0040579A">
        <w:rPr>
          <w:rFonts w:ascii="Times New Roman" w:hAnsi="Times New Roman" w:cs="Times New Roman"/>
          <w:sz w:val="24"/>
        </w:rPr>
        <w:t>variable factor map</w:t>
      </w:r>
      <w:r w:rsidR="0040579A" w:rsidRPr="00F650D7">
        <w:rPr>
          <w:rFonts w:ascii="Times New Roman" w:hAnsi="Times New Roman" w:cs="Times New Roman"/>
          <w:sz w:val="24"/>
        </w:rPr>
        <w:t xml:space="preserve"> of the PCA to defined germination traits. The first table represent the eigenvalues and the second the correlation between the variables and the Axis I and II. Finally, there is a graphic representation of the </w:t>
      </w:r>
      <w:r w:rsidR="0040579A">
        <w:rPr>
          <w:rFonts w:ascii="Times New Roman" w:hAnsi="Times New Roman" w:cs="Times New Roman"/>
          <w:sz w:val="24"/>
        </w:rPr>
        <w:t>variable factor map from the</w:t>
      </w:r>
      <w:r w:rsidR="0040579A" w:rsidRPr="00F650D7">
        <w:rPr>
          <w:rFonts w:ascii="Times New Roman" w:hAnsi="Times New Roman" w:cs="Times New Roman"/>
          <w:sz w:val="24"/>
        </w:rPr>
        <w:t xml:space="preserve"> PCA. </w:t>
      </w:r>
    </w:p>
    <w:p w:rsidR="0040579A" w:rsidRDefault="0040579A" w:rsidP="0040579A">
      <w:pPr>
        <w:rPr>
          <w:rFonts w:ascii="Times New Roman" w:hAnsi="Times New Roman" w:cs="Times New Roman"/>
          <w:i/>
          <w:sz w:val="24"/>
        </w:rPr>
      </w:pPr>
    </w:p>
    <w:tbl>
      <w:tblPr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50"/>
        <w:gridCol w:w="1352"/>
        <w:gridCol w:w="1253"/>
      </w:tblGrid>
      <w:tr w:rsidR="0040579A" w:rsidRPr="00E759D1" w:rsidTr="00613DC0">
        <w:trPr>
          <w:trHeight w:val="810"/>
        </w:trPr>
        <w:tc>
          <w:tcPr>
            <w:tcW w:w="2250" w:type="dxa"/>
            <w:vMerge w:val="restart"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Eigenvalues</w:t>
            </w:r>
          </w:p>
        </w:tc>
        <w:tc>
          <w:tcPr>
            <w:tcW w:w="2605" w:type="dxa"/>
            <w:gridSpan w:val="2"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Correlation</w:t>
            </w:r>
          </w:p>
        </w:tc>
      </w:tr>
      <w:tr w:rsidR="0040579A" w:rsidRPr="00E759D1" w:rsidTr="00613DC0">
        <w:trPr>
          <w:trHeight w:val="145"/>
        </w:trPr>
        <w:tc>
          <w:tcPr>
            <w:tcW w:w="2250" w:type="dxa"/>
            <w:vMerge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II</w:t>
            </w:r>
          </w:p>
        </w:tc>
      </w:tr>
      <w:tr w:rsidR="0040579A" w:rsidRPr="00161E8D" w:rsidTr="00613DC0">
        <w:trPr>
          <w:trHeight w:val="517"/>
        </w:trPr>
        <w:tc>
          <w:tcPr>
            <w:tcW w:w="2250" w:type="dxa"/>
            <w:tcBorders>
              <w:top w:val="single" w:sz="4" w:space="0" w:color="auto"/>
            </w:tcBorders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Variance</w:t>
            </w:r>
          </w:p>
        </w:tc>
        <w:tc>
          <w:tcPr>
            <w:tcW w:w="1352" w:type="dxa"/>
            <w:tcBorders>
              <w:top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7.49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2.07</w:t>
            </w:r>
          </w:p>
        </w:tc>
      </w:tr>
      <w:tr w:rsidR="0040579A" w:rsidRPr="00161E8D" w:rsidTr="00613DC0">
        <w:trPr>
          <w:trHeight w:val="517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% of variance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57.65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15.99</w:t>
            </w:r>
          </w:p>
        </w:tc>
      </w:tr>
      <w:tr w:rsidR="0040579A" w:rsidRPr="00161E8D" w:rsidTr="00613DC0">
        <w:trPr>
          <w:trHeight w:val="274"/>
        </w:trPr>
        <w:tc>
          <w:tcPr>
            <w:tcW w:w="2250" w:type="dxa"/>
            <w:tcBorders>
              <w:bottom w:val="single" w:sz="4" w:space="0" w:color="auto"/>
            </w:tcBorders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Cumultative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variance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57.65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73.64</w:t>
            </w:r>
          </w:p>
        </w:tc>
      </w:tr>
    </w:tbl>
    <w:p w:rsidR="0040579A" w:rsidRDefault="0040579A" w:rsidP="0040579A">
      <w:pPr>
        <w:rPr>
          <w:rFonts w:ascii="Times New Roman" w:hAnsi="Times New Roman" w:cs="Times New Roman"/>
          <w:i/>
          <w:sz w:val="24"/>
        </w:rPr>
      </w:pPr>
    </w:p>
    <w:p w:rsidR="0040579A" w:rsidRPr="00E759D1" w:rsidRDefault="0040579A" w:rsidP="0040579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Correlations. </w:t>
      </w:r>
      <w:r w:rsidRPr="00E759D1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50"/>
        <w:gridCol w:w="1352"/>
        <w:gridCol w:w="1253"/>
      </w:tblGrid>
      <w:tr w:rsidR="0040579A" w:rsidRPr="00E759D1" w:rsidTr="00613DC0">
        <w:trPr>
          <w:trHeight w:val="810"/>
        </w:trPr>
        <w:tc>
          <w:tcPr>
            <w:tcW w:w="2250" w:type="dxa"/>
            <w:vMerge w:val="restart"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Variables</w:t>
            </w:r>
          </w:p>
        </w:tc>
        <w:tc>
          <w:tcPr>
            <w:tcW w:w="2605" w:type="dxa"/>
            <w:gridSpan w:val="2"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Correlation</w:t>
            </w:r>
          </w:p>
        </w:tc>
      </w:tr>
      <w:tr w:rsidR="0040579A" w:rsidRPr="00E759D1" w:rsidTr="00613DC0">
        <w:trPr>
          <w:trHeight w:val="145"/>
        </w:trPr>
        <w:tc>
          <w:tcPr>
            <w:tcW w:w="2250" w:type="dxa"/>
            <w:vMerge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</w:tcPr>
          <w:p w:rsidR="0040579A" w:rsidRPr="00E759D1" w:rsidRDefault="0040579A" w:rsidP="00613DC0">
            <w:pPr>
              <w:pStyle w:val="NoSpacing"/>
              <w:jc w:val="center"/>
              <w:rPr>
                <w:rFonts w:ascii="Times New Roman" w:hAnsi="Times New Roman" w:cs="Times New Roman"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II</w:t>
            </w:r>
          </w:p>
        </w:tc>
      </w:tr>
      <w:tr w:rsidR="0040579A" w:rsidRPr="00161E8D" w:rsidTr="00613DC0">
        <w:trPr>
          <w:trHeight w:val="517"/>
        </w:trPr>
        <w:tc>
          <w:tcPr>
            <w:tcW w:w="2250" w:type="dxa"/>
            <w:tcBorders>
              <w:top w:val="single" w:sz="4" w:space="0" w:color="auto"/>
            </w:tcBorders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Cold stratification</w:t>
            </w:r>
          </w:p>
        </w:tc>
        <w:tc>
          <w:tcPr>
            <w:tcW w:w="1352" w:type="dxa"/>
            <w:tcBorders>
              <w:top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0.170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0.041</w:t>
            </w:r>
          </w:p>
        </w:tc>
      </w:tr>
      <w:tr w:rsidR="0040579A" w:rsidRPr="00161E8D" w:rsidTr="00613DC0">
        <w:trPr>
          <w:trHeight w:val="517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0CS-15/5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55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-0.777</w:t>
            </w:r>
          </w:p>
        </w:tc>
      </w:tr>
      <w:tr w:rsidR="0040579A" w:rsidRPr="00161E8D" w:rsidTr="00613DC0">
        <w:trPr>
          <w:trHeight w:val="274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3CS-15/5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0.929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0.210</w:t>
            </w:r>
          </w:p>
        </w:tc>
      </w:tr>
      <w:tr w:rsidR="0040579A" w:rsidRPr="00161E8D" w:rsidTr="00613DC0">
        <w:trPr>
          <w:trHeight w:val="279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5CS-15/5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0.881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0.332</w:t>
            </w:r>
          </w:p>
        </w:tc>
      </w:tr>
      <w:tr w:rsidR="0040579A" w:rsidRPr="00161E8D" w:rsidTr="00613DC0">
        <w:trPr>
          <w:trHeight w:val="387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0.728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-0.499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0.915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0.190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0.900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0.244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-0.687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0.481</w:t>
            </w:r>
          </w:p>
        </w:tc>
      </w:tr>
      <w:tr w:rsidR="0040579A" w:rsidRPr="00161E8D" w:rsidTr="00613DC0"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0CS-15/5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-0.379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0.813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0.818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-0.157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3CS-15/5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-0.871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-0.162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5CS-25/15</w:t>
            </w:r>
          </w:p>
        </w:tc>
        <w:tc>
          <w:tcPr>
            <w:tcW w:w="1352" w:type="dxa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-0.821</w:t>
            </w:r>
          </w:p>
        </w:tc>
        <w:tc>
          <w:tcPr>
            <w:tcW w:w="0" w:type="auto"/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-0.112</w:t>
            </w:r>
          </w:p>
        </w:tc>
      </w:tr>
      <w:tr w:rsidR="0040579A" w:rsidRPr="00161E8D" w:rsidTr="00613DC0">
        <w:trPr>
          <w:trHeight w:val="410"/>
        </w:trPr>
        <w:tc>
          <w:tcPr>
            <w:tcW w:w="2250" w:type="dxa"/>
            <w:tcBorders>
              <w:bottom w:val="single" w:sz="4" w:space="0" w:color="auto"/>
            </w:tcBorders>
            <w:noWrap/>
            <w:vAlign w:val="bottom"/>
          </w:tcPr>
          <w:p w:rsidR="0040579A" w:rsidRPr="00161E8D" w:rsidRDefault="0040579A" w:rsidP="00613DC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  <w:vertAlign w:val="subscript"/>
              </w:rPr>
              <w:t xml:space="preserve">50 </w:t>
            </w:r>
            <w:r w:rsidRPr="00161E8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5CS-15/5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-0.846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bottom"/>
          </w:tcPr>
          <w:p w:rsidR="0040579A" w:rsidRPr="00161E8D" w:rsidRDefault="0040579A" w:rsidP="00613DC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-0.123</w:t>
            </w:r>
          </w:p>
        </w:tc>
      </w:tr>
    </w:tbl>
    <w:p w:rsidR="0040579A" w:rsidRDefault="0040579A"/>
    <w:p w:rsidR="0040579A" w:rsidRDefault="0040579A">
      <w:r>
        <w:br w:type="page"/>
      </w:r>
    </w:p>
    <w:p w:rsidR="0093381E" w:rsidRDefault="0093381E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2682EEB" wp14:editId="41DCB813">
            <wp:extent cx="5731510" cy="5731510"/>
            <wp:effectExtent l="0" t="0" r="2540" b="2540"/>
            <wp:docPr id="2" name="Picture 2" descr="C:\Users\maria\AppData\Local\Microsoft\Windows\INetCache\Content.Word\plot pc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AppData\Local\Microsoft\Windows\INetCache\Content.Word\plot pca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br w:type="page"/>
      </w:r>
    </w:p>
    <w:p w:rsidR="0010519F" w:rsidRPr="004D2A18" w:rsidRDefault="003258D3" w:rsidP="0010519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120" w:after="120" w:line="360" w:lineRule="auto"/>
        <w:ind w:left="400" w:hanging="400"/>
        <w:jc w:val="both"/>
        <w:rPr>
          <w:lang w:val="en-CA" w:eastAsia="ja-JP"/>
        </w:rPr>
      </w:pPr>
      <w:r>
        <w:rPr>
          <w:rFonts w:ascii="Times New Roman" w:hAnsi="Times New Roman" w:cs="Times New Roman"/>
          <w:b/>
          <w:sz w:val="24"/>
        </w:rPr>
        <w:lastRenderedPageBreak/>
        <w:t>Table S5</w:t>
      </w:r>
      <w:bookmarkStart w:id="0" w:name="_GoBack"/>
      <w:bookmarkEnd w:id="0"/>
      <w:r w:rsidR="007E4E41" w:rsidRPr="007E4E41">
        <w:rPr>
          <w:rFonts w:ascii="Times New Roman" w:hAnsi="Times New Roman" w:cs="Times New Roman"/>
          <w:b/>
          <w:sz w:val="24"/>
        </w:rPr>
        <w:t>a</w:t>
      </w:r>
      <w:r w:rsidR="007E4E41">
        <w:rPr>
          <w:rFonts w:ascii="Times New Roman" w:hAnsi="Times New Roman" w:cs="Times New Roman"/>
          <w:sz w:val="24"/>
        </w:rPr>
        <w:t>.</w:t>
      </w:r>
      <w:r w:rsidR="0093381E" w:rsidRPr="007E4E41">
        <w:rPr>
          <w:rFonts w:ascii="Times New Roman" w:hAnsi="Times New Roman" w:cs="Times New Roman"/>
          <w:sz w:val="24"/>
        </w:rPr>
        <w:t xml:space="preserve"> </w:t>
      </w:r>
      <w:r w:rsidR="0010519F" w:rsidRPr="007E4E41">
        <w:rPr>
          <w:rFonts w:ascii="Times New Roman" w:hAnsi="Times New Roman" w:cs="Times New Roman"/>
          <w:sz w:val="24"/>
        </w:rPr>
        <w:t>Results from the A</w:t>
      </w:r>
      <w:r w:rsidR="007E4E41">
        <w:rPr>
          <w:rFonts w:ascii="Times New Roman" w:hAnsi="Times New Roman" w:cs="Times New Roman"/>
          <w:sz w:val="24"/>
        </w:rPr>
        <w:t>NOVA tests assessing seed weight differences between habitats.</w:t>
      </w:r>
      <w:r w:rsidR="007E4E41" w:rsidRPr="007E4E41">
        <w:rPr>
          <w:rFonts w:ascii="Times New Roman" w:hAnsi="Times New Roman" w:cs="Times New Roman"/>
          <w:sz w:val="24"/>
        </w:rPr>
        <w:t xml:space="preserve"> Significant (P &lt;0.05) values in bold character.</w:t>
      </w:r>
      <w:r w:rsidR="007E4E41">
        <w:rPr>
          <w:rFonts w:ascii="Times New Roman" w:hAnsi="Times New Roman" w:cs="Times New Roman"/>
          <w:sz w:val="24"/>
        </w:rPr>
        <w:t xml:space="preserve"> </w:t>
      </w:r>
      <w:r w:rsidR="007E4E41">
        <w:rPr>
          <w:rFonts w:ascii="Times New Roman" w:hAnsi="Times New Roman" w:cs="Times New Roman"/>
          <w:b/>
          <w:sz w:val="24"/>
        </w:rPr>
        <w:t>b.</w:t>
      </w:r>
      <w:r w:rsidR="007E4E41">
        <w:rPr>
          <w:rFonts w:ascii="Times New Roman" w:hAnsi="Times New Roman" w:cs="Times New Roman"/>
          <w:sz w:val="24"/>
        </w:rPr>
        <w:t xml:space="preserve"> Results from the lineal models</w:t>
      </w:r>
      <w:r w:rsidR="0010519F" w:rsidRPr="007E4E41">
        <w:rPr>
          <w:rFonts w:ascii="Times New Roman" w:hAnsi="Times New Roman" w:cs="Times New Roman"/>
          <w:sz w:val="24"/>
        </w:rPr>
        <w:t xml:space="preserve"> </w:t>
      </w:r>
      <w:r w:rsidR="007E4E41">
        <w:rPr>
          <w:rFonts w:ascii="Times New Roman" w:hAnsi="Times New Roman" w:cs="Times New Roman"/>
          <w:sz w:val="24"/>
        </w:rPr>
        <w:t>correlating w</w:t>
      </w:r>
      <w:r w:rsidR="0010519F" w:rsidRPr="007E4E41">
        <w:rPr>
          <w:rFonts w:ascii="Times New Roman" w:hAnsi="Times New Roman" w:cs="Times New Roman"/>
          <w:sz w:val="24"/>
        </w:rPr>
        <w:t>eight</w:t>
      </w:r>
      <w:r w:rsidR="007E4E41">
        <w:rPr>
          <w:rFonts w:ascii="Times New Roman" w:hAnsi="Times New Roman" w:cs="Times New Roman"/>
          <w:sz w:val="24"/>
        </w:rPr>
        <w:t xml:space="preserve"> and</w:t>
      </w:r>
      <w:r w:rsidR="0010519F" w:rsidRPr="007E4E41">
        <w:rPr>
          <w:rFonts w:ascii="Times New Roman" w:hAnsi="Times New Roman" w:cs="Times New Roman"/>
          <w:sz w:val="24"/>
        </w:rPr>
        <w:t xml:space="preserve"> Axis I, Aix II, FGP0</w:t>
      </w:r>
      <w:r w:rsidR="007E4E41">
        <w:rPr>
          <w:rFonts w:ascii="Times New Roman" w:hAnsi="Times New Roman" w:cs="Times New Roman"/>
          <w:sz w:val="24"/>
        </w:rPr>
        <w:t>M</w:t>
      </w:r>
      <w:r w:rsidR="0010519F" w:rsidRPr="007E4E41">
        <w:rPr>
          <w:rFonts w:ascii="Times New Roman" w:hAnsi="Times New Roman" w:cs="Times New Roman"/>
          <w:sz w:val="24"/>
        </w:rPr>
        <w:t>15/5</w:t>
      </w:r>
      <w:r w:rsidR="007E4E41">
        <w:rPr>
          <w:rFonts w:ascii="Times New Roman" w:hAnsi="Times New Roman" w:cs="Times New Roman"/>
          <w:sz w:val="24"/>
        </w:rPr>
        <w:t>°C and FGP0M</w:t>
      </w:r>
      <w:r w:rsidR="0010519F" w:rsidRPr="007E4E41">
        <w:rPr>
          <w:rFonts w:ascii="Times New Roman" w:hAnsi="Times New Roman" w:cs="Times New Roman"/>
          <w:sz w:val="24"/>
        </w:rPr>
        <w:t>25/15</w:t>
      </w:r>
      <w:r w:rsidR="007E4E41">
        <w:rPr>
          <w:rFonts w:ascii="Times New Roman" w:hAnsi="Times New Roman" w:cs="Times New Roman"/>
          <w:sz w:val="24"/>
        </w:rPr>
        <w:t>°C</w:t>
      </w:r>
      <w:r w:rsidR="0010519F" w:rsidRPr="007E4E41">
        <w:rPr>
          <w:rFonts w:ascii="Times New Roman" w:hAnsi="Times New Roman" w:cs="Times New Roman"/>
          <w:sz w:val="24"/>
        </w:rPr>
        <w:t xml:space="preserve">. </w:t>
      </w:r>
    </w:p>
    <w:p w:rsidR="0010519F" w:rsidRPr="00E25D01" w:rsidRDefault="00E25D01" w:rsidP="0010519F">
      <w:pPr>
        <w:spacing w:line="360" w:lineRule="auto"/>
        <w:jc w:val="both"/>
        <w:rPr>
          <w:b/>
          <w:sz w:val="20"/>
          <w:szCs w:val="20"/>
          <w:lang w:val="en-CA"/>
        </w:rPr>
      </w:pPr>
      <w:r w:rsidRPr="00E25D01">
        <w:rPr>
          <w:b/>
          <w:sz w:val="20"/>
          <w:szCs w:val="20"/>
          <w:lang w:val="en-CA"/>
        </w:rPr>
        <w:t>a.</w: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20"/>
        <w:gridCol w:w="18"/>
        <w:gridCol w:w="1602"/>
        <w:gridCol w:w="18"/>
        <w:gridCol w:w="1602"/>
        <w:gridCol w:w="18"/>
        <w:gridCol w:w="1602"/>
        <w:gridCol w:w="18"/>
        <w:gridCol w:w="1602"/>
        <w:gridCol w:w="18"/>
      </w:tblGrid>
      <w:tr w:rsidR="0010519F" w:rsidRPr="004D2A18" w:rsidTr="00E25D01">
        <w:trPr>
          <w:trHeight w:val="1160"/>
          <w:jc w:val="center"/>
        </w:trPr>
        <w:tc>
          <w:tcPr>
            <w:tcW w:w="1638" w:type="dxa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10519F" w:rsidRPr="007E4E41" w:rsidRDefault="0010519F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Response variable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519F" w:rsidRPr="007E4E41" w:rsidRDefault="008B2E9A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313394">
              <w:rPr>
                <w:b/>
                <w:bCs/>
                <w:color w:val="252525"/>
                <w:szCs w:val="20"/>
                <w:shd w:val="clear" w:color="auto" w:fill="FFFFFF"/>
              </w:rPr>
              <w:t>λ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519F" w:rsidRPr="007E4E41" w:rsidRDefault="008B2E9A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AIC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10519F" w:rsidRPr="007E4E41" w:rsidRDefault="008B2E9A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F-value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519F" w:rsidRPr="007E4E41" w:rsidRDefault="0010519F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proofErr w:type="spellStart"/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p.value</w:t>
            </w:r>
            <w:proofErr w:type="spellEnd"/>
          </w:p>
        </w:tc>
      </w:tr>
      <w:tr w:rsidR="008B2E9A" w:rsidRPr="004D2A18" w:rsidTr="00E25D01">
        <w:trPr>
          <w:gridAfter w:val="1"/>
          <w:wAfter w:w="18" w:type="dxa"/>
          <w:trHeight w:val="1160"/>
          <w:jc w:val="center"/>
        </w:trPr>
        <w:tc>
          <w:tcPr>
            <w:tcW w:w="1620" w:type="dxa"/>
            <w:noWrap/>
            <w:vAlign w:val="center"/>
            <w:hideMark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Habitat</w:t>
            </w:r>
          </w:p>
        </w:tc>
        <w:tc>
          <w:tcPr>
            <w:tcW w:w="1620" w:type="dxa"/>
            <w:gridSpan w:val="2"/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0.36</w:t>
            </w:r>
          </w:p>
        </w:tc>
        <w:tc>
          <w:tcPr>
            <w:tcW w:w="1620" w:type="dxa"/>
            <w:gridSpan w:val="2"/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97.02</w:t>
            </w:r>
          </w:p>
        </w:tc>
        <w:tc>
          <w:tcPr>
            <w:tcW w:w="1620" w:type="dxa"/>
            <w:gridSpan w:val="2"/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0.017</w:t>
            </w:r>
          </w:p>
        </w:tc>
        <w:tc>
          <w:tcPr>
            <w:tcW w:w="1620" w:type="dxa"/>
            <w:gridSpan w:val="2"/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0.896</w:t>
            </w:r>
          </w:p>
        </w:tc>
      </w:tr>
      <w:tr w:rsidR="008B2E9A" w:rsidRPr="004D2A18" w:rsidTr="00E25D01">
        <w:trPr>
          <w:gridAfter w:val="1"/>
          <w:wAfter w:w="18" w:type="dxa"/>
          <w:trHeight w:val="1160"/>
          <w:jc w:val="center"/>
        </w:trPr>
        <w:tc>
          <w:tcPr>
            <w:tcW w:w="1620" w:type="dxa"/>
            <w:tcBorders>
              <w:bottom w:val="single" w:sz="4" w:space="0" w:color="auto"/>
            </w:tcBorders>
            <w:noWrap/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Microhabitat</w:t>
            </w:r>
          </w:p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0.39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98.83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0.096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8B2E9A" w:rsidRPr="007E4E41" w:rsidRDefault="008B2E9A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0.908</w:t>
            </w:r>
          </w:p>
        </w:tc>
      </w:tr>
    </w:tbl>
    <w:p w:rsidR="0093381E" w:rsidRDefault="0093381E" w:rsidP="0093381E">
      <w:pPr>
        <w:rPr>
          <w:rFonts w:ascii="Times New Roman" w:hAnsi="Times New Roman" w:cs="Times New Roman"/>
          <w:i/>
          <w:sz w:val="24"/>
        </w:rPr>
      </w:pPr>
    </w:p>
    <w:p w:rsidR="0093381E" w:rsidRDefault="0093381E">
      <w:pPr>
        <w:rPr>
          <w:noProof/>
          <w:lang w:eastAsia="en-GB"/>
        </w:rPr>
      </w:pPr>
    </w:p>
    <w:p w:rsidR="00F755EB" w:rsidRPr="00E25D01" w:rsidRDefault="00E25D01">
      <w:pPr>
        <w:rPr>
          <w:b/>
          <w:noProof/>
          <w:lang w:eastAsia="en-GB"/>
        </w:rPr>
      </w:pPr>
      <w:r w:rsidRPr="00E25D01">
        <w:rPr>
          <w:b/>
          <w:noProof/>
          <w:lang w:eastAsia="en-GB"/>
        </w:rPr>
        <w:t>b.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620"/>
        <w:gridCol w:w="18"/>
        <w:gridCol w:w="1602"/>
        <w:gridCol w:w="18"/>
        <w:gridCol w:w="1602"/>
        <w:gridCol w:w="18"/>
        <w:gridCol w:w="1602"/>
        <w:gridCol w:w="18"/>
        <w:gridCol w:w="1602"/>
        <w:gridCol w:w="18"/>
      </w:tblGrid>
      <w:tr w:rsidR="00F755EB" w:rsidRPr="004D2A18" w:rsidTr="00E25D01">
        <w:trPr>
          <w:trHeight w:val="1160"/>
        </w:trPr>
        <w:tc>
          <w:tcPr>
            <w:tcW w:w="1638" w:type="dxa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F755EB" w:rsidRPr="007E4E41" w:rsidRDefault="00F755EB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Response variable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55EB" w:rsidRPr="007E4E41" w:rsidRDefault="00F755EB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Intercept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55EB" w:rsidRPr="007E4E41" w:rsidRDefault="00F755EB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Slope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  <w:hideMark/>
          </w:tcPr>
          <w:p w:rsidR="00F755EB" w:rsidRPr="007E4E41" w:rsidRDefault="00F755EB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R squared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755EB" w:rsidRPr="007E4E41" w:rsidRDefault="00F755EB" w:rsidP="00E25D01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</w:pPr>
            <w:proofErr w:type="spellStart"/>
            <w:r w:rsidRPr="007E4E41">
              <w:rPr>
                <w:rFonts w:ascii="Times New Roman" w:hAnsi="Times New Roman" w:cs="Times New Roman"/>
                <w:b/>
                <w:sz w:val="20"/>
                <w:szCs w:val="20"/>
                <w:lang w:val="en-CA"/>
              </w:rPr>
              <w:t>p.value</w:t>
            </w:r>
            <w:proofErr w:type="spellEnd"/>
          </w:p>
        </w:tc>
      </w:tr>
      <w:tr w:rsidR="00F755EB" w:rsidRPr="004D2A18" w:rsidTr="00E25D01">
        <w:trPr>
          <w:gridAfter w:val="1"/>
          <w:wAfter w:w="18" w:type="dxa"/>
          <w:trHeight w:val="1160"/>
        </w:trPr>
        <w:tc>
          <w:tcPr>
            <w:tcW w:w="1620" w:type="dxa"/>
            <w:noWrap/>
            <w:vAlign w:val="center"/>
            <w:hideMark/>
          </w:tcPr>
          <w:p w:rsidR="00F755EB" w:rsidRPr="007E4E41" w:rsidRDefault="00F755EB" w:rsidP="00E25D0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FB09E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-0.443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-0.283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-0.016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.67</w:t>
            </w:r>
          </w:p>
        </w:tc>
      </w:tr>
      <w:tr w:rsidR="00F755EB" w:rsidRPr="004D2A18" w:rsidTr="00E25D01">
        <w:trPr>
          <w:gridAfter w:val="1"/>
          <w:wAfter w:w="18" w:type="dxa"/>
          <w:trHeight w:val="1160"/>
        </w:trPr>
        <w:tc>
          <w:tcPr>
            <w:tcW w:w="1620" w:type="dxa"/>
            <w:noWrap/>
            <w:vAlign w:val="center"/>
          </w:tcPr>
          <w:p w:rsidR="00F755EB" w:rsidRPr="007E4E41" w:rsidRDefault="00F755EB" w:rsidP="00E25D0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Axis II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115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78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0.83</w:t>
            </w:r>
          </w:p>
        </w:tc>
      </w:tr>
      <w:tr w:rsidR="00F755EB" w:rsidRPr="004D2A18" w:rsidTr="00E25D01">
        <w:trPr>
          <w:gridAfter w:val="1"/>
          <w:wAfter w:w="18" w:type="dxa"/>
          <w:trHeight w:val="1160"/>
        </w:trPr>
        <w:tc>
          <w:tcPr>
            <w:tcW w:w="1620" w:type="dxa"/>
            <w:noWrap/>
            <w:vAlign w:val="center"/>
          </w:tcPr>
          <w:p w:rsidR="00F755EB" w:rsidRPr="007E4E41" w:rsidRDefault="00F755EB" w:rsidP="00E25D0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FGP 0M 15/5°C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0.148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-0.01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620" w:type="dxa"/>
            <w:gridSpan w:val="2"/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79</w:t>
            </w:r>
          </w:p>
        </w:tc>
      </w:tr>
      <w:tr w:rsidR="00F755EB" w:rsidRPr="004D2A18" w:rsidTr="00E25D01">
        <w:trPr>
          <w:gridAfter w:val="1"/>
          <w:wAfter w:w="18" w:type="dxa"/>
          <w:trHeight w:val="1160"/>
        </w:trPr>
        <w:tc>
          <w:tcPr>
            <w:tcW w:w="1620" w:type="dxa"/>
            <w:tcBorders>
              <w:bottom w:val="single" w:sz="4" w:space="0" w:color="auto"/>
            </w:tcBorders>
            <w:noWrap/>
            <w:vAlign w:val="center"/>
          </w:tcPr>
          <w:p w:rsidR="00F755EB" w:rsidRPr="007E4E41" w:rsidRDefault="00F755EB" w:rsidP="00E25D0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FGP 0M 25/15°C</w:t>
            </w:r>
          </w:p>
          <w:p w:rsidR="00F755EB" w:rsidRPr="007E4E41" w:rsidRDefault="00F755EB" w:rsidP="00E25D01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</w:t>
            </w:r>
            <w:r w:rsidR="00C32781"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43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F755EB" w:rsidRPr="007E4E41" w:rsidRDefault="00CE0192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0.061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-0.01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620" w:type="dxa"/>
            <w:gridSpan w:val="2"/>
            <w:tcBorders>
              <w:bottom w:val="single" w:sz="4" w:space="0" w:color="auto"/>
            </w:tcBorders>
            <w:vAlign w:val="center"/>
          </w:tcPr>
          <w:p w:rsidR="00F755EB" w:rsidRPr="007E4E41" w:rsidRDefault="00C32781" w:rsidP="00E25D01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7E4E4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  <w:r w:rsidR="00CE019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.63</w:t>
            </w:r>
          </w:p>
        </w:tc>
      </w:tr>
    </w:tbl>
    <w:p w:rsidR="00214CFF" w:rsidRDefault="00214CFF"/>
    <w:sectPr w:rsidR="00214CFF" w:rsidSect="00613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B1E20"/>
    <w:multiLevelType w:val="hybridMultilevel"/>
    <w:tmpl w:val="60063A44"/>
    <w:lvl w:ilvl="0" w:tplc="08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D5230F1"/>
    <w:multiLevelType w:val="multilevel"/>
    <w:tmpl w:val="8A1CD38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10281147"/>
    <w:multiLevelType w:val="hybridMultilevel"/>
    <w:tmpl w:val="09C2C238"/>
    <w:lvl w:ilvl="0" w:tplc="AA96AB8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B69B6"/>
    <w:multiLevelType w:val="hybridMultilevel"/>
    <w:tmpl w:val="A30CACB6"/>
    <w:lvl w:ilvl="0" w:tplc="72D00C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0E0346D"/>
    <w:multiLevelType w:val="hybridMultilevel"/>
    <w:tmpl w:val="CAE2F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9055B"/>
    <w:multiLevelType w:val="hybridMultilevel"/>
    <w:tmpl w:val="234800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603B0"/>
    <w:multiLevelType w:val="hybridMultilevel"/>
    <w:tmpl w:val="366E8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C076D9"/>
    <w:multiLevelType w:val="hybridMultilevel"/>
    <w:tmpl w:val="289E97F6"/>
    <w:lvl w:ilvl="0" w:tplc="82AECFD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065056"/>
    <w:multiLevelType w:val="hybridMultilevel"/>
    <w:tmpl w:val="D5D4B480"/>
    <w:lvl w:ilvl="0" w:tplc="E58A6BD2"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9" w15:restartNumberingAfterBreak="0">
    <w:nsid w:val="5BB27A5B"/>
    <w:multiLevelType w:val="hybridMultilevel"/>
    <w:tmpl w:val="F9B420F4"/>
    <w:lvl w:ilvl="0" w:tplc="7DC09B9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C27FEC"/>
    <w:multiLevelType w:val="hybridMultilevel"/>
    <w:tmpl w:val="2480838A"/>
    <w:lvl w:ilvl="0" w:tplc="A74479AA">
      <w:start w:val="1"/>
      <w:numFmt w:val="decimal"/>
      <w:lvlText w:val="%1."/>
      <w:lvlJc w:val="left"/>
      <w:pPr>
        <w:ind w:left="5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10"/>
  </w:num>
  <w:num w:numId="6">
    <w:abstractNumId w:val="2"/>
  </w:num>
  <w:num w:numId="7">
    <w:abstractNumId w:val="9"/>
  </w:num>
  <w:num w:numId="8">
    <w:abstractNumId w:val="7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Q2MDUxsTQyNrI0MDFS0lEKTi0uzszPAykwrQUAvP8JXiwAAAA="/>
  </w:docVars>
  <w:rsids>
    <w:rsidRoot w:val="00A60489"/>
    <w:rsid w:val="000449B4"/>
    <w:rsid w:val="0010519F"/>
    <w:rsid w:val="00114015"/>
    <w:rsid w:val="0012453F"/>
    <w:rsid w:val="00214CFF"/>
    <w:rsid w:val="00305233"/>
    <w:rsid w:val="003258D3"/>
    <w:rsid w:val="00354529"/>
    <w:rsid w:val="003A4DCB"/>
    <w:rsid w:val="0040579A"/>
    <w:rsid w:val="00464BF7"/>
    <w:rsid w:val="004D7782"/>
    <w:rsid w:val="005C0099"/>
    <w:rsid w:val="005E6594"/>
    <w:rsid w:val="00613DC0"/>
    <w:rsid w:val="00712941"/>
    <w:rsid w:val="00795543"/>
    <w:rsid w:val="007C1BFF"/>
    <w:rsid w:val="007C4E28"/>
    <w:rsid w:val="007E4E41"/>
    <w:rsid w:val="007F38DB"/>
    <w:rsid w:val="008B2E9A"/>
    <w:rsid w:val="008C2957"/>
    <w:rsid w:val="008E3265"/>
    <w:rsid w:val="008E5D00"/>
    <w:rsid w:val="009112D6"/>
    <w:rsid w:val="0093381E"/>
    <w:rsid w:val="00A60489"/>
    <w:rsid w:val="00B01B6D"/>
    <w:rsid w:val="00BF554A"/>
    <w:rsid w:val="00C32781"/>
    <w:rsid w:val="00C865E1"/>
    <w:rsid w:val="00CE0192"/>
    <w:rsid w:val="00CE37FA"/>
    <w:rsid w:val="00D84BB8"/>
    <w:rsid w:val="00E25D01"/>
    <w:rsid w:val="00F61FF3"/>
    <w:rsid w:val="00F755EB"/>
    <w:rsid w:val="00FB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D02F0"/>
  <w15:chartTrackingRefBased/>
  <w15:docId w15:val="{A7C1C6F8-4790-4AF9-A364-07CFC845A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60489"/>
  </w:style>
  <w:style w:type="paragraph" w:styleId="Heading1">
    <w:name w:val="heading 1"/>
    <w:basedOn w:val="Normal"/>
    <w:next w:val="Normal"/>
    <w:link w:val="Heading1Char"/>
    <w:qFormat/>
    <w:rsid w:val="00613DC0"/>
    <w:pPr>
      <w:keepNext/>
      <w:spacing w:before="240" w:after="60" w:line="240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en-GB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13DC0"/>
    <w:pPr>
      <w:keepNext/>
      <w:spacing w:before="240" w:after="60" w:line="240" w:lineRule="auto"/>
      <w:outlineLvl w:val="1"/>
    </w:pPr>
    <w:rPr>
      <w:rFonts w:ascii="Calibri Light" w:eastAsia="Times New Roman" w:hAnsi="Calibri Light" w:cs="Times New Roman"/>
      <w:b/>
      <w:bCs/>
      <w:i/>
      <w:iCs/>
      <w:sz w:val="28"/>
      <w:szCs w:val="28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613D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3DC0"/>
    <w:rPr>
      <w:rFonts w:ascii="Calibri Light" w:eastAsia="Times New Roman" w:hAnsi="Calibri Light" w:cs="Times New Roman"/>
      <w:b/>
      <w:bCs/>
      <w:kern w:val="32"/>
      <w:sz w:val="32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semiHidden/>
    <w:rsid w:val="00613DC0"/>
    <w:rPr>
      <w:rFonts w:ascii="Calibri Light" w:eastAsia="Times New Roman" w:hAnsi="Calibri Light" w:cs="Times New Roman"/>
      <w:b/>
      <w:bCs/>
      <w:i/>
      <w:iCs/>
      <w:sz w:val="28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613DC0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Spacing">
    <w:name w:val="No Spacing"/>
    <w:uiPriority w:val="1"/>
    <w:qFormat/>
    <w:rsid w:val="00A6048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0489"/>
    <w:pPr>
      <w:ind w:left="720"/>
      <w:contextualSpacing/>
    </w:pPr>
  </w:style>
  <w:style w:type="character" w:styleId="LineNumber">
    <w:name w:val="line number"/>
    <w:basedOn w:val="DefaultParagraphFont"/>
    <w:rsid w:val="00613DC0"/>
  </w:style>
  <w:style w:type="character" w:styleId="Strong">
    <w:name w:val="Strong"/>
    <w:qFormat/>
    <w:rsid w:val="00613DC0"/>
    <w:rPr>
      <w:b/>
      <w:bCs/>
    </w:rPr>
  </w:style>
  <w:style w:type="paragraph" w:styleId="Footer">
    <w:name w:val="footer"/>
    <w:basedOn w:val="Normal"/>
    <w:link w:val="FooterChar"/>
    <w:rsid w:val="00613DC0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ooterChar">
    <w:name w:val="Footer Char"/>
    <w:basedOn w:val="DefaultParagraphFont"/>
    <w:link w:val="Footer"/>
    <w:rsid w:val="00613DC0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ageNumber">
    <w:name w:val="page number"/>
    <w:basedOn w:val="DefaultParagraphFont"/>
    <w:rsid w:val="00613DC0"/>
  </w:style>
  <w:style w:type="character" w:styleId="Emphasis">
    <w:name w:val="Emphasis"/>
    <w:uiPriority w:val="20"/>
    <w:qFormat/>
    <w:rsid w:val="00613DC0"/>
    <w:rPr>
      <w:i/>
      <w:iCs/>
    </w:rPr>
  </w:style>
  <w:style w:type="character" w:styleId="Hyperlink">
    <w:name w:val="Hyperlink"/>
    <w:rsid w:val="00613DC0"/>
    <w:rPr>
      <w:color w:val="0000FF"/>
      <w:u w:val="single"/>
    </w:rPr>
  </w:style>
  <w:style w:type="character" w:customStyle="1" w:styleId="apple-converted-space">
    <w:name w:val="apple-converted-space"/>
    <w:rsid w:val="00613DC0"/>
  </w:style>
  <w:style w:type="character" w:styleId="CommentReference">
    <w:name w:val="annotation reference"/>
    <w:uiPriority w:val="99"/>
    <w:unhideWhenUsed/>
    <w:rsid w:val="00613D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3DC0"/>
    <w:pPr>
      <w:spacing w:after="200" w:line="240" w:lineRule="auto"/>
    </w:pPr>
    <w:rPr>
      <w:rFonts w:ascii="Calibri" w:eastAsia="Calibri" w:hAnsi="Calibri" w:cs="Times New Roman"/>
      <w:sz w:val="20"/>
      <w:szCs w:val="20"/>
      <w:lang w:val="it-I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13DC0"/>
    <w:rPr>
      <w:rFonts w:ascii="Calibri" w:eastAsia="Calibri" w:hAnsi="Calibri" w:cs="Times New Roman"/>
      <w:sz w:val="20"/>
      <w:szCs w:val="20"/>
      <w:lang w:val="it-IT"/>
    </w:rPr>
  </w:style>
  <w:style w:type="paragraph" w:styleId="BalloonText">
    <w:name w:val="Balloon Text"/>
    <w:basedOn w:val="Normal"/>
    <w:link w:val="BalloonTextChar"/>
    <w:rsid w:val="00613DC0"/>
    <w:pPr>
      <w:spacing w:after="0" w:line="240" w:lineRule="auto"/>
    </w:pPr>
    <w:rPr>
      <w:rFonts w:ascii="Segoe UI" w:eastAsia="Times New Roman" w:hAnsi="Segoe UI" w:cs="Segoe UI"/>
      <w:sz w:val="18"/>
      <w:szCs w:val="18"/>
      <w:lang w:eastAsia="en-GB"/>
    </w:rPr>
  </w:style>
  <w:style w:type="character" w:customStyle="1" w:styleId="BalloonTextChar">
    <w:name w:val="Balloon Text Char"/>
    <w:basedOn w:val="DefaultParagraphFont"/>
    <w:link w:val="BalloonText"/>
    <w:rsid w:val="00613DC0"/>
    <w:rPr>
      <w:rFonts w:ascii="Segoe UI" w:eastAsia="Times New Roman" w:hAnsi="Segoe UI" w:cs="Segoe UI"/>
      <w:sz w:val="18"/>
      <w:szCs w:val="18"/>
      <w:lang w:eastAsia="en-GB"/>
    </w:rPr>
  </w:style>
  <w:style w:type="character" w:customStyle="1" w:styleId="author">
    <w:name w:val="author"/>
    <w:rsid w:val="00613DC0"/>
  </w:style>
  <w:style w:type="character" w:customStyle="1" w:styleId="pubyear">
    <w:name w:val="pubyear"/>
    <w:rsid w:val="00613DC0"/>
  </w:style>
  <w:style w:type="character" w:customStyle="1" w:styleId="chaptertitle">
    <w:name w:val="chaptertitle"/>
    <w:rsid w:val="00613DC0"/>
  </w:style>
  <w:style w:type="character" w:customStyle="1" w:styleId="booktitle">
    <w:name w:val="booktitle"/>
    <w:rsid w:val="00613DC0"/>
  </w:style>
  <w:style w:type="character" w:customStyle="1" w:styleId="editor">
    <w:name w:val="editor"/>
    <w:rsid w:val="00613DC0"/>
  </w:style>
  <w:style w:type="character" w:customStyle="1" w:styleId="pagefirst">
    <w:name w:val="pagefirst"/>
    <w:rsid w:val="00613DC0"/>
  </w:style>
  <w:style w:type="character" w:customStyle="1" w:styleId="pagelast">
    <w:name w:val="pagelast"/>
    <w:rsid w:val="00613DC0"/>
  </w:style>
  <w:style w:type="character" w:customStyle="1" w:styleId="articletitle">
    <w:name w:val="articletitle"/>
    <w:rsid w:val="00613DC0"/>
  </w:style>
  <w:style w:type="character" w:customStyle="1" w:styleId="journaltitle">
    <w:name w:val="journaltitle"/>
    <w:rsid w:val="00613DC0"/>
  </w:style>
  <w:style w:type="character" w:customStyle="1" w:styleId="vol">
    <w:name w:val="vol"/>
    <w:rsid w:val="00613DC0"/>
  </w:style>
  <w:style w:type="paragraph" w:styleId="CommentSubject">
    <w:name w:val="annotation subject"/>
    <w:basedOn w:val="CommentText"/>
    <w:next w:val="CommentText"/>
    <w:link w:val="CommentSubjectChar"/>
    <w:rsid w:val="00613DC0"/>
    <w:pPr>
      <w:spacing w:after="0"/>
    </w:pPr>
    <w:rPr>
      <w:rFonts w:ascii="Times New Roman" w:eastAsia="Times New Roman" w:hAnsi="Times New Roman"/>
      <w:b/>
      <w:bCs/>
      <w:lang w:val="en-GB" w:eastAsia="en-GB"/>
    </w:rPr>
  </w:style>
  <w:style w:type="character" w:customStyle="1" w:styleId="CommentSubjectChar">
    <w:name w:val="Comment Subject Char"/>
    <w:basedOn w:val="CommentTextChar"/>
    <w:link w:val="CommentSubject"/>
    <w:rsid w:val="00613DC0"/>
    <w:rPr>
      <w:rFonts w:ascii="Times New Roman" w:eastAsia="Times New Roman" w:hAnsi="Times New Roman" w:cs="Times New Roman"/>
      <w:b/>
      <w:bCs/>
      <w:sz w:val="20"/>
      <w:szCs w:val="20"/>
      <w:lang w:val="it-IT"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19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C9DD3-2745-49E3-A981-DF9CDB1D5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2682</Words>
  <Characters>15292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Tudela Isanta</dc:creator>
  <cp:keywords/>
  <dc:description/>
  <cp:lastModifiedBy>Maria Tudela Isanta</cp:lastModifiedBy>
  <cp:revision>2</cp:revision>
  <dcterms:created xsi:type="dcterms:W3CDTF">2017-10-17T11:01:00Z</dcterms:created>
  <dcterms:modified xsi:type="dcterms:W3CDTF">2017-10-17T11:01:00Z</dcterms:modified>
</cp:coreProperties>
</file>