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True TPS测试报告</w:t>
      </w:r>
    </w:p>
    <w:p>
      <w:pPr>
        <w:pStyle w:val="2"/>
        <w:bidi w:val="0"/>
        <w:rPr>
          <w:sz w:val="30"/>
          <w:szCs w:val="30"/>
        </w:rPr>
      </w:pPr>
      <w:r>
        <w:rPr>
          <w:sz w:val="30"/>
          <w:szCs w:val="30"/>
        </w:rPr>
        <w:t>一：测试环境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1：源码地址：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https://github.com/truechain/truechain-engineering-code.git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分支：tps_test_v1.1.3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2：go版本：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go version go1.10.4 linux/amd6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3：服务器配置：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硬件配置：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阿里云4vCPU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16GiB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、高效云盘ECS服务器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操作系统：Ubuntu  18.04 64位</w:t>
      </w:r>
    </w:p>
    <w:p>
      <w:r>
        <w:t>带宽：局域网内网传输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：节点数目</w:t>
      </w:r>
    </w:p>
    <w:p>
      <w:r>
        <w:t>4个</w:t>
      </w:r>
    </w:p>
    <w:p>
      <w:pPr>
        <w:pStyle w:val="2"/>
        <w:bidi w:val="0"/>
        <w:rPr>
          <w:b/>
        </w:rPr>
      </w:pPr>
      <w:r>
        <w:rPr>
          <w:b/>
        </w:rPr>
        <w:t>二：测试过程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1：下载源码包进行编译</w:t>
      </w:r>
    </w:p>
    <w:p>
      <w:r>
        <w:rPr>
          <w:rFonts w:hint="eastAsia" w:asciiTheme="minorEastAsia" w:hAnsiTheme="minorEastAsia" w:eastAsiaTheme="minorEastAsia" w:cstheme="minorEastAsia"/>
          <w:b w:val="0"/>
          <w:bCs w:val="0"/>
        </w:rPr>
        <w:t>编译：切换到项目目录使用命令：make getrue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2：使用json文件</w:t>
      </w:r>
    </w:p>
    <w:p>
      <w:bookmarkStart w:id="0" w:name="_GoBack"/>
      <w:r>
        <w:object>
          <v:shape id="_x0000_i1027" o:spt="75" alt="oleimage" type="#_x0000_t75" style="height:84.15pt;width:84.15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27" DrawAspect="Icon" ObjectID="_1468075725" r:id="rId4">
            <o:LockedField>false</o:LockedField>
          </o:OLEObject>
        </w:object>
      </w:r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3：初始化过程</w:t>
      </w:r>
    </w:p>
    <w:p>
      <w:r>
        <w:t>切换到项目目录</w:t>
      </w:r>
    </w:p>
    <w:p>
      <w:pPr>
        <w:jc w:val="left"/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build/bin/getrue --datadir getrue_data init ./genesis.json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：getrue启动参数</w:t>
      </w:r>
    </w:p>
    <w:p>
      <w:r>
        <w:t>切换到项目目录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build/bin/getrue --datadir getrue_data --port 60606 --verbosity 1 --syncmode "fast" --bftip "172.26.73.55"</w:t>
      </w:r>
      <w:r>
        <w:rPr>
          <w:rFonts w:hint="default" w:asciiTheme="minorEastAsia" w:hAnsiTheme="minorEastAsia" w:eastAsiaTheme="minorEastAsia" w:cstheme="minorEastAsia"/>
          <w:b w:val="0"/>
          <w:bCs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--bftkeyhex "b169a4945fc7a436601865199e9b848616ae25dad947fd659625f6c0722f826f" --gcmode "archive"  --rpc --rpcaddr "0.0.0.0" --rpcport 8888 --rpccorsdomain "*" --rpcvhosts "*"  --rpcapi "eth,etrue,net,web3,personal" console</w:t>
      </w:r>
    </w:p>
    <w:p/>
    <w:p>
      <w:r>
        <w:t>注：启动参数中指定的IP地址为本机的IP地址，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--bftkeyhex</w:t>
      </w:r>
      <w:r>
        <w:rPr>
          <w:rFonts w:hint="default" w:asciiTheme="minorEastAsia" w:hAnsiTheme="minorEastAsia" w:cstheme="minorEastAsia"/>
          <w:b w:val="0"/>
          <w:bCs w:val="0"/>
        </w:rPr>
        <w:t>为账户的私钥</w:t>
      </w:r>
    </w:p>
    <w:p/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5：编译发送交易程序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t>切换到源码路径下</w:t>
      </w:r>
      <w: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cd truechain-engineering-code/send_transaction/tbft/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go build main.go 生成可执行文件 main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6：发送交易启动参数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./main 1000 1000000 1000 100000 0 1</w:t>
      </w:r>
    </w:p>
    <w:p>
      <w:pPr>
        <w:pStyle w:val="2"/>
        <w:bidi w:val="0"/>
      </w:pPr>
      <w:r>
        <w:rPr>
          <w:b/>
        </w:rPr>
        <w:t>三：测试结果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1分钟TPS平均负载：1.11 K/s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分钟TPS平均负载：1.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04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K/s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分钟TPS平均负载：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852.16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/s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TPS整体平均负载：927.59 /s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截图如下：</w:t>
      </w:r>
    </w:p>
    <w:p>
      <w:pPr>
        <w:jc w:val="left"/>
      </w:pPr>
      <w:r>
        <w:drawing>
          <wp:inline distT="0" distB="0" distL="114300" distR="114300">
            <wp:extent cx="2362200" cy="3714750"/>
            <wp:effectExtent l="0" t="0" r="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Noto Sans Lyc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 Ogham">
    <w:panose1 w:val="020B0502040504020204"/>
    <w:charset w:val="00"/>
    <w:family w:val="auto"/>
    <w:pitch w:val="default"/>
    <w:sig w:usb0="00000003" w:usb1="00000000" w:usb2="00004000" w:usb3="000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Adobe Garamond Pro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DADB5"/>
    <w:rsid w:val="1BDD90A8"/>
    <w:rsid w:val="373F537D"/>
    <w:rsid w:val="47687A06"/>
    <w:rsid w:val="77B77818"/>
    <w:rsid w:val="7BADADB5"/>
    <w:rsid w:val="7FB86599"/>
    <w:rsid w:val="99DF13DF"/>
    <w:rsid w:val="9FFBA106"/>
    <w:rsid w:val="C7DF403E"/>
    <w:rsid w:val="D3BBFB68"/>
    <w:rsid w:val="D7A789F3"/>
    <w:rsid w:val="DECB369A"/>
    <w:rsid w:val="DF9D760B"/>
    <w:rsid w:val="F43F3184"/>
    <w:rsid w:val="FC5BC912"/>
    <w:rsid w:val="FDA21FCC"/>
    <w:rsid w:val="FEB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2019-11-08T09:27:00Z</dcterms:created>
  <dc:creator>honggongji</dc:creator>
  <cp:lastModifiedBy>honggongji</cp:lastModifiedBy>
  <dcterms:modified xsi:type="dcterms:W3CDTF">2019-11-08T10:29:04Z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