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2014年数据结构题库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下列程序段的时间复杂度是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count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m:t>for (k = 1 ; k &lt;= n ; k *= 2)</m:t>
                </m:r>
              </m:e>
            </m:mr>
            <m:mr>
              <m:e>
                <m:r>
                  <m:rPr>
                    <m:nor/>
                    <m:sty m:val="p"/>
                  </m:rPr>
                  <m:t>for (j = 1 ; j &lt;= n ; j ++)</m:t>
                </m:r>
              </m:e>
            </m:mr>
            <m:mr>
              <m:e>
                <m:r>
                  <m:rPr>
                    <m:nor/>
                    <m:sty m:val="p"/>
                  </m:rPr>
                  <m:t>count ++ ;</m:t>
                </m:r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外层循环中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从1开始，每次乘以2，直至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rPr>
          <w:rFonts w:hint="eastAsia"/>
        </w:rPr>
        <w:t xml:space="preserve">，共执行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rPr>
          <w:rFonts w:hint="eastAsia"/>
        </w:rPr>
        <w:t xml:space="preserve">次。内层循环每次执行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次。因此总时间复杂度为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假设栈初始为空，将中缀表达式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/</m:t>
        </m:r>
        <m:r>
          <m:rPr>
            <m:sty m:val="b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"/>
          </m:rPr>
          <m:t>c</m:t>
        </m:r>
        <m:r>
          <m:rPr>
            <m:sty m:val="p"/>
          </m:rPr>
          <m:t>*</m:t>
        </m:r>
        <m:r>
          <m:rPr>
            <m:sty m:val="b"/>
          </m:rPr>
          <m:t>d</m:t>
        </m:r>
        <m:r>
          <m:rPr>
            <m:sty m:val="p"/>
          </m:rPr>
          <m:t>−</m:t>
        </m:r>
        <m:r>
          <m:rPr>
            <m:sty m:val="b"/>
          </m:rPr>
          <m:t>e</m:t>
        </m:r>
        <m:r>
          <m:rPr>
            <m:sty m:val="p"/>
          </m:rPr>
          <m:t>*</m:t>
        </m:r>
        <m:r>
          <m:rPr>
            <m:sty m:val="b"/>
          </m:rPr>
          <m:t>f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b"/>
          </m:rPr>
          <m:t>g</m:t>
        </m:r>
      </m:oMath>
      <w:r>
        <w:t xml:space="preserve"> </w:t>
      </w:r>
      <w:r>
        <w:rPr>
          <w:rFonts w:hint="eastAsia"/>
        </w:rPr>
        <w:t xml:space="preserve">转换为等价的后缀表达式的过程中，当扫描到f时，栈中的元素依次是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*</m:t>
        </m:r>
        <m:r>
          <m:rPr>
            <m:sty m:val="p"/>
          </m:rPr>
          <m:t>−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*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*</m:t>
        </m:r>
        <m:r>
          <m:rPr>
            <m:sty m:val="p"/>
          </m:rPr>
          <m:t>−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/</m:t>
        </m:r>
        <m:r>
          <m:rPr>
            <m:sty m:val="p"/>
          </m:rPr>
          <m:t>+</m:t>
        </m:r>
        <m:r>
          <m:rPr>
            <m:sty m:val="p"/>
          </m:rPr>
          <m:t>*</m:t>
        </m:r>
        <m:r>
          <m:rPr>
            <m:sty m:val="p"/>
          </m:rPr>
          <m:t>−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*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中缀表达式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*</m:t>
        </m:r>
        <m:r>
          <m:t>d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g</m:t>
        </m:r>
      </m:oMath>
      <w:r>
        <w:t xml:space="preserve"> </w:t>
      </w:r>
      <w:r>
        <w:rPr>
          <w:rFonts w:hint="eastAsia"/>
        </w:rPr>
        <w:t xml:space="preserve">转换为后缀表达式时，扫描到f时，栈中从底到顶的元素依次为+、-、*。此时已处理完括号内的*c*d-e*f*部分，+和-仍在栈中等待后续运算符。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循环队列放在一维数组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…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中，end1指向队头元素，end2指向队尾元素的后一个位置。假设队列两端均可进行入队和出队操作，队列中最多能容纳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个元素。初始时为空。下列判断队空和队满的条件中，正确的是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队空：end1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=</m:t>
        </m:r>
      </m:oMath>
      <w:r>
        <w:t xml:space="preserve"> </w:t>
      </w:r>
      <w:r>
        <w:t xml:space="preserve">end2;</w:t>
      </w:r>
      <w:r>
        <w:br/>
      </w:r>
      <w:r>
        <w:rPr>
          <w:rFonts w:hint="eastAsia"/>
        </w:rPr>
        <w:t xml:space="preserve">队满：end1==</w:t>
      </w:r>
      <w:r>
        <w:t xml:space="preserve"> (end2 + 1) mod M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队空：end1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end2;</w:t>
      </w:r>
      <w:r>
        <w:br/>
      </w:r>
      <w:r>
        <w:rPr>
          <w:rFonts w:hint="eastAsia"/>
        </w:rPr>
        <w:t xml:space="preserve">队满：end2</w:t>
      </w:r>
      <w:r>
        <w:t xml:space="preserve"> == (end1 + 1) mod (M-1)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队空：end2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(end1 + 1) mod M;</w:t>
      </w:r>
      <w:r>
        <w:br/>
      </w:r>
      <w:r>
        <w:rPr>
          <w:rFonts w:hint="eastAsia"/>
        </w:rPr>
        <w:t xml:space="preserve">队满：end1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"/>
          </m:rPr>
          <m:t>e</m:t>
        </m:r>
        <m:r>
          <m:rPr>
            <m:sty m:val="b"/>
          </m:rPr>
          <m:t>n</m:t>
        </m:r>
        <m:r>
          <m:rPr>
            <m:sty m:val="b"/>
          </m:rPr>
          <m:t>d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</w:t>
      </w:r>
      <w:r>
        <w:t xml:space="preserve"> </w:t>
      </w:r>
      <m:oMath>
        <m:r>
          <m:t>M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队空：end1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=</m:t>
        </m:r>
      </m:oMath>
      <w:r>
        <w:t xml:space="preserve"> </w:t>
      </w:r>
      <w:r>
        <w:t xml:space="preserve">(end2 + 1) mod M;</w:t>
      </w:r>
      <w:r>
        <w:br/>
      </w:r>
      <w:r>
        <w:rPr>
          <w:rFonts w:hint="eastAsia"/>
        </w:rPr>
        <w:t xml:space="preserve">队满：end2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(end1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) mod (M-1)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队空：end1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=</m:t>
        </m:r>
      </m:oMath>
      <w:r>
        <w:t xml:space="preserve"> </w:t>
      </w:r>
      <w:r>
        <w:t xml:space="preserve">end2;</w:t>
      </w:r>
      <w:r>
        <w:br/>
      </w:r>
      <w:r>
        <w:rPr>
          <w:rFonts w:hint="eastAsia"/>
        </w:rPr>
        <w:t xml:space="preserve">队满：end1==</w:t>
      </w:r>
      <w:r>
        <w:t xml:space="preserve"> (end2 + 1) mod M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循环队列通常预留一个空位置区分队空与队满。队空时队头指针等于队尾指针（end1==end2）；队满时队头指针等于队尾指针的下一个位置，即end1==(end2+1)</w:t>
      </w:r>
      <w:r>
        <w:t xml:space="preserve"> mod M。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若对如下的二叉树进行中序线索化，则结点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的左、右线索指向的结点分别是</w:t>
      </w:r>
    </w:p>
    <w:p>
      <w:pPr>
        <w:pStyle w:val="Figure"/>
      </w:pPr>
      <w:r>
        <w:drawing>
          <wp:inline>
            <wp:extent cx="1600200" cy="205879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9007ee03b96b96f437b0b600fb3750b046c1dae3d9ac3c700e1a2ab7a216b4d1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05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e、c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e、a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b、c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b、a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b、a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中序遍历顺序为左-根-右。对图中二叉树进行中序遍历，结点x的前驱为b，后继为a。因此在中序线索化后，x的左线索指向b，右线索指向a。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将森林F转换为对应的二叉树T，F中叶结点的个数等于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T中叶结点的个数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T中度为1的结点个数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T中左孩子指针为空的结点个数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T中右孩子指针为空的结点个数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T中左孩子指针为空的结点个数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森林转换为二叉树采用</w:t>
      </w:r>
      <w:r>
        <w:rPr>
          <w:rFonts w:hint="eastAsia"/>
        </w:rPr>
        <w:t xml:space="preserve">“左孩子-右兄弟”</w:t>
      </w:r>
      <w:r>
        <w:rPr>
          <w:rFonts w:hint="eastAsia"/>
        </w:rPr>
        <w:t xml:space="preserve">表示法。森林中的叶结点在转换后的二叉树中没有左孩子（因无子女），但可能有右兄弟。因此F中叶结点的个数等于T中左孩子指针为空的结点个数。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5个字符有如下4种编码方案，不是前缀编码的是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01,0000,0001,001,1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011,000,001,010,1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000,001,010,011,100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0,100,110,1110,1100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0,100,110,1110,1100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前缀编码要求没有任何一个编码是另一个编码的前缀。选项D中</w:t>
      </w:r>
      <w:r>
        <w:t xml:space="preserve">“110”</w:t>
      </w:r>
      <w:r>
        <w:rPr>
          <w:rFonts w:hint="eastAsia"/>
        </w:rPr>
        <w:t xml:space="preserve">是</w:t>
      </w:r>
      <w:r>
        <w:t xml:space="preserve">“1100”</w:t>
      </w:r>
      <w:r>
        <w:rPr>
          <w:rFonts w:hint="eastAsia"/>
        </w:rPr>
        <w:t xml:space="preserve">的前缀，违反前缀码定义。其余选项均满足前缀码条件。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对如下所示的有向图进行拓扑排序，得到的拓扑序列可能是</w:t>
      </w:r>
    </w:p>
    <w:p>
      <w:pPr>
        <w:pStyle w:val="Figure"/>
      </w:pPr>
      <w:r>
        <w:drawing>
          <wp:inline>
            <wp:extent cx="1600200" cy="134693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ab8ef82dfe9b0507bffcfb02234958926d1f044e04c0e7cff737569e7e36353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4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3,1,2,4,5,6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3,1,2,4,6,5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3,1,4,2,5,6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3,1,4,2,6,5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3,1,2,4,6,5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拓扑排序需满足有向边的前驱后继关系。选项B中3在1之前，1在2之前，2在4之前，4在6之前，6在5之前，符合图中所有边的拓扑约束。其余选项存在违反先后顺序的情况。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用哈希（散列）方法处理冲突（碰撞）时可能出现堆积（聚集）现象。</w:t>
      </w:r>
      <w:r>
        <w:t xml:space="preserve"> </w:t>
      </w:r>
      <w:r>
        <w:rPr>
          <w:rFonts w:hint="eastAsia"/>
        </w:rPr>
        <w:t xml:space="preserve">下列选项中，会受堆积现象直接影响的是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存储效率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散列函数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装填（装载）因子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平均查找长度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平均查找长度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堆积现象会导致同义词在散列表中连续聚集，使得查找时需进行更多探测，从而直接增加平均查找长度。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在一棵具有15个关键字的4阶B树中，</w:t>
      </w:r>
      <w:r>
        <w:t xml:space="preserve"> </w:t>
      </w:r>
      <w:r>
        <w:rPr>
          <w:rFonts w:hint="eastAsia"/>
        </w:rPr>
        <w:t xml:space="preserve">含关键字的结点个数最多是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15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4阶B树中每个结点最多含3个关键字，最少含1个关键字（根结点除外）。要使结点数最多，需让每个结点含最少关键字（1个），故最多可有15个结点。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用希尔排序方法对一个数据序列进行排序时，若第1趟排序结果为9,1,4,13,7,8,20,23,15,</w:t>
      </w:r>
      <w:r>
        <w:t xml:space="preserve"> </w:t>
      </w:r>
      <w:r>
        <w:rPr>
          <w:rFonts w:hint="eastAsia"/>
        </w:rPr>
        <w:t xml:space="preserve">则该趟排序采用的增量（间隔）可能是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希尔排序按增量划分子序列进行插入排序。若增量为4，则分为4组：(9,7,15)、(1,8)、(4,20)、(13,23)。对每组排序后结果为9,1,4,13,7,8,20,23,15，与题干一致。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下列选项中，不可能是快速排序第2趟排序结果的是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2,3,5,4,6,7,9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2,7,5,6,4,3,9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3,2,5,4, 7,6,9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4,2, 3,5,7,6,9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3,2,5,4, 7,6,9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快速排序每趟确定一个基准元素的最终位置。第2趟结束后，最多有两个元素已确定最终位置。选项C中3和2相邻且顺序错误，5和4相邻且顺序错误，不符合快速排序的划分特性。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（13分）二叉树的带权路径长度(WPL)是二叉树中所有叶结点的带权路径长度之和。给定一棵二叉树T</w:t>
      </w:r>
      <w:r>
        <w:t xml:space="preserve"> , </w:t>
      </w:r>
      <w:r>
        <w:rPr>
          <w:rFonts w:hint="eastAsia"/>
        </w:rPr>
        <w:t xml:space="preserve">采用二叉链表存储，</w:t>
      </w:r>
      <w:r>
        <w:t xml:space="preserve"> </w:t>
      </w:r>
      <w:r>
        <w:rPr>
          <w:rFonts w:hint="eastAsia"/>
        </w:rPr>
        <w:t xml:space="preserve">结点结构为</w:t>
      </w:r>
      <w:r>
        <w:t xml:space="preserve"> </w:t>
      </w:r>
      <w:r>
        <w:rPr>
          <w:rFonts w:hint="eastAsia"/>
        </w:rPr>
        <w:t xml:space="preserve">left、weight、right，其中叶结点的weight域保存该结点的非负权值。设root为指向T的根结点的指针，</w:t>
      </w:r>
      <w:r>
        <w:t xml:space="preserve"> </w:t>
      </w:r>
      <w:r>
        <w:rPr>
          <w:rFonts w:hint="eastAsia"/>
        </w:rPr>
        <w:t xml:space="preserve">请设计求T的WPL的算法。要求：</w:t>
      </w:r>
      <w:r>
        <w:br/>
      </w:r>
      <w:r>
        <w:rPr>
          <w:rFonts w:hint="eastAsia"/>
        </w:rPr>
        <w:t xml:space="preserve">1)给出算法的基本设计思想。</w:t>
      </w:r>
      <w:r>
        <w:br/>
      </w:r>
      <w:r>
        <w:rPr>
          <w:rFonts w:hint="eastAsia"/>
        </w:rPr>
        <w:t xml:space="preserve">2)使用C或C++语言，</w:t>
      </w:r>
      <w:r>
        <w:t xml:space="preserve"> </w:t>
      </w:r>
      <w:r>
        <w:rPr>
          <w:rFonts w:hint="eastAsia"/>
        </w:rPr>
        <w:t xml:space="preserve">给出二叉树结点的数据类型定义。</w:t>
      </w:r>
      <w:r>
        <w:br/>
      </w:r>
      <w:r>
        <w:rPr>
          <w:rFonts w:hint="eastAsia"/>
        </w:rPr>
        <w:t xml:space="preserve">3)根据设计思想，</w:t>
      </w:r>
      <w:r>
        <w:t xml:space="preserve"> </w:t>
      </w:r>
      <w:r>
        <w:rPr>
          <w:rFonts w:hint="eastAsia"/>
        </w:rPr>
        <w:t xml:space="preserve">采用C或C++语言描述算法，</w:t>
      </w:r>
      <w:r>
        <w:t xml:space="preserve"> </w:t>
      </w:r>
      <w:r>
        <w:rPr>
          <w:rFonts w:hint="eastAsia"/>
        </w:rPr>
        <w:t xml:space="preserve">关键之处给出注释。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1）算法的基本设计思想：递归遍历二叉树，对每个叶结点将其权值乘以当前深度（路径长度）累加到WPL中。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2）二叉树结点数据类型定义：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叶结点保存权值，非叶结点可为0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BiTNode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BiTree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3）算法实现：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叶结点贡献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从根开始，深度为0</w:t>
      </w:r>
      <w:r>
        <w:br/>
      </w:r>
      <w:r>
        <w:rPr>
          <w:rStyle w:val="OperatorTok"/>
        </w:rPr>
        <w:t xml:space="preserve">}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2014年数据结构题库 单项选择题与综合应用题详解</dc:title>
  <dc:creator/>
  <cp:keywords/>
  <dcterms:created xsi:type="dcterms:W3CDTF">2026-03-28T08:09:40Z</dcterms:created>
  <dcterms:modified xsi:type="dcterms:W3CDTF">2026-03-28T08:09:40Z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