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574078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BC589B">
        <w:rPr>
          <w:rFonts w:ascii="仿宋_GB2312" w:eastAsia="仿宋_GB2312" w:hAnsi="仿宋_GB2312" w:cs="仿宋_GB2312" w:hint="eastAsia"/>
          <w:sz w:val="24"/>
          <w:u w:val="single"/>
        </w:rPr>
        <w:t>软工2506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0B26FF5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BC589B">
        <w:rPr>
          <w:rFonts w:ascii="仿宋_GB2312" w:eastAsia="仿宋_GB2312" w:hAnsi="仿宋_GB2312" w:cs="仿宋_GB2312" w:hint="eastAsia"/>
          <w:sz w:val="24"/>
          <w:u w:val="single"/>
        </w:rPr>
        <w:t>8209250617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F8C1EB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BC589B">
        <w:rPr>
          <w:rFonts w:ascii="仿宋_GB2312" w:eastAsia="仿宋_GB2312" w:hAnsi="仿宋_GB2312" w:cs="仿宋_GB2312" w:hint="eastAsia"/>
          <w:sz w:val="24"/>
          <w:u w:val="single"/>
        </w:rPr>
        <w:t>徐嘉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A1C1E4E" w14:textId="7DD770D6" w:rsidR="00BC589B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BC589B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定义未初始的变量，不能重复定义</w:t>
      </w:r>
    </w:p>
    <w:p w14:paraId="0A9E4B2E" w14:textId="58566390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BC589B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要使用标识符常量</w:t>
      </w:r>
    </w:p>
    <w:p w14:paraId="75B6EB6A" w14:textId="03CBC03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BC589B">
        <w:rPr>
          <w:rFonts w:ascii="仿宋_GB2312" w:eastAsia="仿宋_GB2312" w:hAnsi="仿宋_GB2312" w:cs="仿宋_GB2312" w:hint="eastAsia"/>
          <w:sz w:val="18"/>
          <w:szCs w:val="18"/>
        </w:rPr>
        <w:t>严格遵循转换公式</w:t>
      </w:r>
    </w:p>
    <w:p w14:paraId="05EB044D" w14:textId="1789502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BC589B">
        <w:rPr>
          <w:rFonts w:ascii="仿宋_GB2312" w:eastAsia="仿宋_GB2312" w:hAnsi="仿宋_GB2312" w:cs="仿宋_GB2312" w:hint="eastAsia"/>
          <w:sz w:val="18"/>
          <w:szCs w:val="18"/>
        </w:rPr>
        <w:t>补码的应用规则</w:t>
      </w:r>
    </w:p>
    <w:p w14:paraId="32B153F2" w14:textId="03F5832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BC589B">
        <w:rPr>
          <w:rFonts w:ascii="仿宋_GB2312" w:eastAsia="仿宋_GB2312" w:hAnsi="仿宋_GB2312" w:cs="仿宋_GB2312" w:hint="eastAsia"/>
          <w:sz w:val="18"/>
          <w:szCs w:val="18"/>
        </w:rPr>
        <w:t>除法运算中要注意使用浮点型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5FAA210" w14:textId="624BD209" w:rsidR="00BC589B" w:rsidRDefault="00BC589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未定义初始变量，通过上网查询资料来进行定义，修改程序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598FB975" w:rsidR="00023E6B" w:rsidRPr="00BC589B" w:rsidRDefault="00BC589B" w:rsidP="00BC589B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28"/>
          <w:szCs w:val="28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发现了一些平时不会注意到的问题</w:t>
      </w:r>
      <w:r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，</w:t>
      </w:r>
      <w:r w:rsidRPr="00BC589B">
        <w:rPr>
          <w:rFonts w:ascii="楷体_GB2312" w:eastAsia="楷体_GB2312" w:hAnsi="楷体_GB2312" w:cs="楷体_GB2312" w:hint="eastAsia"/>
          <w:b/>
          <w:bCs/>
          <w:color w:val="000000"/>
          <w:sz w:val="28"/>
          <w:szCs w:val="28"/>
        </w:rPr>
        <w:t>并且对函数的应用比原来熟练</w:t>
      </w:r>
      <w:r>
        <w:rPr>
          <w:rFonts w:ascii="楷体_GB2312" w:eastAsia="楷体_GB2312" w:hAnsi="楷体_GB2312" w:cs="楷体_GB2312" w:hint="eastAsia"/>
          <w:b/>
          <w:bCs/>
          <w:color w:val="000000"/>
          <w:sz w:val="28"/>
          <w:szCs w:val="28"/>
        </w:rPr>
        <w:t>，能够运用一些简单的函数。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175BBD4B" w:rsidR="00023E6B" w:rsidRDefault="009C49F5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1.能够使用迭代法求平方根；</w:t>
      </w:r>
    </w:p>
    <w:p w14:paraId="142AE9F8" w14:textId="76737AE5" w:rsidR="009C49F5" w:rsidRDefault="009C49F5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2．能用for循环控制行数和数量</w:t>
      </w:r>
    </w:p>
    <w:p w14:paraId="49E9A19C" w14:textId="4002CC66" w:rsidR="009C49F5" w:rsidRDefault="009C49F5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3.统计字符类型个数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B64E4EA" w14:textId="5D266D42" w:rsidR="00BC589B" w:rsidRDefault="009C49F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对嵌套函数的应用不会分开，通过对照课本上的内容，掌握这部分的知识。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AF5FC5C" w:rsidR="00023E6B" w:rsidRDefault="009C49F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这部分实验感觉都特别难，平时练习还是不够，对循环函数的运用还是不熟练。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B3F4A"/>
    <w:rsid w:val="00172A27"/>
    <w:rsid w:val="00263986"/>
    <w:rsid w:val="006C295E"/>
    <w:rsid w:val="00937DF9"/>
    <w:rsid w:val="009C49F5"/>
    <w:rsid w:val="00BC589B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1120</Words>
  <Characters>1782</Characters>
  <Application>Microsoft Office Word</Application>
  <DocSecurity>0</DocSecurity>
  <Lines>127</Lines>
  <Paragraphs>131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子瑄 徐</cp:lastModifiedBy>
  <cp:revision>6</cp:revision>
  <dcterms:created xsi:type="dcterms:W3CDTF">2022-11-08T13:54:00Z</dcterms:created>
  <dcterms:modified xsi:type="dcterms:W3CDTF">2025-11-17T13:23:00Z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