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D7C25" w14:textId="1A04D478" w:rsidR="00CB4D86" w:rsidRDefault="00D92399" w:rsidP="00D92399">
      <w:pPr>
        <w:pStyle w:val="a4"/>
        <w:jc w:val="center"/>
        <w:rPr>
          <w:rFonts w:hint="eastAsia"/>
          <w:lang w:eastAsia="zh-CN"/>
        </w:rPr>
      </w:pPr>
      <w:r>
        <w:rPr>
          <w:rFonts w:hint="eastAsia"/>
          <w:color w:val="0077BA"/>
          <w:lang w:eastAsia="zh-CN"/>
        </w:rPr>
        <w:t>0403周报</w:t>
      </w:r>
    </w:p>
    <w:p w14:paraId="4FF07F97" w14:textId="578C796A" w:rsidR="00CB4D86" w:rsidRDefault="00D92399">
      <w:pPr>
        <w:pStyle w:val="1"/>
        <w:spacing w:before="109"/>
        <w:rPr>
          <w:rFonts w:hint="eastAsia"/>
          <w:lang w:eastAsia="zh-CN"/>
        </w:rPr>
      </w:pPr>
      <w:bookmarkStart w:id="0" w:name="文档目的"/>
      <w:bookmarkEnd w:id="0"/>
      <w:r>
        <w:rPr>
          <w:rFonts w:hint="eastAsia"/>
          <w:lang w:eastAsia="zh-CN"/>
        </w:rPr>
        <w:t>1、运行环境准备</w:t>
      </w:r>
    </w:p>
    <w:p w14:paraId="4B8F936F" w14:textId="77777777" w:rsidR="00D92399" w:rsidRDefault="00D92399" w:rsidP="00D92399">
      <w:pPr>
        <w:pStyle w:val="a3"/>
        <w:ind w:left="385"/>
        <w:rPr>
          <w:lang w:eastAsia="zh-CN"/>
        </w:rPr>
      </w:pPr>
      <w:r>
        <w:rPr>
          <w:rFonts w:hint="eastAsia"/>
          <w:lang w:eastAsia="zh-CN"/>
        </w:rPr>
        <w:t>已准备两台用于开发测试服务器</w:t>
      </w:r>
    </w:p>
    <w:p w14:paraId="1CEF20C2" w14:textId="45BF4B9E" w:rsidR="00D92399" w:rsidRDefault="00D92399" w:rsidP="00D92399">
      <w:pPr>
        <w:pStyle w:val="a3"/>
        <w:ind w:left="385"/>
        <w:rPr>
          <w:rFonts w:hint="eastAsia"/>
          <w:lang w:eastAsia="zh-CN"/>
        </w:rPr>
      </w:pPr>
      <w:r>
        <w:rPr>
          <w:rFonts w:hint="eastAsia"/>
          <w:lang w:eastAsia="zh-CN"/>
        </w:rPr>
        <w:t>阿里云服务器A：centos</w:t>
      </w:r>
      <w:r>
        <w:rPr>
          <w:rFonts w:hint="eastAsia"/>
          <w:lang w:eastAsia="zh-CN"/>
        </w:rPr>
        <w:t xml:space="preserve">  （爱博生）</w:t>
      </w:r>
    </w:p>
    <w:p w14:paraId="1CC8691A" w14:textId="77777777" w:rsidR="00D92399" w:rsidRDefault="00D92399" w:rsidP="00D92399">
      <w:pPr>
        <w:pStyle w:val="a3"/>
        <w:ind w:left="385"/>
        <w:rPr>
          <w:rFonts w:hint="eastAsia"/>
          <w:lang w:eastAsia="zh-CN"/>
        </w:rPr>
      </w:pPr>
      <w:r>
        <w:rPr>
          <w:rFonts w:hint="eastAsia"/>
          <w:lang w:eastAsia="zh-CN"/>
        </w:rPr>
        <w:t>IP：39.103.86.237</w:t>
      </w:r>
    </w:p>
    <w:p w14:paraId="6FD80C65" w14:textId="55EAAEA5" w:rsidR="00D92399" w:rsidRDefault="00D92399" w:rsidP="00D92399">
      <w:pPr>
        <w:pStyle w:val="a3"/>
        <w:ind w:left="385"/>
        <w:rPr>
          <w:rFonts w:hint="eastAsia"/>
          <w:lang w:eastAsia="zh-CN"/>
        </w:rPr>
      </w:pPr>
      <w:r>
        <w:rPr>
          <w:rFonts w:hint="eastAsia"/>
          <w:lang w:eastAsia="zh-CN"/>
        </w:rPr>
        <w:t>阿里云服务器B：centos</w:t>
      </w:r>
      <w:r>
        <w:rPr>
          <w:rFonts w:hint="eastAsia"/>
          <w:lang w:eastAsia="zh-CN"/>
        </w:rPr>
        <w:t xml:space="preserve">   （云卡）</w:t>
      </w:r>
    </w:p>
    <w:p w14:paraId="1FAB1CCF" w14:textId="4E60820A" w:rsidR="00CB4D86" w:rsidRDefault="00D92399" w:rsidP="00D92399">
      <w:pPr>
        <w:pStyle w:val="a3"/>
        <w:ind w:left="385"/>
        <w:rPr>
          <w:lang w:eastAsia="zh-CN"/>
        </w:rPr>
      </w:pPr>
      <w:r>
        <w:rPr>
          <w:rFonts w:hint="eastAsia"/>
          <w:lang w:eastAsia="zh-CN"/>
        </w:rPr>
        <w:t>IP：101.201.236.106</w:t>
      </w:r>
    </w:p>
    <w:p w14:paraId="1958416C" w14:textId="6B09D372" w:rsidR="00D92399" w:rsidRDefault="00D92399" w:rsidP="00D92399">
      <w:pPr>
        <w:pStyle w:val="a3"/>
        <w:ind w:left="385"/>
        <w:rPr>
          <w:rFonts w:hint="eastAsia"/>
          <w:lang w:eastAsia="zh-CN"/>
        </w:rPr>
      </w:pPr>
      <w:r>
        <w:rPr>
          <w:rFonts w:hint="eastAsia"/>
          <w:lang w:eastAsia="zh-CN"/>
        </w:rPr>
        <w:t>已部署适用</w:t>
      </w:r>
      <w:proofErr w:type="spellStart"/>
      <w:r>
        <w:rPr>
          <w:rFonts w:hint="eastAsia"/>
          <w:lang w:eastAsia="zh-CN"/>
        </w:rPr>
        <w:t>SpringBoot+SpringCloud</w:t>
      </w:r>
      <w:proofErr w:type="spellEnd"/>
      <w:r>
        <w:rPr>
          <w:rFonts w:hint="eastAsia"/>
          <w:lang w:eastAsia="zh-CN"/>
        </w:rPr>
        <w:t>的运行环境</w:t>
      </w:r>
    </w:p>
    <w:p w14:paraId="027CE7D3" w14:textId="77777777" w:rsidR="00CB4D86" w:rsidRDefault="00000000">
      <w:pPr>
        <w:pStyle w:val="a3"/>
        <w:spacing w:before="17"/>
        <w:ind w:left="0"/>
        <w:rPr>
          <w:rFonts w:hint="eastAsia"/>
          <w:sz w:val="10"/>
          <w:lang w:eastAsia="zh-CN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0F8F81B" wp14:editId="5A52F075">
            <wp:simplePos x="0" y="0"/>
            <wp:positionH relativeFrom="page">
              <wp:posOffset>533400</wp:posOffset>
            </wp:positionH>
            <wp:positionV relativeFrom="paragraph">
              <wp:posOffset>152650</wp:posOffset>
            </wp:positionV>
            <wp:extent cx="6705600" cy="3810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D64D17" w14:textId="1A467590" w:rsidR="00CB4D86" w:rsidRDefault="00D92399">
      <w:pPr>
        <w:pStyle w:val="1"/>
        <w:rPr>
          <w:lang w:eastAsia="zh-CN"/>
        </w:rPr>
      </w:pPr>
      <w:bookmarkStart w:id="1" w:name="总体评级"/>
      <w:bookmarkEnd w:id="1"/>
      <w:r>
        <w:rPr>
          <w:rFonts w:hint="eastAsia"/>
          <w:lang w:eastAsia="zh-CN"/>
        </w:rPr>
        <w:t>2、</w:t>
      </w:r>
      <w:r w:rsidR="00F66D43">
        <w:rPr>
          <w:rFonts w:hint="eastAsia"/>
          <w:lang w:eastAsia="zh-CN"/>
        </w:rPr>
        <w:t>YK</w:t>
      </w:r>
      <w:r>
        <w:rPr>
          <w:rFonts w:hint="eastAsia"/>
          <w:lang w:eastAsia="zh-CN"/>
        </w:rPr>
        <w:t>接口总体情况</w:t>
      </w:r>
    </w:p>
    <w:p w14:paraId="42006A72" w14:textId="14050DFB" w:rsidR="00D92399" w:rsidRDefault="00D92399" w:rsidP="00D92399">
      <w:pPr>
        <w:ind w:firstLineChars="257" w:firstLine="565"/>
        <w:rPr>
          <w:rFonts w:hint="eastAsia"/>
          <w:lang w:eastAsia="zh-CN"/>
        </w:rPr>
      </w:pPr>
      <w:r w:rsidRPr="00D92399">
        <w:rPr>
          <w:rFonts w:hint="eastAsia"/>
          <w:lang w:eastAsia="zh-CN"/>
        </w:rPr>
        <w:t>因KJ仅提供接口标准</w:t>
      </w:r>
      <w:r>
        <w:rPr>
          <w:rFonts w:hint="eastAsia"/>
          <w:lang w:eastAsia="zh-CN"/>
        </w:rPr>
        <w:t>文档</w:t>
      </w:r>
      <w:r w:rsidRPr="00D92399">
        <w:rPr>
          <w:rFonts w:hint="eastAsia"/>
          <w:lang w:eastAsia="zh-CN"/>
        </w:rPr>
        <w:t>，未提供真实调用地址和</w:t>
      </w:r>
      <w:proofErr w:type="spellStart"/>
      <w:r w:rsidRPr="00D92399">
        <w:rPr>
          <w:rFonts w:hint="eastAsia"/>
          <w:lang w:eastAsia="zh-CN"/>
        </w:rPr>
        <w:t>channelId</w:t>
      </w:r>
      <w:proofErr w:type="spellEnd"/>
      <w:r w:rsidRPr="00D92399">
        <w:rPr>
          <w:rFonts w:hint="eastAsia"/>
          <w:lang w:eastAsia="zh-CN"/>
        </w:rPr>
        <w:t>，尚未开始真实联调。</w:t>
      </w:r>
    </w:p>
    <w:p w14:paraId="1458311E" w14:textId="77777777" w:rsidR="00CB4D86" w:rsidRDefault="00CB4D86">
      <w:pPr>
        <w:pStyle w:val="a3"/>
        <w:spacing w:after="1"/>
        <w:ind w:left="0"/>
        <w:rPr>
          <w:rFonts w:hint="eastAsia"/>
          <w:b/>
          <w:sz w:val="12"/>
          <w:lang w:eastAsia="zh-CN"/>
        </w:rPr>
      </w:pPr>
    </w:p>
    <w:tbl>
      <w:tblPr>
        <w:tblStyle w:val="TableNormal"/>
        <w:tblW w:w="0" w:type="auto"/>
        <w:tblInd w:w="1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1E0" w:firstRow="1" w:lastRow="1" w:firstColumn="1" w:lastColumn="1" w:noHBand="0" w:noVBand="0"/>
      </w:tblPr>
      <w:tblGrid>
        <w:gridCol w:w="2205"/>
        <w:gridCol w:w="706"/>
        <w:gridCol w:w="7633"/>
      </w:tblGrid>
      <w:tr w:rsidR="00CB4D86" w14:paraId="70FDE516" w14:textId="77777777">
        <w:trPr>
          <w:trHeight w:val="540"/>
        </w:trPr>
        <w:tc>
          <w:tcPr>
            <w:tcW w:w="2205" w:type="dxa"/>
            <w:shd w:val="clear" w:color="auto" w:fill="EDEDED"/>
          </w:tcPr>
          <w:p w14:paraId="16611A7E" w14:textId="77777777" w:rsidR="00CB4D86" w:rsidRDefault="00000000">
            <w:pPr>
              <w:pStyle w:val="TableParagraph"/>
              <w:ind w:left="127"/>
              <w:rPr>
                <w:rFonts w:ascii="微软雅黑" w:eastAsia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int="eastAsia"/>
                <w:b/>
                <w:w w:val="105"/>
                <w:sz w:val="19"/>
              </w:rPr>
              <w:t>维度</w:t>
            </w:r>
            <w:proofErr w:type="spellEnd"/>
          </w:p>
        </w:tc>
        <w:tc>
          <w:tcPr>
            <w:tcW w:w="706" w:type="dxa"/>
            <w:shd w:val="clear" w:color="auto" w:fill="EDEDED"/>
          </w:tcPr>
          <w:p w14:paraId="26420CC2" w14:textId="77777777" w:rsidR="00CB4D86" w:rsidRDefault="00000000">
            <w:pPr>
              <w:pStyle w:val="TableParagraph"/>
              <w:ind w:left="127"/>
              <w:rPr>
                <w:rFonts w:ascii="微软雅黑" w:eastAsia="微软雅黑" w:hint="eastAsia"/>
                <w:b/>
                <w:sz w:val="19"/>
              </w:rPr>
            </w:pPr>
            <w:r>
              <w:rPr>
                <w:rFonts w:ascii="微软雅黑" w:eastAsia="微软雅黑" w:hint="eastAsia"/>
                <w:b/>
                <w:w w:val="105"/>
                <w:sz w:val="19"/>
              </w:rPr>
              <w:t>状态</w:t>
            </w:r>
          </w:p>
        </w:tc>
        <w:tc>
          <w:tcPr>
            <w:tcW w:w="7633" w:type="dxa"/>
            <w:shd w:val="clear" w:color="auto" w:fill="EDEDED"/>
          </w:tcPr>
          <w:p w14:paraId="4EF03A6A" w14:textId="77777777" w:rsidR="00CB4D86" w:rsidRDefault="00000000">
            <w:pPr>
              <w:pStyle w:val="TableParagraph"/>
              <w:ind w:left="128"/>
              <w:rPr>
                <w:rFonts w:ascii="微软雅黑" w:eastAsia="微软雅黑" w:hint="eastAsia"/>
                <w:b/>
                <w:sz w:val="19"/>
              </w:rPr>
            </w:pPr>
            <w:proofErr w:type="spellStart"/>
            <w:r>
              <w:rPr>
                <w:rFonts w:ascii="微软雅黑" w:eastAsia="微软雅黑" w:hint="eastAsia"/>
                <w:b/>
                <w:w w:val="105"/>
                <w:sz w:val="19"/>
              </w:rPr>
              <w:t>说明</w:t>
            </w:r>
            <w:proofErr w:type="spellEnd"/>
          </w:p>
        </w:tc>
      </w:tr>
      <w:tr w:rsidR="00CB4D86" w14:paraId="6A8510F3" w14:textId="77777777">
        <w:trPr>
          <w:trHeight w:val="540"/>
        </w:trPr>
        <w:tc>
          <w:tcPr>
            <w:tcW w:w="2205" w:type="dxa"/>
          </w:tcPr>
          <w:p w14:paraId="574A66CA" w14:textId="77777777" w:rsidR="00CB4D86" w:rsidRDefault="00000000">
            <w:pPr>
              <w:pStyle w:val="TableParagraph"/>
              <w:ind w:left="127"/>
              <w:rPr>
                <w:rFonts w:ascii="微软雅黑" w:eastAsia="微软雅黑" w:hint="eastAsia"/>
                <w:sz w:val="19"/>
              </w:rPr>
            </w:pPr>
            <w:proofErr w:type="spellStart"/>
            <w:r>
              <w:rPr>
                <w:rFonts w:ascii="微软雅黑" w:eastAsia="微软雅黑" w:hint="eastAsia"/>
                <w:w w:val="105"/>
                <w:sz w:val="19"/>
              </w:rPr>
              <w:t>内部业务骨架</w:t>
            </w:r>
            <w:proofErr w:type="spellEnd"/>
          </w:p>
        </w:tc>
        <w:tc>
          <w:tcPr>
            <w:tcW w:w="706" w:type="dxa"/>
          </w:tcPr>
          <w:p w14:paraId="5C563F81" w14:textId="77777777" w:rsidR="00CB4D86" w:rsidRDefault="00000000">
            <w:pPr>
              <w:pStyle w:val="TableParagraph"/>
              <w:ind w:left="127"/>
              <w:rPr>
                <w:rFonts w:ascii="微软雅黑" w:eastAsia="微软雅黑" w:hint="eastAsia"/>
                <w:sz w:val="19"/>
              </w:rPr>
            </w:pPr>
            <w:r>
              <w:rPr>
                <w:rFonts w:ascii="微软雅黑" w:eastAsia="微软雅黑" w:hint="eastAsia"/>
                <w:w w:val="102"/>
                <w:sz w:val="19"/>
              </w:rPr>
              <w:t>绿</w:t>
            </w:r>
          </w:p>
        </w:tc>
        <w:tc>
          <w:tcPr>
            <w:tcW w:w="7633" w:type="dxa"/>
          </w:tcPr>
          <w:p w14:paraId="73CF15D2" w14:textId="77777777" w:rsidR="00CB4D86" w:rsidRDefault="00000000">
            <w:pPr>
              <w:pStyle w:val="TableParagraph"/>
              <w:ind w:left="128"/>
              <w:rPr>
                <w:rFonts w:ascii="微软雅黑" w:eastAsia="微软雅黑" w:hint="eastAsia"/>
                <w:sz w:val="19"/>
                <w:lang w:eastAsia="zh-CN"/>
              </w:rPr>
            </w:pPr>
            <w:r>
              <w:rPr>
                <w:rFonts w:ascii="微软雅黑" w:eastAsia="微软雅黑" w:hint="eastAsia"/>
                <w:w w:val="105"/>
                <w:sz w:val="19"/>
                <w:lang w:eastAsia="zh-CN"/>
              </w:rPr>
              <w:t>订单接收、试算页、申请提交、放款/还款回调处理、状态流转、持久化已具备</w:t>
            </w:r>
          </w:p>
        </w:tc>
      </w:tr>
      <w:tr w:rsidR="00CB4D86" w14:paraId="72AC38B3" w14:textId="77777777">
        <w:trPr>
          <w:trHeight w:val="546"/>
        </w:trPr>
        <w:tc>
          <w:tcPr>
            <w:tcW w:w="2205" w:type="dxa"/>
            <w:shd w:val="clear" w:color="auto" w:fill="F8F8F8"/>
          </w:tcPr>
          <w:p w14:paraId="0DE81744" w14:textId="77777777" w:rsidR="00CB4D86" w:rsidRDefault="00000000">
            <w:pPr>
              <w:pStyle w:val="TableParagraph"/>
              <w:ind w:left="127"/>
              <w:rPr>
                <w:rFonts w:ascii="微软雅黑" w:eastAsia="微软雅黑" w:hint="eastAsia"/>
                <w:sz w:val="19"/>
              </w:rPr>
            </w:pPr>
            <w:r>
              <w:rPr>
                <w:rFonts w:ascii="微软雅黑" w:eastAsia="微软雅黑" w:hint="eastAsia"/>
                <w:w w:val="105"/>
                <w:sz w:val="19"/>
              </w:rPr>
              <w:t xml:space="preserve">KJ </w:t>
            </w:r>
            <w:proofErr w:type="spellStart"/>
            <w:r>
              <w:rPr>
                <w:rFonts w:ascii="微软雅黑" w:eastAsia="微软雅黑" w:hint="eastAsia"/>
                <w:w w:val="105"/>
                <w:sz w:val="19"/>
              </w:rPr>
              <w:t>标准接口适配</w:t>
            </w:r>
            <w:proofErr w:type="spellEnd"/>
          </w:p>
        </w:tc>
        <w:tc>
          <w:tcPr>
            <w:tcW w:w="706" w:type="dxa"/>
            <w:shd w:val="clear" w:color="auto" w:fill="F8F8F8"/>
          </w:tcPr>
          <w:p w14:paraId="1BD14F24" w14:textId="77777777" w:rsidR="00CB4D86" w:rsidRDefault="00000000">
            <w:pPr>
              <w:pStyle w:val="TableParagraph"/>
              <w:ind w:left="127"/>
              <w:rPr>
                <w:rFonts w:ascii="微软雅黑" w:eastAsia="微软雅黑" w:hint="eastAsia"/>
                <w:sz w:val="19"/>
              </w:rPr>
            </w:pPr>
            <w:r>
              <w:rPr>
                <w:rFonts w:ascii="微软雅黑" w:eastAsia="微软雅黑" w:hint="eastAsia"/>
                <w:w w:val="102"/>
                <w:sz w:val="19"/>
              </w:rPr>
              <w:t>红</w:t>
            </w:r>
          </w:p>
        </w:tc>
        <w:tc>
          <w:tcPr>
            <w:tcW w:w="7633" w:type="dxa"/>
          </w:tcPr>
          <w:p w14:paraId="47D5DDD6" w14:textId="77777777" w:rsidR="00CB4D86" w:rsidRDefault="00000000">
            <w:pPr>
              <w:pStyle w:val="TableParagraph"/>
              <w:ind w:left="128"/>
              <w:rPr>
                <w:rFonts w:ascii="微软雅黑" w:eastAsia="微软雅黑" w:hint="eastAsia"/>
                <w:sz w:val="19"/>
              </w:rPr>
            </w:pPr>
            <w:proofErr w:type="spellStart"/>
            <w:r>
              <w:rPr>
                <w:rFonts w:ascii="微软雅黑" w:eastAsia="微软雅黑" w:hint="eastAsia"/>
                <w:spacing w:val="-1"/>
                <w:w w:val="105"/>
                <w:sz w:val="19"/>
              </w:rPr>
              <w:t>未按</w:t>
            </w:r>
            <w:proofErr w:type="spellEnd"/>
            <w:r>
              <w:rPr>
                <w:rFonts w:ascii="微软雅黑" w:eastAsia="微软雅黑" w:hint="eastAsia"/>
                <w:spacing w:val="-1"/>
                <w:w w:val="105"/>
                <w:sz w:val="19"/>
              </w:rPr>
              <w:t xml:space="preserve"> </w:t>
            </w:r>
            <w:r>
              <w:rPr>
                <w:rFonts w:ascii="微软雅黑" w:eastAsia="微软雅黑" w:hint="eastAsia"/>
                <w:w w:val="105"/>
                <w:sz w:val="19"/>
              </w:rPr>
              <w:t>KJ</w:t>
            </w:r>
            <w:r>
              <w:rPr>
                <w:rFonts w:ascii="微软雅黑" w:eastAsia="微软雅黑" w:hint="eastAsia"/>
                <w:spacing w:val="8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微软雅黑" w:eastAsia="微软雅黑" w:hint="eastAsia"/>
                <w:spacing w:val="8"/>
                <w:w w:val="105"/>
                <w:sz w:val="19"/>
              </w:rPr>
              <w:t>文档的</w:t>
            </w:r>
            <w:proofErr w:type="spellEnd"/>
            <w:r>
              <w:rPr>
                <w:rFonts w:ascii="微软雅黑" w:eastAsia="微软雅黑" w:hint="eastAsia"/>
                <w:spacing w:val="8"/>
                <w:w w:val="105"/>
                <w:sz w:val="19"/>
              </w:rPr>
              <w:t xml:space="preserve"> </w:t>
            </w:r>
            <w:proofErr w:type="spellStart"/>
            <w:r>
              <w:rPr>
                <w:w w:val="105"/>
                <w:sz w:val="18"/>
              </w:rPr>
              <w:t>channelId</w:t>
            </w:r>
            <w:proofErr w:type="spellEnd"/>
            <w:r>
              <w:rPr>
                <w:spacing w:val="4"/>
                <w:w w:val="105"/>
                <w:sz w:val="18"/>
              </w:rPr>
              <w:t xml:space="preserve"> + </w:t>
            </w:r>
            <w:r>
              <w:rPr>
                <w:w w:val="105"/>
                <w:sz w:val="18"/>
              </w:rPr>
              <w:t>sign</w:t>
            </w:r>
            <w:r>
              <w:rPr>
                <w:spacing w:val="4"/>
                <w:w w:val="105"/>
                <w:sz w:val="18"/>
              </w:rPr>
              <w:t xml:space="preserve"> + </w:t>
            </w:r>
            <w:r>
              <w:rPr>
                <w:w w:val="105"/>
                <w:sz w:val="18"/>
              </w:rPr>
              <w:t>version</w:t>
            </w:r>
            <w:r>
              <w:rPr>
                <w:spacing w:val="4"/>
                <w:w w:val="105"/>
                <w:sz w:val="18"/>
              </w:rPr>
              <w:t xml:space="preserve"> + </w:t>
            </w:r>
            <w:r>
              <w:rPr>
                <w:w w:val="105"/>
                <w:sz w:val="18"/>
              </w:rPr>
              <w:t>AES param</w:t>
            </w:r>
            <w:r>
              <w:rPr>
                <w:spacing w:val="73"/>
                <w:w w:val="105"/>
                <w:sz w:val="18"/>
              </w:rPr>
              <w:t xml:space="preserve"> </w:t>
            </w:r>
            <w:proofErr w:type="spellStart"/>
            <w:r>
              <w:rPr>
                <w:rFonts w:ascii="微软雅黑" w:eastAsia="微软雅黑" w:hint="eastAsia"/>
                <w:w w:val="105"/>
                <w:sz w:val="19"/>
              </w:rPr>
              <w:t>协议实现</w:t>
            </w:r>
            <w:proofErr w:type="spellEnd"/>
          </w:p>
        </w:tc>
      </w:tr>
      <w:tr w:rsidR="00CB4D86" w14:paraId="3807DE87" w14:textId="77777777">
        <w:trPr>
          <w:trHeight w:val="540"/>
        </w:trPr>
        <w:tc>
          <w:tcPr>
            <w:tcW w:w="2205" w:type="dxa"/>
          </w:tcPr>
          <w:p w14:paraId="540822B0" w14:textId="77777777" w:rsidR="00CB4D86" w:rsidRDefault="00000000">
            <w:pPr>
              <w:pStyle w:val="TableParagraph"/>
              <w:ind w:left="127"/>
              <w:rPr>
                <w:rFonts w:ascii="微软雅黑" w:eastAsia="微软雅黑" w:hint="eastAsia"/>
                <w:sz w:val="19"/>
              </w:rPr>
            </w:pPr>
            <w:r>
              <w:rPr>
                <w:rFonts w:ascii="微软雅黑" w:eastAsia="微软雅黑" w:hint="eastAsia"/>
                <w:w w:val="105"/>
                <w:sz w:val="19"/>
              </w:rPr>
              <w:t xml:space="preserve">KJ </w:t>
            </w:r>
            <w:proofErr w:type="spellStart"/>
            <w:r>
              <w:rPr>
                <w:rFonts w:ascii="微软雅黑" w:eastAsia="微软雅黑" w:hint="eastAsia"/>
                <w:w w:val="105"/>
                <w:sz w:val="19"/>
              </w:rPr>
              <w:t>外部真实调用</w:t>
            </w:r>
            <w:proofErr w:type="spellEnd"/>
          </w:p>
        </w:tc>
        <w:tc>
          <w:tcPr>
            <w:tcW w:w="706" w:type="dxa"/>
          </w:tcPr>
          <w:p w14:paraId="572796EC" w14:textId="77777777" w:rsidR="00CB4D86" w:rsidRDefault="00000000">
            <w:pPr>
              <w:pStyle w:val="TableParagraph"/>
              <w:ind w:left="127"/>
              <w:rPr>
                <w:rFonts w:ascii="微软雅黑" w:eastAsia="微软雅黑" w:hint="eastAsia"/>
                <w:sz w:val="19"/>
              </w:rPr>
            </w:pPr>
            <w:r>
              <w:rPr>
                <w:rFonts w:ascii="微软雅黑" w:eastAsia="微软雅黑" w:hint="eastAsia"/>
                <w:w w:val="102"/>
                <w:sz w:val="19"/>
              </w:rPr>
              <w:t>红</w:t>
            </w:r>
          </w:p>
        </w:tc>
        <w:tc>
          <w:tcPr>
            <w:tcW w:w="7633" w:type="dxa"/>
          </w:tcPr>
          <w:p w14:paraId="24D5C589" w14:textId="77777777" w:rsidR="00CB4D86" w:rsidRDefault="00000000">
            <w:pPr>
              <w:pStyle w:val="TableParagraph"/>
              <w:ind w:left="128"/>
              <w:rPr>
                <w:rFonts w:ascii="微软雅黑" w:eastAsia="微软雅黑" w:hint="eastAsia"/>
                <w:sz w:val="19"/>
                <w:lang w:eastAsia="zh-CN"/>
              </w:rPr>
            </w:pPr>
            <w:r>
              <w:rPr>
                <w:rFonts w:ascii="微软雅黑" w:eastAsia="微软雅黑" w:hint="eastAsia"/>
                <w:w w:val="105"/>
                <w:sz w:val="19"/>
                <w:lang w:eastAsia="zh-CN"/>
              </w:rPr>
              <w:t>对 KJ 的试算、放款申请仍为 stub，仅日志输出</w:t>
            </w:r>
          </w:p>
        </w:tc>
      </w:tr>
      <w:tr w:rsidR="00CB4D86" w14:paraId="628CAD2A" w14:textId="77777777">
        <w:trPr>
          <w:trHeight w:val="546"/>
        </w:trPr>
        <w:tc>
          <w:tcPr>
            <w:tcW w:w="2205" w:type="dxa"/>
            <w:shd w:val="clear" w:color="auto" w:fill="F8F8F8"/>
          </w:tcPr>
          <w:p w14:paraId="20F0BF01" w14:textId="77777777" w:rsidR="00CB4D86" w:rsidRDefault="00000000">
            <w:pPr>
              <w:pStyle w:val="TableParagraph"/>
              <w:ind w:left="127"/>
              <w:rPr>
                <w:rFonts w:ascii="微软雅黑" w:eastAsia="微软雅黑" w:hint="eastAsia"/>
                <w:sz w:val="19"/>
              </w:rPr>
            </w:pPr>
            <w:r>
              <w:rPr>
                <w:rFonts w:ascii="微软雅黑" w:eastAsia="微软雅黑" w:hint="eastAsia"/>
                <w:w w:val="105"/>
                <w:sz w:val="19"/>
              </w:rPr>
              <w:t xml:space="preserve">KJ </w:t>
            </w:r>
            <w:proofErr w:type="spellStart"/>
            <w:r>
              <w:rPr>
                <w:rFonts w:ascii="微软雅黑" w:eastAsia="微软雅黑" w:hint="eastAsia"/>
                <w:w w:val="105"/>
                <w:sz w:val="19"/>
              </w:rPr>
              <w:t>回调报文兼容</w:t>
            </w:r>
            <w:proofErr w:type="spellEnd"/>
          </w:p>
        </w:tc>
        <w:tc>
          <w:tcPr>
            <w:tcW w:w="706" w:type="dxa"/>
            <w:shd w:val="clear" w:color="auto" w:fill="F8F8F8"/>
          </w:tcPr>
          <w:p w14:paraId="4EDC5AA9" w14:textId="77777777" w:rsidR="00CB4D86" w:rsidRDefault="00000000">
            <w:pPr>
              <w:pStyle w:val="TableParagraph"/>
              <w:ind w:left="127"/>
              <w:rPr>
                <w:rFonts w:ascii="微软雅黑" w:eastAsia="微软雅黑" w:hint="eastAsia"/>
                <w:sz w:val="19"/>
              </w:rPr>
            </w:pPr>
            <w:r>
              <w:rPr>
                <w:rFonts w:ascii="微软雅黑" w:eastAsia="微软雅黑" w:hint="eastAsia"/>
                <w:w w:val="102"/>
                <w:sz w:val="19"/>
              </w:rPr>
              <w:t>红</w:t>
            </w:r>
          </w:p>
        </w:tc>
        <w:tc>
          <w:tcPr>
            <w:tcW w:w="7633" w:type="dxa"/>
          </w:tcPr>
          <w:p w14:paraId="768EE24D" w14:textId="77777777" w:rsidR="00CB4D86" w:rsidRDefault="00000000">
            <w:pPr>
              <w:pStyle w:val="TableParagraph"/>
              <w:ind w:left="128"/>
              <w:rPr>
                <w:rFonts w:ascii="微软雅黑" w:eastAsia="微软雅黑" w:hint="eastAsia"/>
                <w:sz w:val="19"/>
              </w:rPr>
            </w:pPr>
            <w:proofErr w:type="spellStart"/>
            <w:r>
              <w:rPr>
                <w:rFonts w:ascii="微软雅黑" w:eastAsia="微软雅黑" w:hint="eastAsia"/>
                <w:spacing w:val="-1"/>
                <w:w w:val="105"/>
                <w:sz w:val="19"/>
              </w:rPr>
              <w:t>当前回调结构与</w:t>
            </w:r>
            <w:proofErr w:type="spellEnd"/>
            <w:r>
              <w:rPr>
                <w:rFonts w:ascii="微软雅黑" w:eastAsia="微软雅黑" w:hint="eastAsia"/>
                <w:spacing w:val="-1"/>
                <w:w w:val="105"/>
                <w:sz w:val="19"/>
              </w:rPr>
              <w:t xml:space="preserve"> </w:t>
            </w:r>
            <w:r>
              <w:rPr>
                <w:rFonts w:ascii="微软雅黑" w:eastAsia="微软雅黑" w:hint="eastAsia"/>
                <w:w w:val="105"/>
                <w:sz w:val="19"/>
              </w:rPr>
              <w:t>KJ</w:t>
            </w:r>
            <w:r>
              <w:rPr>
                <w:rFonts w:ascii="微软雅黑" w:eastAsia="微软雅黑" w:hint="eastAsia"/>
                <w:spacing w:val="10"/>
                <w:w w:val="105"/>
                <w:sz w:val="19"/>
              </w:rPr>
              <w:t xml:space="preserve"> </w:t>
            </w:r>
            <w:proofErr w:type="spellStart"/>
            <w:r>
              <w:rPr>
                <w:rFonts w:ascii="微软雅黑" w:eastAsia="微软雅黑" w:hint="eastAsia"/>
                <w:spacing w:val="10"/>
                <w:w w:val="105"/>
                <w:sz w:val="19"/>
              </w:rPr>
              <w:t>文档</w:t>
            </w:r>
            <w:proofErr w:type="spellEnd"/>
            <w:r>
              <w:rPr>
                <w:rFonts w:ascii="微软雅黑" w:eastAsia="微软雅黑" w:hint="eastAsia"/>
                <w:spacing w:val="10"/>
                <w:w w:val="105"/>
                <w:sz w:val="19"/>
              </w:rPr>
              <w:t xml:space="preserve"> </w:t>
            </w:r>
            <w:proofErr w:type="spellStart"/>
            <w:r>
              <w:rPr>
                <w:w w:val="105"/>
                <w:sz w:val="18"/>
              </w:rPr>
              <w:t>loanInfoNotice</w:t>
            </w:r>
            <w:proofErr w:type="spellEnd"/>
            <w:r>
              <w:rPr>
                <w:spacing w:val="65"/>
                <w:w w:val="105"/>
                <w:sz w:val="18"/>
              </w:rPr>
              <w:t xml:space="preserve"> </w:t>
            </w:r>
            <w:r>
              <w:rPr>
                <w:rFonts w:ascii="微软雅黑" w:eastAsia="微软雅黑" w:hint="eastAsia"/>
                <w:w w:val="105"/>
                <w:sz w:val="19"/>
              </w:rPr>
              <w:t xml:space="preserve">/ </w:t>
            </w:r>
            <w:proofErr w:type="spellStart"/>
            <w:r>
              <w:rPr>
                <w:w w:val="105"/>
                <w:sz w:val="18"/>
              </w:rPr>
              <w:t>repayInfoNotice</w:t>
            </w:r>
            <w:proofErr w:type="spellEnd"/>
            <w:r>
              <w:rPr>
                <w:spacing w:val="65"/>
                <w:w w:val="105"/>
                <w:sz w:val="18"/>
              </w:rPr>
              <w:t xml:space="preserve"> </w:t>
            </w:r>
            <w:proofErr w:type="spellStart"/>
            <w:r>
              <w:rPr>
                <w:rFonts w:ascii="微软雅黑" w:eastAsia="微软雅黑" w:hint="eastAsia"/>
                <w:w w:val="105"/>
                <w:sz w:val="19"/>
              </w:rPr>
              <w:t>不一致</w:t>
            </w:r>
            <w:proofErr w:type="spellEnd"/>
          </w:p>
        </w:tc>
      </w:tr>
      <w:tr w:rsidR="00CB4D86" w14:paraId="1E05B6EC" w14:textId="77777777">
        <w:trPr>
          <w:trHeight w:val="540"/>
        </w:trPr>
        <w:tc>
          <w:tcPr>
            <w:tcW w:w="2205" w:type="dxa"/>
          </w:tcPr>
          <w:p w14:paraId="49DC1493" w14:textId="77777777" w:rsidR="00CB4D86" w:rsidRDefault="00000000">
            <w:pPr>
              <w:pStyle w:val="TableParagraph"/>
              <w:ind w:left="127"/>
              <w:rPr>
                <w:rFonts w:ascii="微软雅黑" w:eastAsia="微软雅黑" w:hint="eastAsia"/>
                <w:sz w:val="19"/>
              </w:rPr>
            </w:pPr>
            <w:proofErr w:type="spellStart"/>
            <w:r>
              <w:rPr>
                <w:rFonts w:ascii="微软雅黑" w:eastAsia="微软雅黑" w:hint="eastAsia"/>
                <w:w w:val="105"/>
                <w:sz w:val="19"/>
              </w:rPr>
              <w:t>联调准备度</w:t>
            </w:r>
            <w:proofErr w:type="spellEnd"/>
          </w:p>
        </w:tc>
        <w:tc>
          <w:tcPr>
            <w:tcW w:w="706" w:type="dxa"/>
          </w:tcPr>
          <w:p w14:paraId="1B0E2FF5" w14:textId="77777777" w:rsidR="00CB4D86" w:rsidRDefault="00000000">
            <w:pPr>
              <w:pStyle w:val="TableParagraph"/>
              <w:ind w:left="127"/>
              <w:rPr>
                <w:rFonts w:ascii="微软雅黑" w:eastAsia="微软雅黑" w:hint="eastAsia"/>
                <w:sz w:val="19"/>
              </w:rPr>
            </w:pPr>
            <w:r>
              <w:rPr>
                <w:rFonts w:ascii="微软雅黑" w:eastAsia="微软雅黑" w:hint="eastAsia"/>
                <w:w w:val="102"/>
                <w:sz w:val="19"/>
              </w:rPr>
              <w:t>红</w:t>
            </w:r>
          </w:p>
        </w:tc>
        <w:tc>
          <w:tcPr>
            <w:tcW w:w="7633" w:type="dxa"/>
          </w:tcPr>
          <w:p w14:paraId="0A529AB5" w14:textId="77777777" w:rsidR="00CB4D86" w:rsidRDefault="00000000">
            <w:pPr>
              <w:pStyle w:val="TableParagraph"/>
              <w:ind w:left="128"/>
              <w:rPr>
                <w:rFonts w:ascii="微软雅黑" w:eastAsia="微软雅黑" w:hint="eastAsia"/>
                <w:sz w:val="19"/>
                <w:lang w:eastAsia="zh-CN"/>
              </w:rPr>
            </w:pPr>
            <w:r>
              <w:rPr>
                <w:rFonts w:ascii="微软雅黑" w:eastAsia="微软雅黑" w:hint="eastAsia"/>
                <w:w w:val="105"/>
                <w:sz w:val="19"/>
                <w:lang w:eastAsia="zh-CN"/>
              </w:rPr>
              <w:t>缺少协议层适配、字段齐套、真实 HTTP 调用、联调测试</w:t>
            </w:r>
          </w:p>
        </w:tc>
      </w:tr>
      <w:tr w:rsidR="00CB4D86" w14:paraId="50446163" w14:textId="77777777">
        <w:trPr>
          <w:trHeight w:val="540"/>
        </w:trPr>
        <w:tc>
          <w:tcPr>
            <w:tcW w:w="2205" w:type="dxa"/>
            <w:shd w:val="clear" w:color="auto" w:fill="F8F8F8"/>
          </w:tcPr>
          <w:p w14:paraId="5C4732CE" w14:textId="77777777" w:rsidR="00CB4D86" w:rsidRDefault="00000000">
            <w:pPr>
              <w:pStyle w:val="TableParagraph"/>
              <w:ind w:left="127"/>
              <w:rPr>
                <w:rFonts w:ascii="微软雅黑" w:eastAsia="微软雅黑" w:hint="eastAsia"/>
                <w:sz w:val="19"/>
              </w:rPr>
            </w:pPr>
            <w:proofErr w:type="spellStart"/>
            <w:r>
              <w:rPr>
                <w:rFonts w:ascii="微软雅黑" w:eastAsia="微软雅黑" w:hint="eastAsia"/>
                <w:w w:val="105"/>
                <w:sz w:val="19"/>
              </w:rPr>
              <w:t>内部演示</w:t>
            </w:r>
            <w:proofErr w:type="spellEnd"/>
            <w:r>
              <w:rPr>
                <w:rFonts w:ascii="微软雅黑" w:eastAsia="微软雅黑" w:hint="eastAsia"/>
                <w:w w:val="105"/>
                <w:sz w:val="19"/>
              </w:rPr>
              <w:t xml:space="preserve"> / </w:t>
            </w:r>
            <w:proofErr w:type="spellStart"/>
            <w:r>
              <w:rPr>
                <w:rFonts w:ascii="微软雅黑" w:eastAsia="微软雅黑" w:hint="eastAsia"/>
                <w:w w:val="105"/>
                <w:sz w:val="19"/>
              </w:rPr>
              <w:t>骨架验证</w:t>
            </w:r>
            <w:proofErr w:type="spellEnd"/>
          </w:p>
        </w:tc>
        <w:tc>
          <w:tcPr>
            <w:tcW w:w="706" w:type="dxa"/>
            <w:shd w:val="clear" w:color="auto" w:fill="F8F8F8"/>
          </w:tcPr>
          <w:p w14:paraId="3274F615" w14:textId="77777777" w:rsidR="00CB4D86" w:rsidRDefault="00000000">
            <w:pPr>
              <w:pStyle w:val="TableParagraph"/>
              <w:ind w:left="127"/>
              <w:rPr>
                <w:rFonts w:ascii="微软雅黑" w:eastAsia="微软雅黑" w:hint="eastAsia"/>
                <w:sz w:val="19"/>
              </w:rPr>
            </w:pPr>
            <w:r>
              <w:rPr>
                <w:rFonts w:ascii="微软雅黑" w:eastAsia="微软雅黑" w:hint="eastAsia"/>
                <w:w w:val="102"/>
                <w:sz w:val="19"/>
              </w:rPr>
              <w:t>黄</w:t>
            </w:r>
          </w:p>
        </w:tc>
        <w:tc>
          <w:tcPr>
            <w:tcW w:w="7633" w:type="dxa"/>
            <w:shd w:val="clear" w:color="auto" w:fill="F8F8F8"/>
          </w:tcPr>
          <w:p w14:paraId="4C115706" w14:textId="77777777" w:rsidR="00CB4D86" w:rsidRDefault="00000000">
            <w:pPr>
              <w:pStyle w:val="TableParagraph"/>
              <w:ind w:left="128"/>
              <w:rPr>
                <w:rFonts w:ascii="微软雅黑" w:eastAsia="微软雅黑" w:hint="eastAsia"/>
                <w:sz w:val="19"/>
                <w:lang w:eastAsia="zh-CN"/>
              </w:rPr>
            </w:pPr>
            <w:r>
              <w:rPr>
                <w:rFonts w:ascii="微软雅黑" w:eastAsia="微软雅黑" w:hint="eastAsia"/>
                <w:w w:val="105"/>
                <w:sz w:val="19"/>
                <w:lang w:eastAsia="zh-CN"/>
              </w:rPr>
              <w:t>可用于内部流程演示，但不能作为正式 KJ 对接版本</w:t>
            </w:r>
          </w:p>
        </w:tc>
      </w:tr>
    </w:tbl>
    <w:p w14:paraId="28148BEF" w14:textId="273ABECE" w:rsidR="00CB4D86" w:rsidRDefault="00CB4D86">
      <w:pPr>
        <w:pStyle w:val="a3"/>
        <w:spacing w:before="118"/>
        <w:rPr>
          <w:rFonts w:hint="eastAsia"/>
          <w:lang w:eastAsia="zh-CN"/>
        </w:rPr>
      </w:pPr>
    </w:p>
    <w:sectPr w:rsidR="00CB4D86" w:rsidSect="00D92399">
      <w:type w:val="continuous"/>
      <w:pgSz w:w="12240" w:h="15840"/>
      <w:pgMar w:top="860" w:right="72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6D15"/>
    <w:multiLevelType w:val="hybridMultilevel"/>
    <w:tmpl w:val="086C9884"/>
    <w:lvl w:ilvl="0" w:tplc="8C507C0E">
      <w:start w:val="1"/>
      <w:numFmt w:val="decimal"/>
      <w:lvlText w:val="%1."/>
      <w:lvlJc w:val="left"/>
      <w:pPr>
        <w:ind w:left="355" w:hanging="256"/>
        <w:jc w:val="left"/>
      </w:pPr>
      <w:rPr>
        <w:rFonts w:ascii="微软雅黑" w:eastAsia="微软雅黑" w:hAnsi="微软雅黑" w:cs="微软雅黑" w:hint="default"/>
        <w:b/>
        <w:bCs/>
        <w:spacing w:val="-1"/>
        <w:w w:val="90"/>
        <w:sz w:val="23"/>
        <w:szCs w:val="23"/>
        <w:lang w:val="en-US" w:eastAsia="en-US" w:bidi="ar-SA"/>
      </w:rPr>
    </w:lvl>
    <w:lvl w:ilvl="1" w:tplc="AD9269E0">
      <w:numFmt w:val="bullet"/>
      <w:lvlText w:val="•"/>
      <w:lvlJc w:val="left"/>
      <w:pPr>
        <w:ind w:left="1402" w:hanging="256"/>
      </w:pPr>
      <w:rPr>
        <w:rFonts w:hint="default"/>
        <w:lang w:val="en-US" w:eastAsia="en-US" w:bidi="ar-SA"/>
      </w:rPr>
    </w:lvl>
    <w:lvl w:ilvl="2" w:tplc="1CB6D3D8">
      <w:numFmt w:val="bullet"/>
      <w:lvlText w:val="•"/>
      <w:lvlJc w:val="left"/>
      <w:pPr>
        <w:ind w:left="2444" w:hanging="256"/>
      </w:pPr>
      <w:rPr>
        <w:rFonts w:hint="default"/>
        <w:lang w:val="en-US" w:eastAsia="en-US" w:bidi="ar-SA"/>
      </w:rPr>
    </w:lvl>
    <w:lvl w:ilvl="3" w:tplc="ABAC85B2">
      <w:numFmt w:val="bullet"/>
      <w:lvlText w:val="•"/>
      <w:lvlJc w:val="left"/>
      <w:pPr>
        <w:ind w:left="3486" w:hanging="256"/>
      </w:pPr>
      <w:rPr>
        <w:rFonts w:hint="default"/>
        <w:lang w:val="en-US" w:eastAsia="en-US" w:bidi="ar-SA"/>
      </w:rPr>
    </w:lvl>
    <w:lvl w:ilvl="4" w:tplc="70AE34B4">
      <w:numFmt w:val="bullet"/>
      <w:lvlText w:val="•"/>
      <w:lvlJc w:val="left"/>
      <w:pPr>
        <w:ind w:left="4528" w:hanging="256"/>
      </w:pPr>
      <w:rPr>
        <w:rFonts w:hint="default"/>
        <w:lang w:val="en-US" w:eastAsia="en-US" w:bidi="ar-SA"/>
      </w:rPr>
    </w:lvl>
    <w:lvl w:ilvl="5" w:tplc="2BC224FE">
      <w:numFmt w:val="bullet"/>
      <w:lvlText w:val="•"/>
      <w:lvlJc w:val="left"/>
      <w:pPr>
        <w:ind w:left="5570" w:hanging="256"/>
      </w:pPr>
      <w:rPr>
        <w:rFonts w:hint="default"/>
        <w:lang w:val="en-US" w:eastAsia="en-US" w:bidi="ar-SA"/>
      </w:rPr>
    </w:lvl>
    <w:lvl w:ilvl="6" w:tplc="8D601846">
      <w:numFmt w:val="bullet"/>
      <w:lvlText w:val="•"/>
      <w:lvlJc w:val="left"/>
      <w:pPr>
        <w:ind w:left="6612" w:hanging="256"/>
      </w:pPr>
      <w:rPr>
        <w:rFonts w:hint="default"/>
        <w:lang w:val="en-US" w:eastAsia="en-US" w:bidi="ar-SA"/>
      </w:rPr>
    </w:lvl>
    <w:lvl w:ilvl="7" w:tplc="AD6ECE26">
      <w:numFmt w:val="bullet"/>
      <w:lvlText w:val="•"/>
      <w:lvlJc w:val="left"/>
      <w:pPr>
        <w:ind w:left="7654" w:hanging="256"/>
      </w:pPr>
      <w:rPr>
        <w:rFonts w:hint="default"/>
        <w:lang w:val="en-US" w:eastAsia="en-US" w:bidi="ar-SA"/>
      </w:rPr>
    </w:lvl>
    <w:lvl w:ilvl="8" w:tplc="1A988E76">
      <w:numFmt w:val="bullet"/>
      <w:lvlText w:val="•"/>
      <w:lvlJc w:val="left"/>
      <w:pPr>
        <w:ind w:left="8696" w:hanging="256"/>
      </w:pPr>
      <w:rPr>
        <w:rFonts w:hint="default"/>
        <w:lang w:val="en-US" w:eastAsia="en-US" w:bidi="ar-SA"/>
      </w:rPr>
    </w:lvl>
  </w:abstractNum>
  <w:abstractNum w:abstractNumId="1" w15:restartNumberingAfterBreak="0">
    <w:nsid w:val="0C3447B0"/>
    <w:multiLevelType w:val="hybridMultilevel"/>
    <w:tmpl w:val="E71CB30E"/>
    <w:lvl w:ilvl="0" w:tplc="C72A5222">
      <w:start w:val="1"/>
      <w:numFmt w:val="decimal"/>
      <w:lvlText w:val="%1."/>
      <w:lvlJc w:val="left"/>
      <w:pPr>
        <w:ind w:left="355" w:hanging="256"/>
        <w:jc w:val="left"/>
      </w:pPr>
      <w:rPr>
        <w:rFonts w:ascii="微软雅黑" w:eastAsia="微软雅黑" w:hAnsi="微软雅黑" w:cs="微软雅黑" w:hint="default"/>
        <w:b/>
        <w:bCs/>
        <w:spacing w:val="-1"/>
        <w:w w:val="90"/>
        <w:sz w:val="23"/>
        <w:szCs w:val="23"/>
        <w:lang w:val="en-US" w:eastAsia="en-US" w:bidi="ar-SA"/>
      </w:rPr>
    </w:lvl>
    <w:lvl w:ilvl="1" w:tplc="3DAEA6AC">
      <w:numFmt w:val="bullet"/>
      <w:lvlText w:val="•"/>
      <w:lvlJc w:val="left"/>
      <w:pPr>
        <w:ind w:left="1402" w:hanging="256"/>
      </w:pPr>
      <w:rPr>
        <w:rFonts w:hint="default"/>
        <w:lang w:val="en-US" w:eastAsia="en-US" w:bidi="ar-SA"/>
      </w:rPr>
    </w:lvl>
    <w:lvl w:ilvl="2" w:tplc="AFA28A3E">
      <w:numFmt w:val="bullet"/>
      <w:lvlText w:val="•"/>
      <w:lvlJc w:val="left"/>
      <w:pPr>
        <w:ind w:left="2444" w:hanging="256"/>
      </w:pPr>
      <w:rPr>
        <w:rFonts w:hint="default"/>
        <w:lang w:val="en-US" w:eastAsia="en-US" w:bidi="ar-SA"/>
      </w:rPr>
    </w:lvl>
    <w:lvl w:ilvl="3" w:tplc="E2F0D054">
      <w:numFmt w:val="bullet"/>
      <w:lvlText w:val="•"/>
      <w:lvlJc w:val="left"/>
      <w:pPr>
        <w:ind w:left="3486" w:hanging="256"/>
      </w:pPr>
      <w:rPr>
        <w:rFonts w:hint="default"/>
        <w:lang w:val="en-US" w:eastAsia="en-US" w:bidi="ar-SA"/>
      </w:rPr>
    </w:lvl>
    <w:lvl w:ilvl="4" w:tplc="A0A2D852">
      <w:numFmt w:val="bullet"/>
      <w:lvlText w:val="•"/>
      <w:lvlJc w:val="left"/>
      <w:pPr>
        <w:ind w:left="4528" w:hanging="256"/>
      </w:pPr>
      <w:rPr>
        <w:rFonts w:hint="default"/>
        <w:lang w:val="en-US" w:eastAsia="en-US" w:bidi="ar-SA"/>
      </w:rPr>
    </w:lvl>
    <w:lvl w:ilvl="5" w:tplc="58B6AB8E">
      <w:numFmt w:val="bullet"/>
      <w:lvlText w:val="•"/>
      <w:lvlJc w:val="left"/>
      <w:pPr>
        <w:ind w:left="5570" w:hanging="256"/>
      </w:pPr>
      <w:rPr>
        <w:rFonts w:hint="default"/>
        <w:lang w:val="en-US" w:eastAsia="en-US" w:bidi="ar-SA"/>
      </w:rPr>
    </w:lvl>
    <w:lvl w:ilvl="6" w:tplc="04E411D6">
      <w:numFmt w:val="bullet"/>
      <w:lvlText w:val="•"/>
      <w:lvlJc w:val="left"/>
      <w:pPr>
        <w:ind w:left="6612" w:hanging="256"/>
      </w:pPr>
      <w:rPr>
        <w:rFonts w:hint="default"/>
        <w:lang w:val="en-US" w:eastAsia="en-US" w:bidi="ar-SA"/>
      </w:rPr>
    </w:lvl>
    <w:lvl w:ilvl="7" w:tplc="8B42D28A">
      <w:numFmt w:val="bullet"/>
      <w:lvlText w:val="•"/>
      <w:lvlJc w:val="left"/>
      <w:pPr>
        <w:ind w:left="7654" w:hanging="256"/>
      </w:pPr>
      <w:rPr>
        <w:rFonts w:hint="default"/>
        <w:lang w:val="en-US" w:eastAsia="en-US" w:bidi="ar-SA"/>
      </w:rPr>
    </w:lvl>
    <w:lvl w:ilvl="8" w:tplc="AD2639F2">
      <w:numFmt w:val="bullet"/>
      <w:lvlText w:val="•"/>
      <w:lvlJc w:val="left"/>
      <w:pPr>
        <w:ind w:left="8696" w:hanging="256"/>
      </w:pPr>
      <w:rPr>
        <w:rFonts w:hint="default"/>
        <w:lang w:val="en-US" w:eastAsia="en-US" w:bidi="ar-SA"/>
      </w:rPr>
    </w:lvl>
  </w:abstractNum>
  <w:abstractNum w:abstractNumId="2" w15:restartNumberingAfterBreak="0">
    <w:nsid w:val="3D010759"/>
    <w:multiLevelType w:val="hybridMultilevel"/>
    <w:tmpl w:val="3DB85106"/>
    <w:lvl w:ilvl="0" w:tplc="B67C6480">
      <w:start w:val="1"/>
      <w:numFmt w:val="decimal"/>
      <w:lvlText w:val="%1."/>
      <w:lvlJc w:val="left"/>
      <w:pPr>
        <w:ind w:left="355" w:hanging="256"/>
        <w:jc w:val="left"/>
      </w:pPr>
      <w:rPr>
        <w:rFonts w:ascii="微软雅黑" w:eastAsia="微软雅黑" w:hAnsi="微软雅黑" w:cs="微软雅黑" w:hint="default"/>
        <w:b/>
        <w:bCs/>
        <w:spacing w:val="-1"/>
        <w:w w:val="90"/>
        <w:sz w:val="23"/>
        <w:szCs w:val="23"/>
        <w:lang w:val="en-US" w:eastAsia="en-US" w:bidi="ar-SA"/>
      </w:rPr>
    </w:lvl>
    <w:lvl w:ilvl="1" w:tplc="F0860040">
      <w:numFmt w:val="bullet"/>
      <w:lvlText w:val="•"/>
      <w:lvlJc w:val="left"/>
      <w:pPr>
        <w:ind w:left="1402" w:hanging="256"/>
      </w:pPr>
      <w:rPr>
        <w:rFonts w:hint="default"/>
        <w:lang w:val="en-US" w:eastAsia="en-US" w:bidi="ar-SA"/>
      </w:rPr>
    </w:lvl>
    <w:lvl w:ilvl="2" w:tplc="DB9C86AA">
      <w:numFmt w:val="bullet"/>
      <w:lvlText w:val="•"/>
      <w:lvlJc w:val="left"/>
      <w:pPr>
        <w:ind w:left="2444" w:hanging="256"/>
      </w:pPr>
      <w:rPr>
        <w:rFonts w:hint="default"/>
        <w:lang w:val="en-US" w:eastAsia="en-US" w:bidi="ar-SA"/>
      </w:rPr>
    </w:lvl>
    <w:lvl w:ilvl="3" w:tplc="D04C70BA">
      <w:numFmt w:val="bullet"/>
      <w:lvlText w:val="•"/>
      <w:lvlJc w:val="left"/>
      <w:pPr>
        <w:ind w:left="3486" w:hanging="256"/>
      </w:pPr>
      <w:rPr>
        <w:rFonts w:hint="default"/>
        <w:lang w:val="en-US" w:eastAsia="en-US" w:bidi="ar-SA"/>
      </w:rPr>
    </w:lvl>
    <w:lvl w:ilvl="4" w:tplc="2FFE704A">
      <w:numFmt w:val="bullet"/>
      <w:lvlText w:val="•"/>
      <w:lvlJc w:val="left"/>
      <w:pPr>
        <w:ind w:left="4528" w:hanging="256"/>
      </w:pPr>
      <w:rPr>
        <w:rFonts w:hint="default"/>
        <w:lang w:val="en-US" w:eastAsia="en-US" w:bidi="ar-SA"/>
      </w:rPr>
    </w:lvl>
    <w:lvl w:ilvl="5" w:tplc="256CFB74">
      <w:numFmt w:val="bullet"/>
      <w:lvlText w:val="•"/>
      <w:lvlJc w:val="left"/>
      <w:pPr>
        <w:ind w:left="5570" w:hanging="256"/>
      </w:pPr>
      <w:rPr>
        <w:rFonts w:hint="default"/>
        <w:lang w:val="en-US" w:eastAsia="en-US" w:bidi="ar-SA"/>
      </w:rPr>
    </w:lvl>
    <w:lvl w:ilvl="6" w:tplc="29228674">
      <w:numFmt w:val="bullet"/>
      <w:lvlText w:val="•"/>
      <w:lvlJc w:val="left"/>
      <w:pPr>
        <w:ind w:left="6612" w:hanging="256"/>
      </w:pPr>
      <w:rPr>
        <w:rFonts w:hint="default"/>
        <w:lang w:val="en-US" w:eastAsia="en-US" w:bidi="ar-SA"/>
      </w:rPr>
    </w:lvl>
    <w:lvl w:ilvl="7" w:tplc="94D8C1B2">
      <w:numFmt w:val="bullet"/>
      <w:lvlText w:val="•"/>
      <w:lvlJc w:val="left"/>
      <w:pPr>
        <w:ind w:left="7654" w:hanging="256"/>
      </w:pPr>
      <w:rPr>
        <w:rFonts w:hint="default"/>
        <w:lang w:val="en-US" w:eastAsia="en-US" w:bidi="ar-SA"/>
      </w:rPr>
    </w:lvl>
    <w:lvl w:ilvl="8" w:tplc="56C41954">
      <w:numFmt w:val="bullet"/>
      <w:lvlText w:val="•"/>
      <w:lvlJc w:val="left"/>
      <w:pPr>
        <w:ind w:left="8696" w:hanging="256"/>
      </w:pPr>
      <w:rPr>
        <w:rFonts w:hint="default"/>
        <w:lang w:val="en-US" w:eastAsia="en-US" w:bidi="ar-SA"/>
      </w:rPr>
    </w:lvl>
  </w:abstractNum>
  <w:num w:numId="1" w16cid:durableId="232542267">
    <w:abstractNumId w:val="1"/>
  </w:num>
  <w:num w:numId="2" w16cid:durableId="1736706980">
    <w:abstractNumId w:val="0"/>
  </w:num>
  <w:num w:numId="3" w16cid:durableId="1257323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D86"/>
    <w:rsid w:val="00C00886"/>
    <w:rsid w:val="00CB4D86"/>
    <w:rsid w:val="00D92399"/>
    <w:rsid w:val="00F66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3929E7"/>
  <w15:docId w15:val="{F2D0E0B4-28CA-4AA3-BD4A-6E8384EB1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" w:eastAsia="微软雅黑" w:hAnsi="微软雅黑" w:cs="微软雅黑"/>
    </w:rPr>
  </w:style>
  <w:style w:type="paragraph" w:styleId="1">
    <w:name w:val="heading 1"/>
    <w:basedOn w:val="a"/>
    <w:uiPriority w:val="9"/>
    <w:qFormat/>
    <w:pPr>
      <w:spacing w:before="205"/>
      <w:ind w:left="100"/>
      <w:outlineLvl w:val="0"/>
    </w:pPr>
    <w:rPr>
      <w:b/>
      <w:bCs/>
      <w:sz w:val="29"/>
      <w:szCs w:val="29"/>
    </w:rPr>
  </w:style>
  <w:style w:type="paragraph" w:styleId="2">
    <w:name w:val="heading 2"/>
    <w:basedOn w:val="a"/>
    <w:uiPriority w:val="9"/>
    <w:unhideWhenUsed/>
    <w:qFormat/>
    <w:pPr>
      <w:spacing w:before="231"/>
      <w:ind w:left="355" w:hanging="256"/>
      <w:outlineLvl w:val="1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"/>
      <w:ind w:left="490"/>
    </w:pPr>
    <w:rPr>
      <w:sz w:val="19"/>
      <w:szCs w:val="19"/>
    </w:rPr>
  </w:style>
  <w:style w:type="paragraph" w:styleId="a4">
    <w:name w:val="Title"/>
    <w:basedOn w:val="a"/>
    <w:uiPriority w:val="10"/>
    <w:qFormat/>
    <w:pPr>
      <w:spacing w:line="687" w:lineRule="exact"/>
      <w:ind w:left="100"/>
    </w:pPr>
    <w:rPr>
      <w:b/>
      <w:bCs/>
      <w:sz w:val="39"/>
      <w:szCs w:val="39"/>
    </w:rPr>
  </w:style>
  <w:style w:type="paragraph" w:styleId="a5">
    <w:name w:val="List Paragraph"/>
    <w:basedOn w:val="a"/>
    <w:uiPriority w:val="1"/>
    <w:qFormat/>
    <w:pPr>
      <w:spacing w:before="231"/>
      <w:ind w:left="355" w:hanging="256"/>
    </w:pPr>
  </w:style>
  <w:style w:type="paragraph" w:customStyle="1" w:styleId="TableParagraph">
    <w:name w:val="Table Paragraph"/>
    <w:basedOn w:val="a"/>
    <w:uiPriority w:val="1"/>
    <w:qFormat/>
    <w:pPr>
      <w:spacing w:before="95"/>
    </w:pPr>
    <w:rPr>
      <w:rFonts w:ascii="宋体" w:eastAsia="宋体" w:hAnsi="宋体" w:cs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225</Words>
  <Characters>283</Characters>
  <Application>Microsoft Office Word</Application>
  <DocSecurity>0</DocSecurity>
  <Lines>31</Lines>
  <Paragraphs>33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HUST</dc:creator>
  <cp:lastModifiedBy>Yuntao Zou</cp:lastModifiedBy>
  <cp:revision>3</cp:revision>
  <dcterms:created xsi:type="dcterms:W3CDTF">2026-04-03T06:01:00Z</dcterms:created>
  <dcterms:modified xsi:type="dcterms:W3CDTF">2026-04-03T06:01:00Z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LastSaved">
    <vt:filetime>2026-04-03T00:00:00Z</vt:filetime>
  </property>
</Properties>
</file>