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363906846"/>
        <w:docPartObj>
          <w:docPartGallery w:val="autotext"/>
        </w:docPartObj>
      </w:sdtPr>
      <w:sdtEndPr>
        <w:rPr>
          <w:color w:val="000000"/>
          <w:lang w:val="zh-CN"/>
        </w:rPr>
      </w:sdtEndPr>
      <w:sdtContent>
        <w:p>
          <w:pPr>
            <w:jc w:val="center"/>
          </w:pPr>
          <w:bookmarkStart w:id="0" w:name="_Toc105652481"/>
          <w:r>
            <w:rPr>
              <w:rFonts w:hint="eastAsia"/>
              <w:b/>
              <w:sz w:val="36"/>
              <w:szCs w:val="36"/>
            </w:rPr>
            <w:drawing>
              <wp:inline distT="0" distB="0" distL="0" distR="0">
                <wp:extent cx="2202180" cy="411480"/>
                <wp:effectExtent l="0" t="0" r="7620" b="0"/>
                <wp:docPr id="4" name="图片 4" descr="nanchanghangkongdaxu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nanchanghangkongdaxu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biLevel thresh="50000"/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21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ind w:firstLine="881"/>
            <w:jc w:val="left"/>
            <w:rPr>
              <w:rFonts w:ascii="华文新魏" w:eastAsia="华文新魏"/>
              <w:b/>
              <w:bCs/>
              <w:color w:val="000000"/>
              <w:sz w:val="44"/>
              <w:szCs w:val="52"/>
            </w:rPr>
          </w:pPr>
        </w:p>
        <w:p>
          <w:pPr>
            <w:jc w:val="center"/>
            <w:rPr>
              <w:rFonts w:ascii="黑体" w:eastAsia="黑体"/>
              <w:b/>
              <w:sz w:val="72"/>
              <w:szCs w:val="72"/>
            </w:rPr>
          </w:pPr>
          <w:r>
            <w:rPr>
              <w:rFonts w:hint="eastAsia" w:ascii="黑体" w:eastAsia="黑体"/>
              <w:b/>
              <w:sz w:val="72"/>
              <w:szCs w:val="72"/>
            </w:rPr>
            <w:t>专业</w:t>
          </w:r>
          <w:r>
            <w:rPr>
              <w:rFonts w:ascii="黑体" w:eastAsia="黑体"/>
              <w:b/>
              <w:sz w:val="72"/>
              <w:szCs w:val="72"/>
            </w:rPr>
            <w:t>综合</w:t>
          </w:r>
          <w:r>
            <w:rPr>
              <w:rFonts w:hint="eastAsia" w:ascii="黑体" w:eastAsia="黑体"/>
              <w:b/>
              <w:sz w:val="72"/>
              <w:szCs w:val="72"/>
            </w:rPr>
            <w:t>课程设计</w:t>
          </w:r>
        </w:p>
        <w:p>
          <w:pPr>
            <w:spacing w:line="480" w:lineRule="auto"/>
            <w:ind w:left="-2" w:leftChars="-1" w:firstLine="560"/>
            <w:jc w:val="center"/>
            <w:rPr>
              <w:color w:val="FF0000"/>
              <w:sz w:val="28"/>
              <w:szCs w:val="28"/>
            </w:rPr>
          </w:pPr>
        </w:p>
        <w:p>
          <w:pPr>
            <w:jc w:val="center"/>
            <w:rPr>
              <w:rFonts w:ascii="楷体_GB2312" w:eastAsia="楷体_GB2312"/>
              <w:b/>
              <w:spacing w:val="20"/>
              <w:sz w:val="52"/>
              <w:szCs w:val="52"/>
            </w:rPr>
          </w:pPr>
          <w:r>
            <w:rPr>
              <w:rFonts w:hint="eastAsia" w:ascii="楷体_GB2312" w:eastAsia="楷体_GB2312"/>
              <w:b/>
              <w:spacing w:val="20"/>
              <w:sz w:val="52"/>
              <w:szCs w:val="52"/>
            </w:rPr>
            <w:t>软件需求规格说明书</w:t>
          </w:r>
        </w:p>
        <w:p>
          <w:pPr>
            <w:spacing w:line="480" w:lineRule="auto"/>
            <w:ind w:left="-2" w:leftChars="-1" w:firstLine="560"/>
            <w:jc w:val="center"/>
            <w:rPr>
              <w:sz w:val="28"/>
              <w:szCs w:val="28"/>
            </w:rPr>
          </w:pPr>
        </w:p>
        <w:p>
          <w:pPr>
            <w:spacing w:line="480" w:lineRule="auto"/>
            <w:ind w:left="-2" w:leftChars="-1" w:firstLine="560"/>
            <w:jc w:val="center"/>
            <w:rPr>
              <w:sz w:val="28"/>
              <w:szCs w:val="28"/>
            </w:rPr>
          </w:pPr>
        </w:p>
        <w:p>
          <w:pPr>
            <w:spacing w:line="480" w:lineRule="auto"/>
            <w:ind w:left="-2" w:leftChars="-1" w:firstLine="560"/>
            <w:jc w:val="center"/>
            <w:rPr>
              <w:sz w:val="28"/>
              <w:szCs w:val="28"/>
            </w:rPr>
          </w:pPr>
        </w:p>
        <w:p>
          <w:pPr>
            <w:spacing w:line="480" w:lineRule="auto"/>
            <w:ind w:left="-2" w:leftChars="-1" w:firstLine="560"/>
            <w:jc w:val="center"/>
            <w:rPr>
              <w:sz w:val="28"/>
              <w:szCs w:val="28"/>
            </w:rPr>
          </w:pPr>
        </w:p>
        <w:tbl>
          <w:tblPr>
            <w:tblStyle w:val="6"/>
            <w:tblW w:w="8522" w:type="dxa"/>
            <w:jc w:val="center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668"/>
            <w:gridCol w:w="2976"/>
            <w:gridCol w:w="1276"/>
            <w:gridCol w:w="2602"/>
          </w:tblGrid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组长</w:t>
                </w:r>
                <w:r>
                  <w:rPr>
                    <w:sz w:val="28"/>
                    <w:szCs w:val="28"/>
                  </w:rPr>
                  <w:t>姓名</w:t>
                </w:r>
              </w:p>
            </w:tc>
            <w:tc>
              <w:tcPr>
                <w:tcW w:w="2976" w:type="dxa"/>
                <w:tcBorders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张子建</w:t>
                </w:r>
              </w:p>
            </w:tc>
            <w:tc>
              <w:tcPr>
                <w:tcW w:w="1276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学号</w:t>
                </w:r>
              </w:p>
            </w:tc>
            <w:tc>
              <w:tcPr>
                <w:tcW w:w="2602" w:type="dxa"/>
                <w:tcBorders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16203126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专业</w:t>
                </w:r>
              </w:p>
            </w:tc>
            <w:tc>
              <w:tcPr>
                <w:tcW w:w="2976" w:type="dxa"/>
                <w:tcBorders>
                  <w:top w:val="single" w:color="auto" w:sz="4" w:space="0"/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Web高级编程</w:t>
                </w:r>
              </w:p>
            </w:tc>
            <w:tc>
              <w:tcPr>
                <w:tcW w:w="1276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班级</w:t>
                </w:r>
              </w:p>
            </w:tc>
            <w:tc>
              <w:tcPr>
                <w:tcW w:w="2602" w:type="dxa"/>
                <w:tcBorders>
                  <w:top w:val="single" w:color="auto" w:sz="4" w:space="0"/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162031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成员</w:t>
                </w:r>
              </w:p>
            </w:tc>
            <w:tc>
              <w:tcPr>
                <w:tcW w:w="6854" w:type="dxa"/>
                <w:gridSpan w:val="3"/>
                <w:tcBorders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16203127</w:t>
                </w:r>
                <w:r>
                  <w:rPr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sz w:val="28"/>
                    <w:szCs w:val="28"/>
                  </w:rPr>
                  <w:t>周安平；16203125</w:t>
                </w:r>
                <w:r>
                  <w:rPr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sz w:val="28"/>
                    <w:szCs w:val="28"/>
                  </w:rPr>
                  <w:t>张晓辉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课题</w:t>
                </w:r>
                <w:r>
                  <w:rPr>
                    <w:sz w:val="28"/>
                    <w:szCs w:val="28"/>
                  </w:rPr>
                  <w:t>名称</w:t>
                </w:r>
              </w:p>
            </w:tc>
            <w:tc>
              <w:tcPr>
                <w:tcW w:w="6854" w:type="dxa"/>
                <w:gridSpan w:val="3"/>
                <w:tcBorders>
                  <w:top w:val="single" w:color="auto" w:sz="4" w:space="0"/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小区物业管理信息系统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指导教师</w:t>
                </w:r>
              </w:p>
            </w:tc>
            <w:tc>
              <w:tcPr>
                <w:tcW w:w="6854" w:type="dxa"/>
                <w:gridSpan w:val="3"/>
                <w:tcBorders>
                  <w:top w:val="single" w:color="auto" w:sz="4" w:space="0"/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张恒锋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680" w:hRule="exact"/>
              <w:jc w:val="center"/>
            </w:trPr>
            <w:tc>
              <w:tcPr>
                <w:tcW w:w="1668" w:type="dxa"/>
                <w:shd w:val="clear" w:color="auto" w:fill="auto"/>
                <w:vAlign w:val="center"/>
              </w:tcPr>
              <w:p>
                <w:pPr>
                  <w:jc w:val="lef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开课学期</w:t>
                </w:r>
              </w:p>
            </w:tc>
            <w:tc>
              <w:tcPr>
                <w:tcW w:w="6854" w:type="dxa"/>
                <w:gridSpan w:val="3"/>
                <w:tcBorders>
                  <w:top w:val="single" w:color="auto" w:sz="4" w:space="0"/>
                  <w:bottom w:val="single" w:color="auto" w:sz="4" w:space="0"/>
                </w:tcBorders>
                <w:shd w:val="clear" w:color="auto" w:fill="auto"/>
                <w:vAlign w:val="center"/>
              </w:tcPr>
              <w:p>
                <w:pPr>
                  <w:jc w:val="center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201</w:t>
                </w:r>
                <w:r>
                  <w:rPr>
                    <w:sz w:val="28"/>
                    <w:szCs w:val="28"/>
                  </w:rPr>
                  <w:t xml:space="preserve">8~ 2019 </w:t>
                </w:r>
                <w:r>
                  <w:rPr>
                    <w:rFonts w:hint="eastAsia"/>
                    <w:sz w:val="28"/>
                    <w:szCs w:val="28"/>
                  </w:rPr>
                  <w:t>第二学期</w:t>
                </w:r>
              </w:p>
            </w:tc>
          </w:tr>
        </w:tbl>
        <w:p>
          <w:pPr>
            <w:widowControl/>
            <w:jc w:val="left"/>
            <w:rPr>
              <w:rFonts w:ascii="Calibri Light" w:hAnsi="Calibri Light"/>
              <w:color w:val="000000"/>
              <w:kern w:val="0"/>
              <w:sz w:val="32"/>
              <w:szCs w:val="32"/>
              <w:lang w:val="zh-CN"/>
            </w:rPr>
          </w:pPr>
        </w:p>
      </w:sdtContent>
    </w:sdt>
    <w:bookmarkEnd w:id="0"/>
    <w:p>
      <w:pPr>
        <w:pStyle w:val="9"/>
        <w:ind w:firstLine="420"/>
        <w:jc w:val="center"/>
        <w:rPr>
          <w:color w:val="000000"/>
          <w:lang w:val="zh-CN"/>
        </w:rPr>
      </w:pPr>
    </w:p>
    <w:p>
      <w:pPr>
        <w:pStyle w:val="9"/>
        <w:jc w:val="both"/>
        <w:rPr>
          <w:color w:val="000000"/>
          <w:lang w:val="zh-CN"/>
        </w:rPr>
      </w:pPr>
    </w:p>
    <w:p>
      <w:pPr>
        <w:rPr>
          <w:lang w:val="zh-CN"/>
        </w:rPr>
      </w:pPr>
    </w:p>
    <w:p>
      <w:pPr>
        <w:pStyle w:val="9"/>
        <w:ind w:firstLine="420"/>
        <w:jc w:val="center"/>
        <w:rPr>
          <w:color w:val="000000"/>
        </w:rPr>
      </w:pPr>
      <w:r>
        <w:rPr>
          <w:color w:val="000000"/>
          <w:lang w:val="zh-CN"/>
        </w:rPr>
        <w:t>目录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"_Toc533409753" </w:instrText>
      </w:r>
      <w:r>
        <w:fldChar w:fldCharType="separate"/>
      </w:r>
      <w:r>
        <w:rPr>
          <w:rStyle w:val="8"/>
        </w:rPr>
        <w:t xml:space="preserve">1  </w:t>
      </w:r>
      <w:r>
        <w:rPr>
          <w:rStyle w:val="8"/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_Toc533409753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"_Toc533409754" </w:instrText>
      </w:r>
      <w:r>
        <w:fldChar w:fldCharType="separate"/>
      </w:r>
      <w:r>
        <w:rPr>
          <w:rStyle w:val="8"/>
        </w:rPr>
        <w:t xml:space="preserve">1.1 </w:t>
      </w:r>
      <w:r>
        <w:rPr>
          <w:rStyle w:val="8"/>
          <w:rFonts w:hint="eastAsia"/>
        </w:rPr>
        <w:t>系统简介</w:t>
      </w:r>
      <w:r>
        <w:tab/>
      </w:r>
      <w:r>
        <w:fldChar w:fldCharType="begin"/>
      </w:r>
      <w:r>
        <w:instrText xml:space="preserve"> PAGEREF _Toc533409754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"_Toc533409755" </w:instrText>
      </w:r>
      <w:r>
        <w:fldChar w:fldCharType="separate"/>
      </w:r>
      <w:r>
        <w:rPr>
          <w:rStyle w:val="8"/>
        </w:rPr>
        <w:t xml:space="preserve">1.2 </w:t>
      </w:r>
      <w:r>
        <w:rPr>
          <w:rStyle w:val="8"/>
          <w:rFonts w:hint="eastAsia"/>
        </w:rPr>
        <w:t>用例分析</w:t>
      </w:r>
      <w:r>
        <w:tab/>
      </w:r>
      <w:r>
        <w:fldChar w:fldCharType="begin"/>
      </w:r>
      <w:r>
        <w:instrText xml:space="preserve"> PAGEREF _Toc533409755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"_Toc533409761" </w:instrText>
      </w:r>
      <w:r>
        <w:fldChar w:fldCharType="separate"/>
      </w:r>
      <w:r>
        <w:rPr>
          <w:rStyle w:val="8"/>
        </w:rPr>
        <w:t xml:space="preserve">2  </w:t>
      </w:r>
      <w:r>
        <w:rPr>
          <w:rStyle w:val="8"/>
          <w:rFonts w:hint="eastAsia"/>
        </w:rPr>
        <w:t>系统设计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"_Toc533409762" </w:instrText>
      </w:r>
      <w:r>
        <w:fldChar w:fldCharType="separate"/>
      </w:r>
      <w:r>
        <w:rPr>
          <w:rStyle w:val="8"/>
        </w:rPr>
        <w:t xml:space="preserve">2.1 </w:t>
      </w:r>
      <w:r>
        <w:rPr>
          <w:rStyle w:val="8"/>
          <w:rFonts w:hint="eastAsia"/>
        </w:rPr>
        <w:t>实体关系建模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778"/>
        </w:tabs>
        <w:ind w:firstLine="420"/>
      </w:pPr>
      <w:r>
        <w:fldChar w:fldCharType="begin"/>
      </w:r>
      <w:r>
        <w:instrText xml:space="preserve"> HYPERLINK \l "_Toc533409763" </w:instrText>
      </w:r>
      <w:r>
        <w:fldChar w:fldCharType="separate"/>
      </w:r>
      <w:r>
        <w:rPr>
          <w:rStyle w:val="8"/>
        </w:rPr>
        <w:t xml:space="preserve">2.2 </w:t>
      </w:r>
      <w:r>
        <w:rPr>
          <w:rStyle w:val="8"/>
          <w:rFonts w:hint="eastAsia"/>
        </w:rPr>
        <w:t>数据库设计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2.3 界面设计....</w:t>
      </w:r>
      <w:r>
        <w:t>.</w:t>
      </w:r>
      <w:r>
        <w:rPr>
          <w:rFonts w:hint="eastAsia"/>
        </w:rPr>
        <w:t>.......................................................................................................................6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"_Toc533409764" </w:instrText>
      </w:r>
      <w:r>
        <w:fldChar w:fldCharType="separate"/>
      </w:r>
      <w:r>
        <w:rPr>
          <w:rStyle w:val="8"/>
        </w:rPr>
        <w:t>2.3</w:t>
      </w:r>
      <w:r>
        <w:rPr>
          <w:rStyle w:val="8"/>
          <w:rFonts w:hint="eastAsia"/>
        </w:rPr>
        <w:t>.</w:t>
      </w:r>
      <w:r>
        <w:rPr>
          <w:rStyle w:val="8"/>
        </w:rPr>
        <w:t xml:space="preserve">1 </w:t>
      </w:r>
      <w:r>
        <w:rPr>
          <w:rStyle w:val="8"/>
          <w:rFonts w:hint="eastAsia"/>
        </w:rPr>
        <w:t>页面跳转关系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"_Toc533409765" </w:instrText>
      </w:r>
      <w:r>
        <w:fldChar w:fldCharType="separate"/>
      </w:r>
      <w:r>
        <w:rPr>
          <w:rStyle w:val="8"/>
          <w:rFonts w:hint="eastAsia"/>
        </w:rPr>
        <w:t>2.3.2</w:t>
      </w:r>
      <w:r>
        <w:rPr>
          <w:rStyle w:val="8"/>
        </w:rPr>
        <w:t xml:space="preserve"> </w:t>
      </w:r>
      <w:r>
        <w:rPr>
          <w:rStyle w:val="8"/>
          <w:rFonts w:hint="eastAsia"/>
        </w:rPr>
        <w:t>页面设计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"_Toc533409766" </w:instrText>
      </w:r>
      <w:r>
        <w:fldChar w:fldCharType="separate"/>
      </w:r>
      <w:r>
        <w:rPr>
          <w:rStyle w:val="8"/>
          <w:rFonts w:hint="eastAsia"/>
        </w:rPr>
        <w:t>2.4可靠性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"_Toc533409767" </w:instrText>
      </w:r>
      <w:r>
        <w:fldChar w:fldCharType="separate"/>
      </w:r>
      <w:r>
        <w:rPr>
          <w:rStyle w:val="8"/>
        </w:rPr>
        <w:t xml:space="preserve">3 </w:t>
      </w:r>
      <w:r>
        <w:rPr>
          <w:rStyle w:val="8"/>
          <w:rFonts w:hint="eastAsia"/>
        </w:rPr>
        <w:t>互操作性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"_Toc533409769" </w:instrText>
      </w:r>
      <w:r>
        <w:fldChar w:fldCharType="separate"/>
      </w:r>
      <w:r>
        <w:rPr>
          <w:rStyle w:val="8"/>
        </w:rPr>
        <w:t>3.</w:t>
      </w:r>
      <w:r>
        <w:rPr>
          <w:rStyle w:val="8"/>
          <w:rFonts w:hint="eastAsia"/>
        </w:rPr>
        <w:t>4易使用性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"_Toc533409770" </w:instrText>
      </w:r>
      <w:r>
        <w:fldChar w:fldCharType="separate"/>
      </w:r>
      <w:r>
        <w:rPr>
          <w:rStyle w:val="8"/>
        </w:rPr>
        <w:t>3.</w:t>
      </w:r>
      <w:r>
        <w:rPr>
          <w:rStyle w:val="8"/>
          <w:rFonts w:hint="eastAsia"/>
        </w:rPr>
        <w:t>5可维护性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"_Toc533409775" </w:instrText>
      </w:r>
      <w:r>
        <w:fldChar w:fldCharType="separate"/>
      </w:r>
      <w:r>
        <w:rPr>
          <w:rStyle w:val="8"/>
        </w:rPr>
        <w:t xml:space="preserve">4  </w:t>
      </w:r>
      <w:r>
        <w:rPr>
          <w:rStyle w:val="8"/>
          <w:rFonts w:hint="eastAsia"/>
        </w:rPr>
        <w:t>实施方案设计与选择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"_Toc533409776" </w:instrText>
      </w:r>
      <w:r>
        <w:fldChar w:fldCharType="separate"/>
      </w:r>
      <w:r>
        <w:rPr>
          <w:rStyle w:val="8"/>
        </w:rPr>
        <w:t>4.1</w:t>
      </w:r>
      <w:r>
        <w:rPr>
          <w:rStyle w:val="8"/>
          <w:rFonts w:hint="eastAsia"/>
        </w:rPr>
        <w:t>方案一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"_Toc533409777" </w:instrText>
      </w:r>
      <w:r>
        <w:fldChar w:fldCharType="separate"/>
      </w:r>
      <w:r>
        <w:rPr>
          <w:rStyle w:val="8"/>
        </w:rPr>
        <w:t xml:space="preserve">4.2 </w:t>
      </w:r>
      <w:r>
        <w:rPr>
          <w:rStyle w:val="8"/>
          <w:rFonts w:hint="eastAsia"/>
        </w:rPr>
        <w:t>方案二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0</w:t>
      </w:r>
    </w:p>
    <w:p>
      <w:pPr>
        <w:pStyle w:val="10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"_Toc533409778" </w:instrText>
      </w:r>
      <w:r>
        <w:fldChar w:fldCharType="separate"/>
      </w:r>
      <w:r>
        <w:rPr>
          <w:rStyle w:val="8"/>
        </w:rPr>
        <w:t xml:space="preserve">4.3 </w:t>
      </w:r>
      <w:r>
        <w:rPr>
          <w:rStyle w:val="8"/>
          <w:rFonts w:hint="eastAsia"/>
        </w:rPr>
        <w:t>方案三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10"/>
        <w:tabs>
          <w:tab w:val="right" w:leader="dot" w:pos="8778"/>
        </w:tabs>
        <w:ind w:firstLine="420"/>
      </w:pPr>
      <w:r>
        <w:fldChar w:fldCharType="begin"/>
      </w:r>
      <w:r>
        <w:instrText xml:space="preserve"> HYPERLINK \l "_Toc533409779" </w:instrText>
      </w:r>
      <w:r>
        <w:fldChar w:fldCharType="separate"/>
      </w:r>
      <w:r>
        <w:rPr>
          <w:rStyle w:val="8"/>
        </w:rPr>
        <w:t xml:space="preserve">4.4 </w:t>
      </w:r>
      <w:r>
        <w:rPr>
          <w:rStyle w:val="8"/>
          <w:rFonts w:hint="eastAsia"/>
        </w:rPr>
        <w:t>各方案比较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2</w:t>
      </w:r>
    </w:p>
    <w:p>
      <w:pPr>
        <w:pStyle w:val="10"/>
        <w:tabs>
          <w:tab w:val="right" w:leader="dot" w:pos="8778"/>
        </w:tabs>
        <w:ind w:firstLine="420"/>
      </w:pPr>
      <w:r>
        <w:fldChar w:fldCharType="begin"/>
      </w:r>
      <w:r>
        <w:instrText xml:space="preserve"> HYPERLINK \l "_Toc533409780" </w:instrText>
      </w:r>
      <w:r>
        <w:fldChar w:fldCharType="separate"/>
      </w:r>
      <w:r>
        <w:rPr>
          <w:rStyle w:val="8"/>
          <w:rFonts w:hint="eastAsia"/>
        </w:rPr>
        <w:t>参考文献</w:t>
      </w:r>
      <w:r>
        <w:tab/>
      </w:r>
      <w:r>
        <w:fldChar w:fldCharType="end"/>
      </w:r>
      <w:r>
        <w:rPr>
          <w:rFonts w:hint="eastAsia"/>
        </w:rPr>
        <w:t>32</w:t>
      </w:r>
    </w:p>
    <w:p>
      <w:pPr>
        <w:pStyle w:val="10"/>
        <w:tabs>
          <w:tab w:val="right" w:leader="dot" w:pos="8778"/>
        </w:tabs>
        <w:ind w:firstLine="422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pPr>
        <w:ind w:firstLine="422"/>
        <w:rPr>
          <w:b/>
          <w:bCs/>
          <w:lang w:val="zh-CN"/>
        </w:rPr>
      </w:pPr>
    </w:p>
    <w:p>
      <w:r>
        <w:tab/>
      </w:r>
    </w:p>
    <w:p>
      <w:r>
        <w:tab/>
      </w:r>
    </w:p>
    <w:p>
      <w:r>
        <w:tab/>
      </w:r>
    </w:p>
    <w:p>
      <w:r>
        <w:tab/>
      </w:r>
    </w:p>
    <w:p>
      <w:r>
        <w:tab/>
      </w:r>
    </w:p>
    <w:p>
      <w:r>
        <w:tab/>
      </w:r>
    </w:p>
    <w:p>
      <w:pPr>
        <w:pStyle w:val="2"/>
        <w:rPr>
          <w:rFonts w:ascii="Times New Roman" w:hAnsi="宋体" w:cs="Times New Roman"/>
          <w:sz w:val="28"/>
          <w:szCs w:val="28"/>
          <w:lang w:val="en-US"/>
        </w:rPr>
      </w:pPr>
    </w:p>
    <w:p>
      <w:pPr>
        <w:pStyle w:val="2"/>
        <w:rPr>
          <w:rFonts w:ascii="Times New Roman" w:hAnsi="宋体" w:cs="Times New Roman"/>
          <w:sz w:val="28"/>
          <w:szCs w:val="28"/>
          <w:lang w:val="en-US"/>
        </w:rPr>
      </w:pPr>
    </w:p>
    <w:p>
      <w:pPr>
        <w:pStyle w:val="2"/>
        <w:rPr>
          <w:rFonts w:ascii="Times New Roman" w:hAnsi="宋体" w:cs="Times New Roman"/>
          <w:sz w:val="28"/>
          <w:szCs w:val="28"/>
          <w:lang w:val="en-US"/>
        </w:rPr>
      </w:pPr>
    </w:p>
    <w:p>
      <w:pPr>
        <w:pStyle w:val="2"/>
        <w:rPr>
          <w:rFonts w:ascii="Times New Roman" w:hAnsi="宋体" w:cs="Times New Roman"/>
          <w:sz w:val="28"/>
          <w:szCs w:val="28"/>
          <w:lang w:val="en-US"/>
        </w:rPr>
      </w:pPr>
    </w:p>
    <w:p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宋体" w:cs="Times New Roman"/>
          <w:sz w:val="28"/>
          <w:szCs w:val="28"/>
          <w:lang w:val="en-US"/>
        </w:rPr>
        <w:t xml:space="preserve">1 </w:t>
      </w:r>
      <w:r>
        <w:rPr>
          <w:rFonts w:hint="eastAsia" w:ascii="Times New Roman" w:hAnsi="宋体" w:cs="Times New Roman"/>
          <w:sz w:val="28"/>
          <w:szCs w:val="28"/>
        </w:rPr>
        <w:t>需求分析</w:t>
      </w:r>
    </w:p>
    <w:p>
      <w:pPr>
        <w:pStyle w:val="3"/>
        <w:spacing w:before="0" w:after="0" w:line="415" w:lineRule="auto"/>
        <w:rPr>
          <w:rFonts w:ascii="Times New Roman" w:hAnsi="宋体" w:eastAsia="宋体"/>
          <w:sz w:val="24"/>
          <w:szCs w:val="24"/>
        </w:rPr>
      </w:pPr>
      <w:r>
        <w:rPr>
          <w:rFonts w:ascii="Times New Roman" w:hAnsi="宋体" w:eastAsia="宋体"/>
          <w:sz w:val="24"/>
          <w:szCs w:val="24"/>
        </w:rPr>
        <w:t xml:space="preserve">1.1 </w:t>
      </w:r>
      <w:r>
        <w:rPr>
          <w:rFonts w:hint="eastAsia" w:ascii="Times New Roman" w:hAnsi="宋体" w:eastAsia="宋体"/>
          <w:sz w:val="24"/>
          <w:szCs w:val="24"/>
        </w:rPr>
        <w:t>系统简介</w:t>
      </w:r>
    </w:p>
    <w:p>
      <w:pPr>
        <w:ind w:firstLine="210"/>
        <w:rPr>
          <w:szCs w:val="21"/>
        </w:rPr>
      </w:pPr>
      <w:r>
        <w:rPr>
          <w:rFonts w:hint="eastAsia"/>
          <w:szCs w:val="21"/>
        </w:rPr>
        <w:t>随着人们居住需求的不断提高和房地产业的不断发展，有关物业的数据越来越庞杂，人们对物业信息的处理要求日益提高，故采用计算机作为物业信息管理的工具成为历史发展的必然趋势。该小区物业管理信息系统就是在此背景下孕育而生的。</w:t>
      </w:r>
    </w:p>
    <w:p>
      <w:pPr>
        <w:ind w:firstLine="210"/>
      </w:pPr>
      <w:r>
        <w:rPr>
          <w:rFonts w:hint="eastAsia"/>
          <w:szCs w:val="21"/>
        </w:rPr>
        <w:t>基于计算机进行物业信息管理的系统，特别是进行联网管理，必然可以实现物业信息管理的标准化和规范化，为物业管理工作提供精准且及时的信息，有助于物业管理部门对物业信息的精准管理。系统由于涉及到户主的个人信息，所以采用分区系统管理，在不侵犯和泄露户主个人信息的基础之上，进行对物业信息的良好管理。</w:t>
      </w:r>
    </w:p>
    <w:p>
      <w:pPr>
        <w:pStyle w:val="3"/>
        <w:spacing w:before="0" w:after="0" w:line="415" w:lineRule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 xml:space="preserve">1.3 </w:t>
      </w:r>
      <w:r>
        <w:rPr>
          <w:rFonts w:hint="eastAsia" w:ascii="Times New Roman" w:hAnsi="宋体" w:eastAsia="宋体"/>
          <w:sz w:val="24"/>
          <w:szCs w:val="24"/>
        </w:rPr>
        <w:t>用例分析</w:t>
      </w:r>
    </w:p>
    <w:p>
      <w:pPr>
        <w:pStyle w:val="4"/>
        <w:spacing w:before="0" w:after="0" w:line="415" w:lineRule="auto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 xml:space="preserve">1.3.1 </w:t>
      </w:r>
      <w:r>
        <w:rPr>
          <w:rFonts w:hint="eastAsia" w:hAnsi="宋体"/>
          <w:sz w:val="21"/>
          <w:szCs w:val="21"/>
        </w:rPr>
        <w:t>用例与角色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物业管理员</w:t>
      </w:r>
      <w:r>
        <w:rPr>
          <w:rFonts w:ascii="Times New Roman" w:hAnsi="Times New Roman" w:cs="Times New Roman"/>
        </w:rPr>
        <w:t>:</w:t>
      </w:r>
    </w:p>
    <w:p>
      <w:pPr>
        <w:pStyle w:val="5"/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 业主管理：增加业主信息，修改业主信息，查询业主信息，处理业主请修信息，处理业主投诉信息。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>2. 收费管理：查询欠费用户，收取物业费，查询收费信息。</w:t>
      </w:r>
    </w:p>
    <w:p>
      <w:pPr>
        <w:pStyle w:val="5"/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车位管理：增加车位信息，修改车位信息，查询车位信息。</w:t>
      </w:r>
    </w:p>
    <w:p>
      <w:pPr>
        <w:pStyle w:val="5"/>
        <w:numPr>
          <w:ilvl w:val="0"/>
          <w:numId w:val="1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公告信息管理：添加公告信息，查询公告信息，修改公告信息。</w:t>
      </w:r>
    </w:p>
    <w:p>
      <w:pPr>
        <w:pStyle w:val="5"/>
        <w:numPr>
          <w:ilvl w:val="0"/>
          <w:numId w:val="1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规章制度信息管理：增加规章制度，修改规章制度，查询规章制度</w:t>
      </w:r>
    </w:p>
    <w:p>
      <w:pPr>
        <w:pStyle w:val="5"/>
        <w:numPr>
          <w:ilvl w:val="0"/>
          <w:numId w:val="1"/>
        </w:numPr>
        <w:rPr>
          <w:rFonts w:ascii="宋体" w:cs="宋体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安保管理：添加执勤信息，查询执勤信息，安排保安，查询保安工作信息，添加车辆进出信息，查询车辆进出信息。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通过上述分析可得到</w:t>
      </w:r>
      <w:r>
        <w:rPr>
          <w:rFonts w:hint="eastAsia" w:ascii="Times New Roman" w:hAnsi="Times New Roman" w:cs="Times New Roman"/>
          <w:lang w:val="en-US" w:eastAsia="zh-CN"/>
        </w:rPr>
        <w:t>物业管理员</w:t>
      </w:r>
      <w:r>
        <w:rPr>
          <w:rFonts w:hint="eastAsia" w:ascii="Times New Roman" w:hAnsi="Times New Roman" w:cs="Times New Roman"/>
        </w:rPr>
        <w:t>的用例图：</w:t>
      </w:r>
    </w:p>
    <w:p>
      <w:r>
        <w:drawing>
          <wp:inline distT="0" distB="0" distL="114300" distR="114300">
            <wp:extent cx="5266690" cy="389953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增加业主信息用例描述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用例名称：增加业主信息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描述：增加业主信息用例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点击业主管理，进入业主管理模块。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点击业主信息模块。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在显示的页面上点击增加业主信息。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进入业主信息添加界面。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完善业主信息。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保存业主信息。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A2: 必须填写的信息未填写完整。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将业主信息上传到数据库中。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ind w:firstLine="482"/>
        <w:rPr>
          <w:rFonts w:hint="eastAsia"/>
          <w:b/>
          <w:bCs/>
          <w:sz w:val="24"/>
        </w:rPr>
      </w:pPr>
    </w:p>
    <w:p>
      <w:pPr>
        <w:ind w:firstLine="482"/>
        <w:rPr>
          <w:rFonts w:hint="eastAsia"/>
          <w:b/>
          <w:bCs/>
          <w:sz w:val="24"/>
        </w:rPr>
      </w:pPr>
    </w:p>
    <w:p>
      <w:pPr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增加公告信息用例描述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用例名称：增加公告信息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描述：增加公告信息用例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点击公告管理，进入公告管理模块。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点击公告信息模块。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在显示的页面上点击增加公告信息。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进入公告信息添加界面。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完善公告信息。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保存公告信息。</w:t>
            </w:r>
          </w:p>
          <w:p>
            <w:pPr>
              <w:numPr>
                <w:ilvl w:val="0"/>
                <w:numId w:val="3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A2: 必须填写的信息未填写完整。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将</w:t>
            </w:r>
            <w:r>
              <w:rPr>
                <w:rFonts w:hint="eastAsia" w:ascii="宋体" w:hAnsi="宋体" w:cs="宋体"/>
                <w:szCs w:val="21"/>
              </w:rPr>
              <w:t>公告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ind w:firstLine="482"/>
        <w:rPr>
          <w:rFonts w:hint="eastAsia"/>
          <w:b/>
          <w:bCs/>
          <w:sz w:val="24"/>
        </w:rPr>
      </w:pPr>
    </w:p>
    <w:p>
      <w:pPr>
        <w:ind w:firstLine="482"/>
        <w:rPr>
          <w:rFonts w:hint="eastAsia"/>
          <w:b/>
          <w:bCs/>
          <w:sz w:val="24"/>
        </w:rPr>
      </w:pPr>
    </w:p>
    <w:p>
      <w:pPr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增加车位信息用例描述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用例名称：增加车位信息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描述：增加车位信息用例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点击车位管理，进入车位管理模块。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点击车位信息模块。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在显示的页面上点击增加车位信息。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进入车位信息添加界面。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完善车位信息。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保存车位信息。</w:t>
            </w:r>
          </w:p>
          <w:p>
            <w:pPr>
              <w:numPr>
                <w:ilvl w:val="0"/>
                <w:numId w:val="4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A2: 必须填写的信息未填写完整。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将</w:t>
            </w:r>
            <w:r>
              <w:rPr>
                <w:rFonts w:hint="eastAsia" w:ascii="宋体" w:hAnsi="宋体" w:cs="宋体"/>
                <w:szCs w:val="21"/>
              </w:rPr>
              <w:t>车位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删除公告信息用例描述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用例名称：删除公告信息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描述：删除公告信息用例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5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点击公告管理，进入公告管理模块。</w:t>
            </w:r>
          </w:p>
          <w:p>
            <w:pPr>
              <w:numPr>
                <w:ilvl w:val="0"/>
                <w:numId w:val="5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点击公告信息模块。</w:t>
            </w:r>
          </w:p>
          <w:p>
            <w:pPr>
              <w:numPr>
                <w:ilvl w:val="0"/>
                <w:numId w:val="5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在显示的页面上点击删除公告信息。</w:t>
            </w:r>
          </w:p>
          <w:p>
            <w:pPr>
              <w:numPr>
                <w:ilvl w:val="0"/>
                <w:numId w:val="5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确认删除。</w:t>
            </w:r>
          </w:p>
          <w:p>
            <w:pPr>
              <w:numPr>
                <w:ilvl w:val="0"/>
                <w:numId w:val="5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更新数据库。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修改业主信息用例描述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用例名称：修改业主信息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描述：修改业主信息用例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6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点击业主管理，进入业主管理模块。</w:t>
            </w:r>
          </w:p>
          <w:p>
            <w:pPr>
              <w:numPr>
                <w:ilvl w:val="0"/>
                <w:numId w:val="6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点击业主信息模块。</w:t>
            </w:r>
          </w:p>
          <w:p>
            <w:pPr>
              <w:numPr>
                <w:ilvl w:val="0"/>
                <w:numId w:val="6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在显示的页面上点击修改业主信息。</w:t>
            </w:r>
          </w:p>
          <w:p>
            <w:pPr>
              <w:numPr>
                <w:ilvl w:val="0"/>
                <w:numId w:val="6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确认修改。</w:t>
            </w:r>
          </w:p>
          <w:p>
            <w:pPr>
              <w:numPr>
                <w:ilvl w:val="0"/>
                <w:numId w:val="6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更新数据库。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修改公告信息用例描述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用例名称：修改公告信息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描述：修改公告信息用例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7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点击公告管理，进入公告管理模块。</w:t>
            </w:r>
          </w:p>
          <w:p>
            <w:pPr>
              <w:numPr>
                <w:ilvl w:val="0"/>
                <w:numId w:val="7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点击公告信息模块。</w:t>
            </w:r>
          </w:p>
          <w:p>
            <w:pPr>
              <w:numPr>
                <w:ilvl w:val="0"/>
                <w:numId w:val="7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在显示的页面上点击修改公告信息。</w:t>
            </w:r>
          </w:p>
          <w:p>
            <w:pPr>
              <w:numPr>
                <w:ilvl w:val="0"/>
                <w:numId w:val="7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确认修改。</w:t>
            </w:r>
          </w:p>
          <w:p>
            <w:pPr>
              <w:numPr>
                <w:ilvl w:val="0"/>
                <w:numId w:val="7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更新数据库。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特殊需求：</w:t>
            </w:r>
          </w:p>
        </w:tc>
      </w:tr>
    </w:tbl>
    <w:p>
      <w:pPr>
        <w:pStyle w:val="5"/>
        <w:rPr>
          <w:rFonts w:ascii="Times New Roman" w:hAnsi="Times New Roman" w:cs="Times New Roman"/>
          <w:sz w:val="18"/>
          <w:szCs w:val="18"/>
        </w:rPr>
      </w:pPr>
    </w:p>
    <w:p>
      <w:pPr>
        <w:ind w:firstLine="420"/>
        <w:rPr>
          <w:rFonts w:hint="eastAsia"/>
          <w:b/>
          <w:bCs/>
          <w:sz w:val="24"/>
        </w:rPr>
      </w:pPr>
    </w:p>
    <w:p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修改车位信息用例描述</w:t>
      </w:r>
    </w:p>
    <w:tbl>
      <w:tblPr>
        <w:tblStyle w:val="6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用例名称：修改车位信息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描述：修改车位信息用例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标识符:uc1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角色: 物业管理员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前置条件：物业管理员成功登录系统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主事件流:</w:t>
            </w:r>
          </w:p>
          <w:p>
            <w:pPr>
              <w:numPr>
                <w:ilvl w:val="0"/>
                <w:numId w:val="8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点击车位管理，进入车位管理模块。</w:t>
            </w:r>
          </w:p>
          <w:p>
            <w:pPr>
              <w:numPr>
                <w:ilvl w:val="0"/>
                <w:numId w:val="8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点击车位信息模块。</w:t>
            </w:r>
          </w:p>
          <w:p>
            <w:pPr>
              <w:numPr>
                <w:ilvl w:val="0"/>
                <w:numId w:val="8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在显示的页面上点击修改车位信息。</w:t>
            </w:r>
          </w:p>
          <w:p>
            <w:pPr>
              <w:numPr>
                <w:ilvl w:val="0"/>
                <w:numId w:val="8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确认修改。</w:t>
            </w:r>
          </w:p>
          <w:p>
            <w:pPr>
              <w:numPr>
                <w:ilvl w:val="0"/>
                <w:numId w:val="8"/>
              </w:numPr>
              <w:tabs>
                <w:tab w:val="left" w:pos="312"/>
              </w:tabs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A1：登录失败：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用户名错误，</w:t>
            </w:r>
          </w:p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输入密码错误。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后置条件：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更新数据库。</w:t>
            </w:r>
          </w:p>
        </w:tc>
      </w:tr>
    </w:tbl>
    <w:p>
      <w:r>
        <w:br w:type="textWrapping"/>
      </w:r>
      <w:r>
        <w:br w:type="textWrapping"/>
      </w:r>
    </w:p>
    <w:p/>
    <w:p/>
    <w:p/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系统设计</w:t>
      </w:r>
    </w:p>
    <w:p>
      <w:pPr>
        <w:ind w:firstLine="241" w:firstLineChars="1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2.1数据库设计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5708650"/>
            <wp:effectExtent l="0" t="0" r="444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</w:rPr>
        <w:br w:type="textWrapping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2.2物理模型</w:t>
      </w:r>
      <w:r>
        <w:rPr>
          <w:rFonts w:hint="eastAsia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</w:rPr>
        <w:br w:type="textWrapping"/>
      </w:r>
      <w:r>
        <w:rPr>
          <w:rFonts w:hint="eastAsia" w:cs="Times New Roman"/>
          <w:lang w:val="en-US" w:eastAsia="zh-CN"/>
        </w:rPr>
        <w:t>用户表（user）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password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密码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16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用户类型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br w:type="textWrapping"/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物业管理员表（propertyadmin）</w:t>
      </w:r>
      <w:r>
        <w:rPr>
          <w:rFonts w:hint="eastAsia" w:cs="Times New Roman"/>
          <w:lang w:val="en-US" w:eastAsia="zh-CN"/>
        </w:rPr>
        <w:br w:type="textWrapping"/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password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密码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16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  <w:t>email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邮箱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50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telephone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手机号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  <w:t>sex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性别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  <w:t>birth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出生日期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用户类型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业主表（owner）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password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密码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16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姓名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sex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性别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idcard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身份证号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18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telephone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手机号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业主状态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用户类型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16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房产表（building）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building_id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房产编号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开始使用时间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楼栋单元表（buliding_unit_id）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building_unitid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单元编号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building_id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房产编号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房间表（house）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house_id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门牌号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业主账号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area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面积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房间类型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家庭成员表（family_member）</w:t>
      </w:r>
      <w:r>
        <w:rPr>
          <w:rFonts w:hint="eastAsia" w:cs="Times New Roman"/>
          <w:lang w:val="en-US" w:eastAsia="zh-CN"/>
        </w:rPr>
        <w:br w:type="textWrapping"/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member_id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成员编号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业主账号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姓名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sex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性别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telephone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手机号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relationship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与业主关系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workunit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工作地点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车辆进出表（car_info）</w:t>
      </w:r>
      <w:r>
        <w:rPr>
          <w:rFonts w:hint="eastAsia" w:cs="Times New Roman"/>
          <w:lang w:val="en-US" w:eastAsia="zh-CN"/>
        </w:rPr>
        <w:br w:type="textWrapping"/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car_id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车牌号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业主账号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in_time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进入小区时间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out_time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离开小区时间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car_type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汽车类型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车位表（depot）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depot_id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车位编号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building_id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房产编号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业主编号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sale_status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销售状态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depot_type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车位类型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manage_type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用途类型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price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预售价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location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位置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area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面积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sale_time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售出时间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park_id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停车号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deport_status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车位状态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执勤安排表（duty_manage）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duty_id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duty_time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执勤时间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姓名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type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执勤类型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address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执勤地点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record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执勤记录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收费表（fee）</w:t>
      </w:r>
      <w:r>
        <w:rPr>
          <w:rFonts w:hint="eastAsia" w:cs="Times New Roman"/>
          <w:lang w:val="en-US" w:eastAsia="zh-CN"/>
        </w:rPr>
        <w:br w:type="textWrapping"/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fee_id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收费编号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house_id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房间编号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name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收费名称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price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单价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arrearage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欠款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quantity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数量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start_time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开始结算时间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end_time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最后结算时间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payment_time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收费时间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recorder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记录人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报修表（house_repair）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物业管理员账号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content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报修内容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申请时间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审核状态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check_time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审核时间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repair_cost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修理费用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double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check_status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审核结果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sender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发送人账号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消息表（message）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message_id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消息编号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收件人账号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86"/>
              </w:tabs>
              <w:ind w:firstLine="440" w:firstLineChars="200"/>
              <w:jc w:val="left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content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内容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86"/>
              </w:tabs>
              <w:ind w:firstLine="440" w:firstLineChars="200"/>
              <w:jc w:val="left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sender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发送人账号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86"/>
              </w:tabs>
              <w:ind w:firstLine="440" w:firstLineChars="200"/>
              <w:jc w:val="left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发送时间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86"/>
              </w:tabs>
              <w:ind w:firstLine="440" w:firstLineChars="200"/>
              <w:jc w:val="left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是否已读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86"/>
              </w:tabs>
              <w:ind w:firstLine="440" w:firstLineChars="200"/>
              <w:jc w:val="left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公告表（notice）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notice_id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公告编号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发布人账号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item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主题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content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内容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发布时间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start_time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有效起始时间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end_time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有效结束时间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规章制度表（rule）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rule_id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发布人账号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item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标题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content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内容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状态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发布时间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保安安排表（</w:t>
      </w:r>
      <w:r>
        <w:rPr>
          <w:rFonts w:hint="default" w:cs="Times New Roman"/>
          <w:lang w:val="en-US" w:eastAsia="zh-CN"/>
        </w:rPr>
        <w:t>security_manage</w:t>
      </w:r>
      <w:r>
        <w:rPr>
          <w:rFonts w:hint="eastAsia" w:cs="Times New Roman"/>
          <w:lang w:val="en-US" w:eastAsia="zh-CN"/>
        </w:rPr>
        <w:t>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security_id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start_date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开始日期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end_date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结束时间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date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classes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班次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start_time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开始时间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end_time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结束时间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address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地点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job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岗位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member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人员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意见表（suggestion）</w:t>
      </w:r>
    </w:p>
    <w:tbl>
      <w:tblPr>
        <w:tblStyle w:val="6"/>
        <w:tblW w:w="78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8"/>
        <w:gridCol w:w="1559"/>
        <w:gridCol w:w="1027"/>
        <w:gridCol w:w="1156"/>
        <w:gridCol w:w="1047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字段描述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名称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数据类型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字段长度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主键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suggestion_id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编号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account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收件人账号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11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content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内容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255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sender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发生人账号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int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time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发送时间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timestamp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83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sz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</w:rPr>
              <w:t>status</w:t>
            </w:r>
          </w:p>
        </w:tc>
        <w:tc>
          <w:tcPr>
            <w:tcW w:w="155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lang w:val="en-US" w:eastAsia="zh-CN"/>
              </w:rPr>
              <w:t>是否已读</w:t>
            </w:r>
          </w:p>
        </w:tc>
        <w:tc>
          <w:tcPr>
            <w:tcW w:w="102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11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10</w:t>
            </w:r>
          </w:p>
        </w:tc>
        <w:tc>
          <w:tcPr>
            <w:tcW w:w="10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  <w:tc>
          <w:tcPr>
            <w:tcW w:w="126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 w:bidi="ar"/>
              </w:rPr>
              <w:t>FALSE</w:t>
            </w:r>
          </w:p>
        </w:tc>
      </w:tr>
    </w:tbl>
    <w:p>
      <w:pPr>
        <w:rPr>
          <w:rFonts w:hint="default" w:cs="Times New Roman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2.3界面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设计</w:t>
      </w:r>
    </w:p>
    <w:p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登录界面：login.html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物业管理员主界面：adminIndex.html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我的消息界面：myMessage.html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我的意见箱界面：mySuggestion.html</w:t>
      </w:r>
    </w:p>
    <w:p>
      <w:pPr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lang w:val="en-US" w:eastAsia="zh-CN"/>
        </w:rPr>
        <w:br w:type="textWrapping"/>
      </w:r>
    </w:p>
    <w:p/>
    <w:p/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业主信息界面：ownerInfo.html</w:t>
      </w:r>
    </w:p>
    <w:p>
      <w:pPr>
        <w:rPr>
          <w:rFonts w:hint="eastAsia" w:cs="Times New Roman"/>
          <w:lang w:val="en-US" w:eastAsia="zh-CN"/>
        </w:rPr>
      </w:pPr>
    </w:p>
    <w:p>
      <w:pPr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业主投诉界面：ownerComplain.html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请修管理界面:ownerService.html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费用收取界面：feeCollection.html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查询账单界面：queryBill.html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车位信息界面：carPartsInfo.html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车位销售界面：carPartsSale.html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车辆进出界面:carInOrOut.html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保安安排界面：securityManage.html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执勤管理界面：dutyManage.html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公告管理界面：noticeManage.html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规章制度界面：ruleManage.html</w:t>
      </w:r>
      <w:bookmarkStart w:id="1" w:name="_GoBack"/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58135"/>
            <wp:effectExtent l="0" t="0" r="6350" b="698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2.4界面跳转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3" o:spt="75" type="#_x0000_t75" style="height:293.55pt;width:413.7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Visio.Drawing.15" ShapeID="_x0000_i1053" DrawAspect="Content" ObjectID="_1468075725" r:id="rId23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2D097A"/>
    <w:multiLevelType w:val="singleLevel"/>
    <w:tmpl w:val="DF2D097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D33C1C"/>
    <w:multiLevelType w:val="multilevel"/>
    <w:tmpl w:val="08D33C1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A10A04"/>
    <w:multiLevelType w:val="multilevel"/>
    <w:tmpl w:val="09A10A0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B46824"/>
    <w:multiLevelType w:val="multilevel"/>
    <w:tmpl w:val="11B4682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0B612C"/>
    <w:multiLevelType w:val="multilevel"/>
    <w:tmpl w:val="250B612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27058C"/>
    <w:multiLevelType w:val="multilevel"/>
    <w:tmpl w:val="3027058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95081C"/>
    <w:multiLevelType w:val="multilevel"/>
    <w:tmpl w:val="3B95081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ED3C7C"/>
    <w:multiLevelType w:val="singleLevel"/>
    <w:tmpl w:val="49ED3C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45736E"/>
    <w:rsid w:val="01761030"/>
    <w:rsid w:val="023E419F"/>
    <w:rsid w:val="0434024B"/>
    <w:rsid w:val="04FF7C50"/>
    <w:rsid w:val="06666555"/>
    <w:rsid w:val="0B20210B"/>
    <w:rsid w:val="0D8C58F3"/>
    <w:rsid w:val="124E5685"/>
    <w:rsid w:val="143874E4"/>
    <w:rsid w:val="17173FCC"/>
    <w:rsid w:val="177675FC"/>
    <w:rsid w:val="18F320E9"/>
    <w:rsid w:val="1AF4570A"/>
    <w:rsid w:val="1D260B50"/>
    <w:rsid w:val="1DA71EB4"/>
    <w:rsid w:val="1E0B0243"/>
    <w:rsid w:val="20167AAC"/>
    <w:rsid w:val="233C0134"/>
    <w:rsid w:val="24EA6E3D"/>
    <w:rsid w:val="2745736E"/>
    <w:rsid w:val="2D000FE5"/>
    <w:rsid w:val="2E0E5DEF"/>
    <w:rsid w:val="2E8612E2"/>
    <w:rsid w:val="301662E1"/>
    <w:rsid w:val="347160DB"/>
    <w:rsid w:val="35A5156C"/>
    <w:rsid w:val="35D658FB"/>
    <w:rsid w:val="36603139"/>
    <w:rsid w:val="376B31C2"/>
    <w:rsid w:val="3ADE17CD"/>
    <w:rsid w:val="3DE732A0"/>
    <w:rsid w:val="3ECC5C1B"/>
    <w:rsid w:val="40842A67"/>
    <w:rsid w:val="41396A9E"/>
    <w:rsid w:val="428D533C"/>
    <w:rsid w:val="43790202"/>
    <w:rsid w:val="478829F0"/>
    <w:rsid w:val="49245811"/>
    <w:rsid w:val="495D18D1"/>
    <w:rsid w:val="4A0C76D4"/>
    <w:rsid w:val="4DD00F65"/>
    <w:rsid w:val="50435E13"/>
    <w:rsid w:val="530F199E"/>
    <w:rsid w:val="53BB724C"/>
    <w:rsid w:val="55560C45"/>
    <w:rsid w:val="56BA47BE"/>
    <w:rsid w:val="57A117E2"/>
    <w:rsid w:val="5921124A"/>
    <w:rsid w:val="5CDF3BE3"/>
    <w:rsid w:val="5DF552AE"/>
    <w:rsid w:val="60D8661E"/>
    <w:rsid w:val="62243D9F"/>
    <w:rsid w:val="6419367C"/>
    <w:rsid w:val="64603D00"/>
    <w:rsid w:val="6901635F"/>
    <w:rsid w:val="6AF74DB5"/>
    <w:rsid w:val="6D5B347B"/>
    <w:rsid w:val="71894D5B"/>
    <w:rsid w:val="77F82352"/>
    <w:rsid w:val="7C9B2A48"/>
    <w:rsid w:val="7EB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宋体"/>
      <w:b/>
      <w:bCs/>
      <w:kern w:val="0"/>
      <w:sz w:val="36"/>
      <w:szCs w:val="36"/>
      <w:lang w:val="zh-CN"/>
    </w:rPr>
  </w:style>
  <w:style w:type="paragraph" w:styleId="3">
    <w:name w:val="heading 2"/>
    <w:basedOn w:val="1"/>
    <w:next w:val="1"/>
    <w:qFormat/>
    <w:uiPriority w:val="9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qFormat/>
    <w:uiPriority w:val="99"/>
    <w:rPr>
      <w:rFonts w:ascii="宋体" w:hAnsi="Courier New" w:cs="Courier New"/>
      <w:szCs w:val="21"/>
    </w:rPr>
  </w:style>
  <w:style w:type="character" w:styleId="8">
    <w:name w:val="Hyperlink"/>
    <w:qFormat/>
    <w:uiPriority w:val="99"/>
    <w:rPr>
      <w:color w:val="000000"/>
      <w:u w:val="single"/>
    </w:rPr>
  </w:style>
  <w:style w:type="paragraph" w:customStyle="1" w:styleId="9">
    <w:name w:val="TOC 标题1"/>
    <w:basedOn w:val="2"/>
    <w:next w:val="1"/>
    <w:unhideWhenUsed/>
    <w:qFormat/>
    <w:uiPriority w:val="39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E74B5"/>
      <w:sz w:val="32"/>
      <w:szCs w:val="32"/>
      <w:lang w:val="en-US"/>
    </w:rPr>
  </w:style>
  <w:style w:type="paragraph" w:customStyle="1" w:styleId="10">
    <w:name w:val="_Style 15"/>
    <w:basedOn w:val="1"/>
    <w:next w:val="1"/>
    <w:qFormat/>
    <w:uiPriority w:val="39"/>
    <w:pPr>
      <w:ind w:firstLine="200" w:firstLineChars="200"/>
    </w:pPr>
    <w:rPr>
      <w:szCs w:val="20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emf"/><Relationship Id="rId23" Type="http://schemas.openxmlformats.org/officeDocument/2006/relationships/oleObject" Target="embeddings/oleObject1.bin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2019-06-14T10:09:00Z</dcterms:created>
  <dc:creator>AP</dc:creator>
  <cp:lastModifiedBy>AP</cp:lastModifiedBy>
  <dcterms:modified xsi:type="dcterms:W3CDTF">2019-06-14T13:50:32Z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