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第一次谈话：</w:t>
      </w:r>
    </w:p>
    <w:p>
      <w:r>
        <w:rPr>
          <w:rFonts w:hint="eastAsia"/>
        </w:rPr>
        <w:t>对象：周建宇</w:t>
      </w:r>
    </w:p>
    <w:p>
      <w:r>
        <w:rPr>
          <w:rFonts w:hint="eastAsia"/>
        </w:rPr>
        <w:t>日期：2014年3月16日</w:t>
      </w:r>
    </w:p>
    <w:p>
      <w:r>
        <w:rPr>
          <w:rFonts w:hint="eastAsia"/>
        </w:rPr>
        <w:t>第一次谈话围绕的中心是各位积极分子的入党动机。通过和各位积极分子积极深入地交谈，我们了解到每位积极分子由于自身成长环境、家庭背景、个人志趣等方面的不同，大家对党的认识和入党的目的不尽相同。对于周建宇同学来说，他的父亲是一名军人，母亲也是单位里最年轻入党的党员，因此从小周建宇在家庭环境的熏陶下就树立了长大后要入党的目标。至于入党的原因，他说到，小时候只是在父母的耳濡目染下接触了一些关于党的知识，并没有亲身体会过作为一名党员应该具备怎样的素质。待到进入大学后，远离了父母，和同学们在一起，慢慢深入了解到党在国家重大问题决策、领导人民共建美好生活方面不可替代的作用，这坚定了他想要入党为身边的同学、为更多的人做出贡献的决心，而加入党组织是实现这一理想最有效的途径。第一次谈话虽然不长，但比较充分地了解了大家的入党动机，也做了很多探讨，收获颇丰。</w:t>
      </w:r>
    </w:p>
    <w:p/>
    <w:p>
      <w:r>
        <w:rPr>
          <w:rFonts w:hint="eastAsia"/>
        </w:rPr>
        <w:t>第二次谈话：</w:t>
      </w:r>
    </w:p>
    <w:p>
      <w:r>
        <w:rPr>
          <w:rFonts w:hint="eastAsia"/>
        </w:rPr>
        <w:t>对象：周建宇</w:t>
      </w:r>
    </w:p>
    <w:p>
      <w:r>
        <w:rPr>
          <w:rFonts w:hint="eastAsia"/>
        </w:rPr>
        <w:t>日期：2014年6月4日</w:t>
      </w:r>
    </w:p>
    <w:p>
      <w:r>
        <w:rPr>
          <w:rFonts w:hint="eastAsia"/>
        </w:rPr>
        <w:t>第二次谈话主要围绕大家在清华学习这近一年的时间，包括学习党的理论知识方面自己有哪些心得体会。周建宇同学通过党课的学习了解了更多关于党章、党员的自身要求和党自身规范性等方面的内容，同时也了解了党的发展历史和习总书记近期来一系列谈话的思想。周建宇觉得党的内容有很多并非一字一句背下来就能掌握的，需要通过亲身实践才能体会。比如作为一名党员要严格要求自己，在各方面作出表率作用，这就需要首先在班集体中带好头，自己需要努力学习，同时还要乐于助人，规范自身的言行，努力使自己符合一名党员的要求。另一方面通过学习习总书记的一系列讲话，他也更加对党和国家充满了信息，也更加坚定了以后要报效祖国的信念，而实现这一目标最重要的就是把我当下，努力学习科学文化知识，充实自己，不断提高，最终成为对国家有用的人才。</w:t>
      </w:r>
    </w:p>
    <w:p/>
    <w:p>
      <w:r>
        <w:rPr>
          <w:rFonts w:hint="eastAsia"/>
        </w:rPr>
        <w:t>第三次谈话：</w:t>
      </w:r>
    </w:p>
    <w:p>
      <w:r>
        <w:rPr>
          <w:rFonts w:hint="eastAsia"/>
        </w:rPr>
        <w:t>对象：周建宇</w:t>
      </w:r>
    </w:p>
    <w:p>
      <w:r>
        <w:rPr>
          <w:rFonts w:hint="eastAsia"/>
        </w:rPr>
        <w:t>日期：2014年10月19日</w:t>
      </w:r>
    </w:p>
    <w:p>
      <w:r>
        <w:rPr>
          <w:rFonts w:hint="eastAsia"/>
        </w:rPr>
        <w:t>第三次谈话主要的讨论话题是政府如何化解群众无法理解某些政策的矛盾问题。周建宇同学强调了政府参与社会公共事务和决策的过程，并阐述了决策产生过程的合理性。他也提到许多政策无法理解其实是基于一些宣传普及以及群众自身限制的原因。过去也有过很多教训，但总的来说在党的领导下人民生活水平正在大幅度提高，每一个五年计划也都能够提前或者超额完成，党给予人民的承诺都能够一一兑现，这足以说明党的先进性。很多长治久安的政策也许应该将眼光放得更长远些，在未来的10年、20年或者更长的时间才能收到成效，但这也是一个大国在决策上应有的前瞻性和远见。</w:t>
      </w:r>
    </w:p>
    <w:p/>
    <w:p>
      <w:r>
        <w:rPr>
          <w:rFonts w:hint="eastAsia"/>
        </w:rPr>
        <w:t>第四次谈话：</w:t>
      </w:r>
    </w:p>
    <w:p>
      <w:r>
        <w:rPr>
          <w:rFonts w:hint="eastAsia"/>
        </w:rPr>
        <w:t>对象：周建宇</w:t>
      </w:r>
    </w:p>
    <w:p>
      <w:r>
        <w:rPr>
          <w:rFonts w:hint="eastAsia"/>
        </w:rPr>
        <w:t>日期：2015年1月7日</w:t>
      </w:r>
    </w:p>
    <w:p>
      <w:r>
        <w:rPr>
          <w:rFonts w:hint="eastAsia"/>
        </w:rPr>
        <w:t>第四次谈话主要讨论了过去一段时间中，尤其是党召开了十八届中央委员会第四次全体会议后，党和国家是怎样推进依法治国的。周建宇同学认真研读了会议上有关依法治国的学习资料，深刻体会到了依法治国的重大意义，他说会议召开后，明显看到了党“老虎苍蝇一起打”的有力举措，一大批大贪小蛀落马，打击了腐败分子的嚣张气焰，把权力关进了法律的笼子里。他感觉党的反腐决心是十分坚决的，而反腐最有效的手段就是依靠法律，不断完善法制，那么腐败就会被遏制甚至不会发生，有利于缓解社会矛盾和维护国家的长治久安。</w:t>
      </w:r>
    </w:p>
    <w:p/>
    <w:p>
      <w:r>
        <w:rPr>
          <w:rFonts w:hint="eastAsia"/>
        </w:rPr>
        <w:t>第五次谈话：</w:t>
      </w:r>
    </w:p>
    <w:p>
      <w:r>
        <w:rPr>
          <w:rFonts w:hint="eastAsia"/>
        </w:rPr>
        <w:t>对象：周建宇</w:t>
      </w:r>
    </w:p>
    <w:p>
      <w:r>
        <w:rPr>
          <w:rFonts w:hint="eastAsia"/>
        </w:rPr>
        <w:t>日期：20</w:t>
      </w:r>
      <w:r>
        <w:t>15</w:t>
      </w:r>
      <w:r>
        <w:rPr>
          <w:rFonts w:hint="eastAsia"/>
        </w:rPr>
        <w:t>年6月23日</w:t>
      </w:r>
    </w:p>
    <w:p>
      <w:r>
        <w:rPr>
          <w:rFonts w:hint="eastAsia"/>
        </w:rPr>
        <w:t xml:space="preserve">第五次谈话讨论了“三严三实”的具体内容。周建宇同学认为所谓“三严三实”是互为关联的，是一个严密的整体。这个整体中，严以修身是根本，严以用权是核心，严于律己是规范。周建宇说任何一个群体都是由个体组成，群体的好坏取决于个体，那严以修身和严于律己更多其实是对个人的要求，而严以用权则同时需要组织内部互相监督。他说，作为学生个体，可能权力这个词离我们还比较遥远，但修身和律己则每天陪伴我们，每天勤于思考，有着坚定的目标，克服惰性。只有规范了个人的言行组织才有可能更好。 </w:t>
      </w:r>
    </w:p>
    <w:p/>
    <w:p>
      <w:r>
        <w:rPr>
          <w:rFonts w:hint="eastAsia"/>
        </w:rPr>
        <w:t>第六次谈话：</w:t>
      </w:r>
    </w:p>
    <w:p>
      <w:r>
        <w:rPr>
          <w:rFonts w:hint="eastAsia"/>
        </w:rPr>
        <w:t>对象：周建宇</w:t>
      </w:r>
    </w:p>
    <w:p>
      <w:r>
        <w:rPr>
          <w:rFonts w:hint="eastAsia"/>
        </w:rPr>
        <w:t>日期：2015年9月19日</w:t>
      </w:r>
    </w:p>
    <w:p>
      <w:pPr>
        <w:tabs>
          <w:tab w:val="left" w:pos="2230"/>
        </w:tabs>
      </w:pPr>
      <w:r>
        <w:rPr>
          <w:rFonts w:hint="eastAsia"/>
        </w:rPr>
        <w:t>第六次谈话时“</w:t>
      </w:r>
      <w:r>
        <w:t>中国人民抗日战争暨世界反法西斯战争胜利70</w:t>
      </w:r>
      <w:r>
        <w:rPr>
          <w:rFonts w:hint="eastAsia"/>
        </w:rPr>
        <w:t>周年”刚刚过去，因此主要话题是围绕如何居安思危、勿忘先烈。周建宇同学认为中国抗日战争作为中国近代以来的第一次伟大胜利是中国人民高度团结的结果。也说明了团结的力量是不可战胜的。而如今我们迎来了全球化的新时代，人民生活安定和谐，如何保持高度团结，围绕一个目标共同奋斗显得尤为重要。周建宇提到了每年清华举行的一二九系列活动，觉得这是一个极好的回顾历史、牢记先辈奋斗史的互动，通过了解那段历史、并且亲身参与到包括合唱比赛等一系列活动中，能够让我们更清醒地认识到现在的生活是多么来之不易，只有这样才能不断加强自身为祖国奋斗的动力，让中国不再落后挨打。</w:t>
      </w:r>
    </w:p>
    <w:p>
      <w:pPr>
        <w:tabs>
          <w:tab w:val="left" w:pos="2230"/>
        </w:tabs>
      </w:pPr>
    </w:p>
    <w:p>
      <w:r>
        <w:rPr>
          <w:rFonts w:hint="eastAsia"/>
        </w:rPr>
        <w:t>第七次谈话：</w:t>
      </w:r>
    </w:p>
    <w:p>
      <w:r>
        <w:rPr>
          <w:rFonts w:hint="eastAsia"/>
        </w:rPr>
        <w:t>对象：周建宇</w:t>
      </w:r>
    </w:p>
    <w:p>
      <w:r>
        <w:rPr>
          <w:rFonts w:hint="eastAsia"/>
        </w:rPr>
        <w:t>日期：2016年1月11日</w:t>
      </w:r>
    </w:p>
    <w:p>
      <w:r>
        <w:rPr>
          <w:rFonts w:hint="eastAsia"/>
        </w:rPr>
        <w:t>第七次谈话正值《中国共产党廉洁自律准则》发布不久，因此主要讨论了该准则的意义。在大家交流的过程中，周建宇阐述了自己的观点。他觉得虽然党员来自群众，但对自身的要求一定要高于群众，不能有任何炫富、攀比的心理，及时很多事情并没有违法乱纪或者对他人造成损害。以结婚为例，即使家境殷实，婚礼也不宜大操大办，因为作为一名党员不仅要考虑自身的喜恶，更要考虑到对于党组织影响和其他人的看法，大操大办虽然没有违反法律，但造成的舆论也许会对党组织有不利影响，因此对党员生活作风等各方面作出明确规定是必要的，也是提高党员自身思想觉悟很重要的一种方式。周建宇还说，作为学生可能这些准则我们有很多连违法的机会的没有，但必须清楚这些准则背后包含的意义，如果能够真正理解，那自然也就不存在违反的可能。</w:t>
      </w:r>
    </w:p>
    <w:p/>
    <w:p>
      <w:r>
        <w:rPr>
          <w:rFonts w:hint="eastAsia"/>
        </w:rPr>
        <w:t>第八次谈话：</w:t>
      </w:r>
    </w:p>
    <w:p>
      <w:r>
        <w:rPr>
          <w:rFonts w:hint="eastAsia"/>
        </w:rPr>
        <w:t>对象：周建宇</w:t>
      </w:r>
    </w:p>
    <w:p>
      <w:r>
        <w:rPr>
          <w:rFonts w:hint="eastAsia"/>
        </w:rPr>
        <w:t>日期：2016年4月8日</w:t>
      </w:r>
    </w:p>
    <w:p>
      <w:r>
        <w:rPr>
          <w:rFonts w:hint="eastAsia"/>
        </w:rPr>
        <w:t>周建宇同学正在进行“入党发展对象学习班”学习，因此本次谈话主要围绕他的收获展开。周建宇主要阐述了他对于“两学一做”的理解。他觉得党章党规的学习效果检验考试是一种手段，但是那只是浅层次的，更重要的是身边同学和自身对自身的评价方面，如果能够深入理解党规党章上的内容，做到严于律己，那么身边的人也会给予自己正面的反馈，因此他觉的这才是真正检验自己有没有领会党章精神、符合党员要求的本质。另外周建宇也谈到了习总书记的系列讲话，他觉得收获颇丰，其中印象最深刻的就是“核心意识”这一概念，核心意识概括来讲就是坚持中国共产党的领导，坚决听从党的部署。他觉得只有把握住这个核心意识，才能保证整个组织的高度团结，才能真正集中力量办大事，而要想把握住这个核心意识更需要提高自身为人民服务的觉悟，真正做到为他人着想，同时严于律己，拒绝低级奢靡的颓废生活。反应到自身就是不睡懒觉，提高学习效率，在班级公共事务中尽力发挥作用。</w:t>
      </w:r>
    </w:p>
    <w:p/>
    <w:p>
      <w:r>
        <w:rPr>
          <w:rFonts w:hint="eastAsia"/>
        </w:rPr>
        <w:t>第九次谈话：</w:t>
      </w:r>
    </w:p>
    <w:p>
      <w:r>
        <w:rPr>
          <w:rFonts w:hint="eastAsia"/>
        </w:rPr>
        <w:t>对象：周建宇</w:t>
      </w:r>
    </w:p>
    <w:p>
      <w:r>
        <w:rPr>
          <w:rFonts w:hint="eastAsia"/>
        </w:rPr>
        <w:t>日期：2016年7月16日</w:t>
      </w:r>
    </w:p>
    <w:p>
      <w:pPr>
        <w:rPr>
          <w:rFonts w:hint="eastAsia"/>
        </w:rPr>
      </w:pPr>
      <w:r>
        <w:rPr>
          <w:rFonts w:hint="eastAsia"/>
        </w:rPr>
        <w:t>2016年7月1日我党成立95周年，这也为7月增添了几分不同的色彩。回顾党成立这95年来，取得的成果是另世界瞩目的。周建宇在谈到党为何能够在不到100年的时间里从萌芽状态发展到如此高度并为世界作出如此大贡献，他觉得最根本的原因还是党能够不断反思自己，与时俱进，保持自身的先进性。那作为个体，保持自身先进性最主要的手段也是不断批评与自我批评，不断反思过去一段时间内个人的得失。他觉得写日记或周记是一个很有效的反思过去和规划未来的方式，通过写日记，自己能够总结和梳理过去一段时间自己取得了哪些进步，哪些方面做得还不足，接下来重点任务是什么。通过这次谈话，了解到了周建宇的在反思自身方面的一些好的做法，希望他能继续坚持，成为更优秀的自己。</w:t>
      </w:r>
    </w:p>
    <w:p>
      <w:pPr>
        <w:rPr>
          <w:rFonts w:hint="eastAsia"/>
        </w:rPr>
      </w:pPr>
    </w:p>
    <w:p>
      <w:r>
        <w:rPr>
          <w:rFonts w:hint="eastAsia"/>
        </w:rPr>
        <w:t>第</w:t>
      </w:r>
      <w:r>
        <w:rPr>
          <w:rFonts w:hint="eastAsia" w:eastAsia="宋体"/>
          <w:lang w:eastAsia="zh-CN"/>
        </w:rPr>
        <w:t>十</w:t>
      </w:r>
      <w:r>
        <w:rPr>
          <w:rFonts w:hint="eastAsia"/>
        </w:rPr>
        <w:t>次谈话：</w:t>
      </w:r>
    </w:p>
    <w:p>
      <w:r>
        <w:rPr>
          <w:rFonts w:hint="eastAsia"/>
        </w:rPr>
        <w:t>对象：周建宇</w:t>
      </w:r>
    </w:p>
    <w:p>
      <w:r>
        <w:rPr>
          <w:rFonts w:hint="eastAsia"/>
        </w:rPr>
        <w:t>日期：2016年</w:t>
      </w:r>
      <w:r>
        <w:rPr>
          <w:rFonts w:hint="eastAsia" w:eastAsia="宋体"/>
          <w:lang w:val="en-US" w:eastAsia="zh-CN"/>
        </w:rPr>
        <w:t>10</w:t>
      </w:r>
      <w:r>
        <w:rPr>
          <w:rFonts w:hint="eastAsia"/>
        </w:rPr>
        <w:t>月16日</w:t>
      </w:r>
    </w:p>
    <w:p>
      <w:pPr>
        <w:rPr>
          <w:rFonts w:hint="eastAsia"/>
        </w:rPr>
      </w:pPr>
      <w:r>
        <w:rPr>
          <w:rFonts w:hint="eastAsia" w:eastAsia="宋体"/>
          <w:lang w:eastAsia="zh-CN"/>
        </w:rPr>
        <w:t>针对最近推研过程中经历的多方面波折，与周建宇回顾了推研简要过程，交流了对学校今年推研政策调整的看法，了解了其对今后研究生阶段的学习打算。周建宇同学爱好广泛，文艺特长突出，管理能力较强，按照之前的规划准备继续读研并进行了必要的准备，先后申请了全球创新学院、清华伯克利研究生院和本系的硕士项目，材料审核、面试环节都比较顺利，但在推研资格认定上出现了意外，后来通过破格途径得以通过。通过谈话，他感到确实之前自己在学习规划上还存在偏差，过多参加社团和实践活动导致学习精力投入不够，过于追求学习的广度拓展知识面，而忽视了学习的深度提高学习成绩，今后应该努力在专业能力的提升上下更大功夫</w:t>
      </w:r>
      <w:r>
        <w:rPr>
          <w:rFonts w:hint="eastAsia"/>
        </w:rPr>
        <w:t>。</w:t>
      </w:r>
      <w:r>
        <w:rPr>
          <w:rFonts w:hint="eastAsia" w:eastAsia="宋体"/>
          <w:lang w:eastAsia="zh-CN"/>
        </w:rPr>
        <w:t>相信他可以在大四阶段更好地进行调整，努力追逐梦想实现精彩的人生</w:t>
      </w:r>
      <w:bookmarkStart w:id="0" w:name="_GoBack"/>
      <w:bookmarkEnd w:id="0"/>
      <w:r>
        <w:rPr>
          <w:rFonts w:hint="eastAsi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等线">
    <w:altName w:val="Courier New"/>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B54EE"/>
    <w:multiLevelType w:val="multilevel"/>
    <w:tmpl w:val="716B54EE"/>
    <w:lvl w:ilvl="0" w:tentative="0">
      <w:start w:val="1"/>
      <w:numFmt w:val="japaneseCounting"/>
      <w:pStyle w:val="8"/>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F9"/>
    <w:rsid w:val="00005343"/>
    <w:rsid w:val="00014036"/>
    <w:rsid w:val="00031439"/>
    <w:rsid w:val="000429E7"/>
    <w:rsid w:val="000570E3"/>
    <w:rsid w:val="00073F59"/>
    <w:rsid w:val="00075F0B"/>
    <w:rsid w:val="000A491D"/>
    <w:rsid w:val="000A6F51"/>
    <w:rsid w:val="000B2E14"/>
    <w:rsid w:val="000B3E3F"/>
    <w:rsid w:val="000D1675"/>
    <w:rsid w:val="000D6BD3"/>
    <w:rsid w:val="000F1F47"/>
    <w:rsid w:val="00110B21"/>
    <w:rsid w:val="00181658"/>
    <w:rsid w:val="00183D45"/>
    <w:rsid w:val="001B1474"/>
    <w:rsid w:val="001C2142"/>
    <w:rsid w:val="001E115F"/>
    <w:rsid w:val="0021483C"/>
    <w:rsid w:val="00232A4E"/>
    <w:rsid w:val="0024770C"/>
    <w:rsid w:val="00267DD4"/>
    <w:rsid w:val="00275A83"/>
    <w:rsid w:val="002967D3"/>
    <w:rsid w:val="002B547D"/>
    <w:rsid w:val="002B722F"/>
    <w:rsid w:val="002C69E7"/>
    <w:rsid w:val="002C6BE0"/>
    <w:rsid w:val="002F6B35"/>
    <w:rsid w:val="0032477A"/>
    <w:rsid w:val="00332845"/>
    <w:rsid w:val="00334780"/>
    <w:rsid w:val="00341704"/>
    <w:rsid w:val="003539F1"/>
    <w:rsid w:val="00361950"/>
    <w:rsid w:val="00391980"/>
    <w:rsid w:val="00411FE9"/>
    <w:rsid w:val="00446B3D"/>
    <w:rsid w:val="004561D2"/>
    <w:rsid w:val="0046520E"/>
    <w:rsid w:val="00483287"/>
    <w:rsid w:val="004E019C"/>
    <w:rsid w:val="004F5639"/>
    <w:rsid w:val="00504368"/>
    <w:rsid w:val="00514793"/>
    <w:rsid w:val="00521055"/>
    <w:rsid w:val="005321BB"/>
    <w:rsid w:val="005533ED"/>
    <w:rsid w:val="005A30C2"/>
    <w:rsid w:val="005B2E7D"/>
    <w:rsid w:val="005B51BB"/>
    <w:rsid w:val="005C0F3C"/>
    <w:rsid w:val="005D384B"/>
    <w:rsid w:val="005F7D6C"/>
    <w:rsid w:val="00605668"/>
    <w:rsid w:val="00614FDF"/>
    <w:rsid w:val="0065298C"/>
    <w:rsid w:val="0066187C"/>
    <w:rsid w:val="006C1262"/>
    <w:rsid w:val="006C1629"/>
    <w:rsid w:val="006D2E36"/>
    <w:rsid w:val="006D7523"/>
    <w:rsid w:val="006E2EAE"/>
    <w:rsid w:val="006E7FFA"/>
    <w:rsid w:val="00702EF4"/>
    <w:rsid w:val="00704A95"/>
    <w:rsid w:val="00725D07"/>
    <w:rsid w:val="00726A1D"/>
    <w:rsid w:val="00740E93"/>
    <w:rsid w:val="007839C2"/>
    <w:rsid w:val="007A66A8"/>
    <w:rsid w:val="007B73CF"/>
    <w:rsid w:val="007C3265"/>
    <w:rsid w:val="007D2A6A"/>
    <w:rsid w:val="007E5C77"/>
    <w:rsid w:val="008815AB"/>
    <w:rsid w:val="008A3153"/>
    <w:rsid w:val="008A35C9"/>
    <w:rsid w:val="00927501"/>
    <w:rsid w:val="0095385C"/>
    <w:rsid w:val="0096559A"/>
    <w:rsid w:val="009741D2"/>
    <w:rsid w:val="0099007F"/>
    <w:rsid w:val="009E4499"/>
    <w:rsid w:val="00A11C4B"/>
    <w:rsid w:val="00A24F59"/>
    <w:rsid w:val="00A33C93"/>
    <w:rsid w:val="00A401C7"/>
    <w:rsid w:val="00A508F6"/>
    <w:rsid w:val="00A5763D"/>
    <w:rsid w:val="00A83669"/>
    <w:rsid w:val="00A8604D"/>
    <w:rsid w:val="00A914A5"/>
    <w:rsid w:val="00AD067A"/>
    <w:rsid w:val="00B017F9"/>
    <w:rsid w:val="00B145BF"/>
    <w:rsid w:val="00B5668E"/>
    <w:rsid w:val="00B66619"/>
    <w:rsid w:val="00B70D91"/>
    <w:rsid w:val="00B766C6"/>
    <w:rsid w:val="00B8092F"/>
    <w:rsid w:val="00B86855"/>
    <w:rsid w:val="00B95316"/>
    <w:rsid w:val="00BC6A23"/>
    <w:rsid w:val="00BD64EF"/>
    <w:rsid w:val="00BF5247"/>
    <w:rsid w:val="00C26AC7"/>
    <w:rsid w:val="00C55DD1"/>
    <w:rsid w:val="00C83744"/>
    <w:rsid w:val="00CA11A4"/>
    <w:rsid w:val="00CA5EA2"/>
    <w:rsid w:val="00D401C1"/>
    <w:rsid w:val="00D7708F"/>
    <w:rsid w:val="00DD56F9"/>
    <w:rsid w:val="00E225D1"/>
    <w:rsid w:val="00E37292"/>
    <w:rsid w:val="00E50D24"/>
    <w:rsid w:val="00E5627D"/>
    <w:rsid w:val="00EC075B"/>
    <w:rsid w:val="00EC5134"/>
    <w:rsid w:val="00ED1B3B"/>
    <w:rsid w:val="00EF56D0"/>
    <w:rsid w:val="00EF7D43"/>
    <w:rsid w:val="00F52923"/>
    <w:rsid w:val="00F63CAB"/>
    <w:rsid w:val="00F73C1F"/>
    <w:rsid w:val="00F862F1"/>
    <w:rsid w:val="00F8756F"/>
    <w:rsid w:val="00FA33E4"/>
    <w:rsid w:val="00FA53A8"/>
    <w:rsid w:val="00FF20F6"/>
    <w:rsid w:val="14DD3FEA"/>
    <w:rsid w:val="3E7F4DA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4"/>
    <w:unhideWhenUsed/>
    <w:qFormat/>
    <w:uiPriority w:val="99"/>
    <w:pPr>
      <w:tabs>
        <w:tab w:val="center" w:pos="4153"/>
        <w:tab w:val="right" w:pos="8306"/>
      </w:tabs>
      <w:snapToGrid w:val="0"/>
      <w:jc w:val="left"/>
    </w:pPr>
    <w:rPr>
      <w:sz w:val="18"/>
      <w:szCs w:val="18"/>
    </w:rPr>
  </w:style>
  <w:style w:type="paragraph" w:styleId="3">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实验报告标题"/>
    <w:basedOn w:val="1"/>
    <w:link w:val="7"/>
    <w:qFormat/>
    <w:uiPriority w:val="0"/>
    <w:pPr>
      <w:jc w:val="center"/>
    </w:pPr>
    <w:rPr>
      <w:rFonts w:ascii="微软雅黑" w:eastAsia="微软雅黑" w:cs="微软雅黑"/>
      <w:color w:val="2C3F51"/>
      <w:kern w:val="0"/>
      <w:sz w:val="39"/>
      <w:szCs w:val="39"/>
    </w:rPr>
  </w:style>
  <w:style w:type="character" w:customStyle="1" w:styleId="7">
    <w:name w:val="实验报告标题 字符"/>
    <w:basedOn w:val="4"/>
    <w:link w:val="6"/>
    <w:uiPriority w:val="0"/>
    <w:rPr>
      <w:rFonts w:ascii="微软雅黑" w:eastAsia="微软雅黑" w:cs="微软雅黑"/>
      <w:color w:val="2C3F51"/>
      <w:kern w:val="0"/>
      <w:sz w:val="39"/>
      <w:szCs w:val="39"/>
    </w:rPr>
  </w:style>
  <w:style w:type="paragraph" w:customStyle="1" w:styleId="8">
    <w:name w:val="实验报告标题1"/>
    <w:basedOn w:val="9"/>
    <w:link w:val="10"/>
    <w:qFormat/>
    <w:uiPriority w:val="0"/>
    <w:pPr>
      <w:numPr>
        <w:ilvl w:val="0"/>
        <w:numId w:val="1"/>
      </w:numPr>
      <w:ind w:firstLine="0" w:firstLineChars="0"/>
    </w:pPr>
    <w:rPr>
      <w:rFonts w:ascii="微软雅黑" w:eastAsia="微软雅黑" w:cs="微软雅黑"/>
      <w:b/>
      <w:color w:val="2C3F51"/>
      <w:kern w:val="0"/>
      <w:sz w:val="23"/>
      <w:szCs w:val="23"/>
    </w:rPr>
  </w:style>
  <w:style w:type="paragraph" w:customStyle="1" w:styleId="9">
    <w:name w:val="List Paragraph"/>
    <w:basedOn w:val="1"/>
    <w:qFormat/>
    <w:uiPriority w:val="34"/>
    <w:pPr>
      <w:ind w:firstLine="420" w:firstLineChars="200"/>
    </w:pPr>
  </w:style>
  <w:style w:type="character" w:customStyle="1" w:styleId="10">
    <w:name w:val="实验报告标题1 字符"/>
    <w:basedOn w:val="4"/>
    <w:link w:val="8"/>
    <w:qFormat/>
    <w:uiPriority w:val="0"/>
    <w:rPr>
      <w:rFonts w:ascii="微软雅黑" w:eastAsia="微软雅黑" w:cs="微软雅黑"/>
      <w:b/>
      <w:color w:val="2C3F51"/>
      <w:kern w:val="0"/>
      <w:sz w:val="23"/>
      <w:szCs w:val="23"/>
    </w:rPr>
  </w:style>
  <w:style w:type="paragraph" w:customStyle="1" w:styleId="11">
    <w:name w:val="实验报告样式"/>
    <w:basedOn w:val="1"/>
    <w:link w:val="12"/>
    <w:qFormat/>
    <w:uiPriority w:val="0"/>
    <w:pPr>
      <w:ind w:left="720" w:leftChars="343"/>
    </w:pPr>
    <w:rPr>
      <w:rFonts w:ascii="微软雅黑" w:eastAsia="微软雅黑" w:cs="微软雅黑"/>
      <w:bCs/>
      <w:color w:val="2C3F51"/>
      <w:kern w:val="0"/>
      <w:sz w:val="23"/>
      <w:szCs w:val="23"/>
    </w:rPr>
  </w:style>
  <w:style w:type="character" w:customStyle="1" w:styleId="12">
    <w:name w:val="实验报告样式 字符"/>
    <w:basedOn w:val="4"/>
    <w:link w:val="11"/>
    <w:qFormat/>
    <w:uiPriority w:val="0"/>
    <w:rPr>
      <w:rFonts w:ascii="微软雅黑" w:eastAsia="微软雅黑" w:cs="微软雅黑"/>
      <w:bCs/>
      <w:color w:val="2C3F51"/>
      <w:kern w:val="0"/>
      <w:sz w:val="23"/>
      <w:szCs w:val="23"/>
    </w:rPr>
  </w:style>
  <w:style w:type="character" w:customStyle="1" w:styleId="13">
    <w:name w:val="页眉 字符"/>
    <w:basedOn w:val="4"/>
    <w:link w:val="3"/>
    <w:uiPriority w:val="99"/>
    <w:rPr>
      <w:sz w:val="18"/>
      <w:szCs w:val="18"/>
    </w:rPr>
  </w:style>
  <w:style w:type="character" w:customStyle="1" w:styleId="14">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4BE45A-C14F-42AB-B7A4-D1DA752220A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457</Words>
  <Characters>2606</Characters>
  <Lines>21</Lines>
  <Paragraphs>6</Paragraphs>
  <ScaleCrop>false</ScaleCrop>
  <LinksUpToDate>false</LinksUpToDate>
  <CharactersWithSpaces>3057</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2016-11-10T03:06:00Z</dcterms:created>
  <dc:creator>Jianyu Zhou</dc:creator>
  <cp:lastModifiedBy>Administrator</cp:lastModifiedBy>
  <dcterms:modified xsi:type="dcterms:W3CDTF">2016-11-17T23:18:06Z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