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1.登录系统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10145017_登录系统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2.登录系统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10145024_登录系统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3.盒位管理，新增样本盒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10145051_盒位管理，新增样本盒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4.库位管理，新增临时库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10145126_库位管理，新增临时库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5.新建样本移库任务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10145157_新建样本移库任务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6.样本移库选择库位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0810145223_样本移库选择库位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