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CE695" w14:textId="7DEBE9C7" w:rsidR="00F85D10" w:rsidRPr="005363C4" w:rsidRDefault="00F85D10" w:rsidP="00C04231">
      <w:pPr>
        <w:spacing w:line="240" w:lineRule="auto"/>
        <w:jc w:val="center"/>
        <w:rPr>
          <w:rFonts w:eastAsiaTheme="minorHAnsi" w:cs="Calibri"/>
          <w:b/>
          <w:sz w:val="28"/>
          <w:szCs w:val="28"/>
        </w:rPr>
      </w:pPr>
      <w:r w:rsidRPr="005363C4">
        <w:rPr>
          <w:rFonts w:eastAsiaTheme="minorHAnsi" w:cs="Calibri"/>
          <w:b/>
          <w:sz w:val="28"/>
          <w:szCs w:val="28"/>
        </w:rPr>
        <w:t>机器学习纸质课程作业</w:t>
      </w:r>
    </w:p>
    <w:p w14:paraId="11F9A12D" w14:textId="42DEAE36" w:rsidR="00F85D10" w:rsidRPr="005363C4" w:rsidRDefault="00F85D10" w:rsidP="008D774B">
      <w:pPr>
        <w:pStyle w:val="a9"/>
        <w:numPr>
          <w:ilvl w:val="0"/>
          <w:numId w:val="8"/>
        </w:numPr>
        <w:spacing w:after="0" w:line="240" w:lineRule="auto"/>
        <w:rPr>
          <w:rFonts w:eastAsiaTheme="minorHAnsi" w:cs="Calibri"/>
          <w:b/>
          <w:bCs/>
          <w:sz w:val="24"/>
        </w:rPr>
      </w:pPr>
      <w:r w:rsidRPr="005363C4">
        <w:rPr>
          <w:rFonts w:eastAsiaTheme="minorHAnsi" w:cs="Calibri"/>
          <w:b/>
          <w:bCs/>
          <w:sz w:val="24"/>
        </w:rPr>
        <w:t>证明题</w:t>
      </w:r>
    </w:p>
    <w:p w14:paraId="52002A25" w14:textId="0FC87495" w:rsidR="00F85D10" w:rsidRPr="005363C4" w:rsidRDefault="00F85D10" w:rsidP="00C04231">
      <w:pPr>
        <w:pStyle w:val="a9"/>
        <w:numPr>
          <w:ilvl w:val="1"/>
          <w:numId w:val="20"/>
        </w:numPr>
        <w:spacing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f</m:t>
        </m:r>
        <m:d>
          <m:d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</m:d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=</m:t>
        </m:r>
        <m:f>
          <m:f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den>
        </m:f>
        <m:sSup>
          <m:sSup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</m:oMath>
      <w:r w:rsidRPr="005363C4">
        <w:rPr>
          <w:rFonts w:eastAsiaTheme="minorHAnsi" w:cs="Calibri"/>
          <w:b/>
          <w:bCs/>
          <w:sz w:val="18"/>
          <w:szCs w:val="18"/>
        </w:rPr>
        <w:t>是凸函数，即对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∀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, ∀λ∈[0,1]</m:t>
        </m:r>
      </m:oMath>
      <w:r w:rsidRPr="005363C4">
        <w:rPr>
          <w:rFonts w:eastAsiaTheme="minorHAnsi" w:cs="Calibri"/>
          <w:b/>
          <w:bCs/>
          <w:sz w:val="18"/>
          <w:szCs w:val="18"/>
        </w:rPr>
        <w:t>，都有</w:t>
      </w:r>
    </w:p>
    <w:p w14:paraId="6B5DA75A" w14:textId="27D9D106" w:rsidR="00F85D10" w:rsidRPr="005363C4" w:rsidRDefault="008D774B" w:rsidP="00BD42DF">
      <w:pPr>
        <w:pStyle w:val="a9"/>
        <w:spacing w:line="240" w:lineRule="auto"/>
        <w:rPr>
          <w:rFonts w:eastAsiaTheme="minorHAnsi" w:cs="Calibri"/>
          <w:b/>
          <w:bCs/>
          <w:sz w:val="18"/>
          <w:szCs w:val="18"/>
        </w:rPr>
      </w:pPr>
      <m:oMathPara>
        <m:oMath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λ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≤λf</m:t>
          </m:r>
          <m:d>
            <m:d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+(1-λ)f</m:t>
          </m:r>
          <m:d>
            <m:d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 xml:space="preserve"> </m:t>
          </m:r>
        </m:oMath>
      </m:oMathPara>
    </w:p>
    <w:p w14:paraId="3FDD2BCA" w14:textId="530A2308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证明：</w:t>
      </w:r>
    </w:p>
    <w:p w14:paraId="22E5B635" w14:textId="24FCC89A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目标不等式</w:t>
      </w:r>
      <w:r w:rsidRPr="005363C4">
        <w:rPr>
          <w:rFonts w:eastAsiaTheme="minorHAnsi" w:cs="Calibri"/>
          <w:sz w:val="18"/>
          <w:szCs w:val="18"/>
        </w:rPr>
        <w:t>：</w:t>
      </w:r>
      <w:r w:rsidRPr="005363C4">
        <w:rPr>
          <w:rFonts w:eastAsiaTheme="minorHAnsi" w:cs="Calibri"/>
          <w:sz w:val="18"/>
          <w:szCs w:val="18"/>
        </w:rPr>
        <w:br/>
        <w:t>我们需要证明</w:t>
      </w:r>
    </w:p>
    <w:p w14:paraId="618BD037" w14:textId="4DE2F65D" w:rsidR="00F85D10" w:rsidRPr="005363C4" w:rsidRDefault="0000000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≤λ⋅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+(1-λ)⋅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4BBFBA54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两边同时乘以 2，等价于</w:t>
      </w:r>
    </w:p>
    <w:p w14:paraId="155BF505" w14:textId="3DB04E0D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≤λ∥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03D385C1" w14:textId="4D3B27BB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展开左边项</w:t>
      </w:r>
      <w:r w:rsidRPr="005363C4">
        <w:rPr>
          <w:rFonts w:eastAsiaTheme="minorHAnsi" w:cs="Calibri"/>
          <w:sz w:val="18"/>
          <w:szCs w:val="18"/>
        </w:rPr>
        <w:t>：</w:t>
      </w:r>
      <w:r w:rsidRPr="005363C4">
        <w:rPr>
          <w:rFonts w:eastAsiaTheme="minorHAnsi" w:cs="Calibri"/>
          <w:sz w:val="18"/>
          <w:szCs w:val="18"/>
        </w:rPr>
        <w:br/>
        <w:t>令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ω=λ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+(1-λ)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>，则</w:t>
      </w:r>
    </w:p>
    <w:p w14:paraId="64BEF4C8" w14:textId="21C64077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∥ω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=⟨ω,ω⟩=⟨λ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0CC19B4A" w14:textId="31A0DD90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其中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⟨⋅,⋅⟩</m:t>
        </m:r>
      </m:oMath>
      <w:r w:rsidRPr="005363C4">
        <w:rPr>
          <w:rFonts w:eastAsiaTheme="minorHAnsi" w:cs="Calibri"/>
          <w:sz w:val="18"/>
          <w:szCs w:val="18"/>
        </w:rPr>
        <w:t> 表示点积。展开点积：</w:t>
      </w:r>
    </w:p>
    <w:p w14:paraId="7A6F184E" w14:textId="21EA9643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∥ω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⟩+2λ(1-λ)⟨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⟩+(1-λ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+2λ(1-λ)⟨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⟩+(1-λ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30471E8" w14:textId="41E756E9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计算差值</w:t>
      </w:r>
      <w:r w:rsidRPr="005363C4">
        <w:rPr>
          <w:rFonts w:eastAsiaTheme="minorHAnsi" w:cs="Calibri"/>
          <w:sz w:val="18"/>
          <w:szCs w:val="18"/>
        </w:rPr>
        <w:t>：</w:t>
      </w:r>
    </w:p>
    <w:p w14:paraId="2C9297A4" w14:textId="0AC5F0A5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λ∥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-∥λ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0ED03790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代入展开式：</w:t>
      </w:r>
    </w:p>
    <w:p w14:paraId="64F03FA4" w14:textId="16877CC3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=λ∥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-[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+2λ(1-λ)⟨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⟩+(1-λ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]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6FC6567C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简化：</w:t>
      </w:r>
    </w:p>
    <w:p w14:paraId="26F0C012" w14:textId="245E63E6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=(λ-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+[(1-λ)-(1-λ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]∥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-2λ(1-λ)⟨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7D05311A" w14:textId="03483EEB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注意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λ-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=λ(1-λ)</m:t>
        </m:r>
      </m:oMath>
      <w:r w:rsidRPr="005363C4">
        <w:rPr>
          <w:rFonts w:eastAsiaTheme="minorHAnsi" w:cs="Calibri"/>
          <w:sz w:val="18"/>
          <w:szCs w:val="18"/>
        </w:rPr>
        <w:t> 和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(1-λ)-(1-λ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=(1-λ)[1-(1-λ)]=(1-λ)λ=λ(1-λ)</m:t>
        </m:r>
      </m:oMath>
      <w:r w:rsidRPr="005363C4">
        <w:rPr>
          <w:rFonts w:eastAsiaTheme="minorHAnsi" w:cs="Calibri"/>
          <w:sz w:val="18"/>
          <w:szCs w:val="18"/>
        </w:rPr>
        <w:t>，所以：</w:t>
      </w:r>
    </w:p>
    <w:p w14:paraId="4B39A5FC" w14:textId="22D5B6A2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=λ(1-λ)∥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+λ(1-λ)∥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-2λ(1-λ)⟨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=λ(1-λ)[∥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-2⟨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⟩]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7DA191FB" w14:textId="0F688933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括号中的项为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∥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-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∥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>：</w:t>
      </w:r>
    </w:p>
    <w:p w14:paraId="3A6A376E" w14:textId="349C7280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=λ(1-λ)∥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7DD4A82" w14:textId="3A1183F1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分析差值</w:t>
      </w:r>
      <w:r w:rsidRPr="005363C4">
        <w:rPr>
          <w:rFonts w:eastAsiaTheme="minorHAnsi" w:cs="Calibri"/>
          <w:sz w:val="18"/>
          <w:szCs w:val="18"/>
        </w:rPr>
        <w:t>：</w:t>
      </w:r>
      <w:r w:rsidRPr="005363C4">
        <w:rPr>
          <w:rFonts w:eastAsiaTheme="minorHAnsi" w:cs="Calibri"/>
          <w:sz w:val="18"/>
          <w:szCs w:val="18"/>
        </w:rPr>
        <w:br/>
        <w:t>由于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λ∈[0,1]</m:t>
        </m:r>
      </m:oMath>
      <w:r w:rsidRPr="005363C4">
        <w:rPr>
          <w:rFonts w:eastAsiaTheme="minorHAnsi" w:cs="Calibri"/>
          <w:sz w:val="18"/>
          <w:szCs w:val="18"/>
        </w:rPr>
        <w:t>，有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λ(1-λ)≥0</m:t>
        </m:r>
      </m:oMath>
      <w:r w:rsidRPr="005363C4">
        <w:rPr>
          <w:rFonts w:eastAsiaTheme="minorHAnsi" w:cs="Calibri"/>
          <w:sz w:val="18"/>
          <w:szCs w:val="18"/>
        </w:rPr>
        <w:t>，且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∥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-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∥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≥0</m:t>
        </m:r>
      </m:oMath>
      <w:r w:rsidRPr="005363C4">
        <w:rPr>
          <w:rFonts w:eastAsiaTheme="minorHAnsi" w:cs="Calibri"/>
          <w:sz w:val="18"/>
          <w:szCs w:val="18"/>
        </w:rPr>
        <w:t>（范数平方非负），因此</w:t>
      </w:r>
    </w:p>
    <w:p w14:paraId="1F802503" w14:textId="23213A49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λ(1-λ)∥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≥0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2189805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lastRenderedPageBreak/>
        <w:t>这意味着</w:t>
      </w:r>
    </w:p>
    <w:p w14:paraId="548CA692" w14:textId="33CAC201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λ∥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-∥λ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≥0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32DF1611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即</w:t>
      </w:r>
    </w:p>
    <w:p w14:paraId="335E5AA6" w14:textId="158AEE7C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≤λ∥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45C86F4A" w14:textId="04D884BC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回到函数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f</m:t>
        </m:r>
      </m:oMath>
      <w:r w:rsidRPr="005363C4">
        <w:rPr>
          <w:rFonts w:eastAsiaTheme="minorHAnsi" w:cs="Calibri"/>
          <w:sz w:val="18"/>
          <w:szCs w:val="18"/>
        </w:rPr>
        <w:t>：</w:t>
      </w:r>
      <w:r w:rsidRPr="005363C4">
        <w:rPr>
          <w:rFonts w:eastAsiaTheme="minorHAnsi" w:cs="Calibri"/>
          <w:sz w:val="18"/>
          <w:szCs w:val="18"/>
        </w:rPr>
        <w:br/>
        <w:t>将上述不等式乘以 </w:t>
      </w:r>
      <m:oMath>
        <m:f>
          <m:f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den>
        </m:f>
      </m:oMath>
      <w:r w:rsidRPr="005363C4">
        <w:rPr>
          <w:rFonts w:eastAsiaTheme="minorHAnsi" w:cs="Calibri"/>
          <w:sz w:val="18"/>
          <w:szCs w:val="18"/>
        </w:rPr>
        <w:t>，得到</w:t>
      </w:r>
    </w:p>
    <w:p w14:paraId="356253AF" w14:textId="5D736021" w:rsidR="00F85D10" w:rsidRPr="005363C4" w:rsidRDefault="0000000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≤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[λ∥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]=λ⋅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+(1-λ)⋅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8312656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也就是</w:t>
      </w:r>
    </w:p>
    <w:p w14:paraId="309868D7" w14:textId="4AB976F5" w:rsidR="00F85D10" w:rsidRPr="005363C4" w:rsidRDefault="00F85EC5" w:rsidP="00BD42DF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f(λ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+(1-λ)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)≤λf(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)+(1-λ)f(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61FAD167" w14:textId="77777777" w:rsidR="00F85D10" w:rsidRPr="005363C4" w:rsidRDefault="00F85D10" w:rsidP="00BD42DF">
      <w:pPr>
        <w:pStyle w:val="a9"/>
        <w:spacing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结论：</w:t>
      </w:r>
    </w:p>
    <w:p w14:paraId="2F412FF0" w14:textId="1783A88B" w:rsidR="00C04231" w:rsidRPr="005363C4" w:rsidRDefault="00F85D10" w:rsidP="005363C4">
      <w:pPr>
        <w:pStyle w:val="a9"/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因此，函数 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f(ω)=</m:t>
        </m:r>
        <m:f>
          <m:f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∥ω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∥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> 满足凸函数的定义，是凸函数。</w:t>
      </w:r>
    </w:p>
    <w:p w14:paraId="19B14E70" w14:textId="77777777" w:rsidR="00F01802" w:rsidRPr="005363C4" w:rsidRDefault="00F01802" w:rsidP="00BD42DF">
      <w:pPr>
        <w:spacing w:line="240" w:lineRule="auto"/>
        <w:rPr>
          <w:rFonts w:eastAsiaTheme="minorHAnsi" w:cs="Calibri"/>
          <w:sz w:val="18"/>
          <w:szCs w:val="18"/>
        </w:rPr>
      </w:pPr>
    </w:p>
    <w:p w14:paraId="6BDB765E" w14:textId="2A97A886" w:rsidR="00F85D10" w:rsidRPr="005363C4" w:rsidRDefault="00F85D10" w:rsidP="00C04231">
      <w:pPr>
        <w:pStyle w:val="a9"/>
        <w:numPr>
          <w:ilvl w:val="1"/>
          <w:numId w:val="20"/>
        </w:numPr>
        <w:spacing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证明两个凸函数的和仍然是凸函数，因此支持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向量机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的目标函数</w:t>
      </w:r>
    </w:p>
    <w:p w14:paraId="5D58F015" w14:textId="5B32BCB2" w:rsidR="00F85D10" w:rsidRPr="005363C4" w:rsidRDefault="00000000" w:rsidP="00BD42DF">
      <w:pPr>
        <w:spacing w:line="240" w:lineRule="auto"/>
        <w:rPr>
          <w:rFonts w:eastAsiaTheme="minorHAnsi" w:cs="Calibri"/>
          <w:b/>
          <w:b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δ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14:paraId="6668C4E4" w14:textId="5C563F1C" w:rsidR="00FC415A" w:rsidRPr="005363C4" w:rsidRDefault="00F85D10" w:rsidP="005A7FC6">
      <w:pPr>
        <w:spacing w:line="240" w:lineRule="auto"/>
        <w:ind w:left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是凸函数。</w:t>
      </w:r>
    </w:p>
    <w:p w14:paraId="0F95CAE6" w14:textId="77777777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一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：两个凸函数之和是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的</w:t>
      </w:r>
    </w:p>
    <w:p w14:paraId="00959161" w14:textId="0291B152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设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f</m:t>
        </m:r>
      </m:oMath>
      <w:r w:rsidRPr="005363C4">
        <w:rPr>
          <w:rFonts w:eastAsiaTheme="minorHAnsi" w:cs="Calibri"/>
          <w:sz w:val="18"/>
          <w:szCs w:val="18"/>
        </w:rPr>
        <w:t xml:space="preserve">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g</m:t>
        </m:r>
      </m:oMath>
      <w:r w:rsidRPr="005363C4">
        <w:rPr>
          <w:rFonts w:eastAsiaTheme="minorHAnsi" w:cs="Calibri"/>
          <w:sz w:val="18"/>
          <w:szCs w:val="18"/>
        </w:rPr>
        <w:t xml:space="preserve">在同一凸集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</m:t>
        </m:r>
      </m:oMath>
      <w:r w:rsidRPr="005363C4">
        <w:rPr>
          <w:rFonts w:eastAsiaTheme="minorHAnsi" w:cs="Calibri"/>
          <w:sz w:val="18"/>
          <w:szCs w:val="18"/>
        </w:rPr>
        <w:t>上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。取任意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x,y∈D</m:t>
        </m:r>
      </m:oMath>
      <w:r w:rsidRPr="005363C4">
        <w:rPr>
          <w:rFonts w:eastAsiaTheme="minorHAnsi" w:cs="Calibri"/>
          <w:sz w:val="18"/>
          <w:szCs w:val="18"/>
        </w:rPr>
        <w:t xml:space="preserve">与任意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λ∈[0,1]</m:t>
        </m:r>
      </m:oMath>
      <w:r w:rsidRPr="005363C4">
        <w:rPr>
          <w:rFonts w:eastAsiaTheme="minorHAnsi" w:cs="Calibri"/>
          <w:sz w:val="18"/>
          <w:szCs w:val="18"/>
        </w:rPr>
        <w:t>。由凸性分别有</w:t>
      </w:r>
    </w:p>
    <w:p w14:paraId="04F6F615" w14:textId="39E99860" w:rsidR="00FC415A" w:rsidRPr="005363C4" w:rsidRDefault="00F85EC5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f(λx+(1-λ)y)≤λf(x)+(1-λ)f(y),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g(λx+(1-λ)y)≤λg(x)+(1-λ)g(y).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14B2DD1" w14:textId="77777777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对两式逐项相加得到</w:t>
      </w:r>
    </w:p>
    <w:p w14:paraId="0C297404" w14:textId="7CD0CB4A" w:rsidR="00FC415A" w:rsidRPr="005363C4" w:rsidRDefault="00F85EC5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f(λx+(1-λ)y)+g(λx+(1-λ)y)≤λ(f(x)+g(x))+(1-λ)(f(y)+g(y)).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2D5483CB" w14:textId="77777777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即</w:t>
      </w:r>
    </w:p>
    <w:p w14:paraId="1E50D394" w14:textId="7FCB6D8E" w:rsidR="00FC415A" w:rsidRPr="005363C4" w:rsidRDefault="00F85EC5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h(λx+(1-λ)y)≤λh(x)+(1-λ)h(y),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0B83F744" w14:textId="74628435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因此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h=f+g</m:t>
        </m:r>
      </m:oMath>
      <w:r w:rsidRPr="005363C4">
        <w:rPr>
          <w:rFonts w:eastAsiaTheme="minorHAnsi" w:cs="Calibri"/>
          <w:sz w:val="18"/>
          <w:szCs w:val="18"/>
        </w:rPr>
        <w:t xml:space="preserve">在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</m:t>
        </m:r>
      </m:oMath>
      <w:r w:rsidRPr="005363C4">
        <w:rPr>
          <w:rFonts w:eastAsiaTheme="minorHAnsi" w:cs="Calibri"/>
          <w:sz w:val="18"/>
          <w:szCs w:val="18"/>
        </w:rPr>
        <w:t>上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>。</w:t>
      </w:r>
    </w:p>
    <w:p w14:paraId="19930BB8" w14:textId="77777777" w:rsidR="00F01802" w:rsidRPr="005363C4" w:rsidRDefault="00F01802" w:rsidP="00BD42DF">
      <w:pPr>
        <w:spacing w:line="240" w:lineRule="auto"/>
        <w:ind w:leftChars="191" w:left="420" w:firstLine="420"/>
        <w:rPr>
          <w:rFonts w:eastAsiaTheme="minorHAnsi" w:cs="Calibri"/>
          <w:b/>
          <w:bCs/>
          <w:sz w:val="18"/>
          <w:szCs w:val="18"/>
        </w:rPr>
      </w:pPr>
    </w:p>
    <w:p w14:paraId="60B1A89E" w14:textId="421ACF64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证明二：正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标量乘保凸性</w:t>
      </w:r>
      <w:proofErr w:type="gramEnd"/>
    </w:p>
    <w:p w14:paraId="1A9EA917" w14:textId="0D7844C9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若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f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且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C≥0</m:t>
        </m:r>
      </m:oMath>
      <w:r w:rsidRPr="005363C4">
        <w:rPr>
          <w:rFonts w:eastAsiaTheme="minorHAnsi" w:cs="Calibri"/>
          <w:sz w:val="18"/>
          <w:szCs w:val="18"/>
        </w:rPr>
        <w:t xml:space="preserve">，则对所有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x,y∈D,λ∈[0,1]</m:t>
        </m:r>
      </m:oMath>
      <w:r w:rsidRPr="005363C4">
        <w:rPr>
          <w:rFonts w:eastAsiaTheme="minorHAnsi" w:cs="Calibri"/>
          <w:sz w:val="18"/>
          <w:szCs w:val="18"/>
        </w:rPr>
        <w:t>：</w:t>
      </w:r>
    </w:p>
    <w:p w14:paraId="53C99C37" w14:textId="7240C137" w:rsidR="00FC415A" w:rsidRPr="005363C4" w:rsidRDefault="00F85EC5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lastRenderedPageBreak/>
            <m:t>Cf(λx+(1-λ)y)≤C(λf(x)+(1-λ)f(y))=λ(Cf(x))+(1-λ)(Cf(y)),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787AC10B" w14:textId="6C1B55A0" w:rsidR="00FC415A" w:rsidRPr="005363C4" w:rsidRDefault="00FC415A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所以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Cf</m:t>
        </m:r>
      </m:oMath>
      <w:r w:rsidRPr="005363C4">
        <w:rPr>
          <w:rFonts w:eastAsiaTheme="minorHAnsi" w:cs="Calibri"/>
          <w:sz w:val="18"/>
          <w:szCs w:val="18"/>
        </w:rPr>
        <w:t>也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（若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C&lt;0</m:t>
        </m:r>
      </m:oMath>
      <w:r w:rsidRPr="005363C4">
        <w:rPr>
          <w:rFonts w:eastAsiaTheme="minorHAnsi" w:cs="Calibri"/>
          <w:sz w:val="18"/>
          <w:szCs w:val="18"/>
        </w:rPr>
        <w:t>则会反向，不再保持凸性）。</w:t>
      </w:r>
    </w:p>
    <w:p w14:paraId="4CA6203A" w14:textId="58F85988" w:rsidR="00BD42DF" w:rsidRPr="005363C4" w:rsidRDefault="00BD42DF" w:rsidP="00BD42DF">
      <w:pPr>
        <w:spacing w:line="240" w:lineRule="auto"/>
        <w:ind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综上</w:t>
      </w:r>
      <w:r w:rsidRPr="005363C4">
        <w:rPr>
          <w:rFonts w:eastAsiaTheme="minorHAnsi" w:cs="Calibri"/>
          <w:sz w:val="18"/>
          <w:szCs w:val="18"/>
        </w:rPr>
        <w:br/>
      </w:r>
      <m:oMathPara>
        <m:oMath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</m:oMath>
      </m:oMathPara>
    </w:p>
    <w:p w14:paraId="4F9C24DB" w14:textId="1C2F2DAF" w:rsidR="000449D8" w:rsidRPr="005363C4" w:rsidRDefault="00BD42DF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是凸函数。</w:t>
      </w:r>
    </w:p>
    <w:p w14:paraId="687AA41E" w14:textId="77777777" w:rsidR="000449D8" w:rsidRPr="005363C4" w:rsidRDefault="000449D8" w:rsidP="00BD42DF">
      <w:pPr>
        <w:spacing w:line="240" w:lineRule="auto"/>
        <w:ind w:leftChars="191" w:left="420" w:firstLine="420"/>
        <w:rPr>
          <w:rFonts w:eastAsiaTheme="minorHAnsi" w:cs="Calibri"/>
          <w:sz w:val="18"/>
          <w:szCs w:val="18"/>
        </w:rPr>
      </w:pPr>
    </w:p>
    <w:p w14:paraId="7CC74F06" w14:textId="5372AAB8" w:rsidR="00FC415A" w:rsidRPr="005363C4" w:rsidRDefault="00FC415A" w:rsidP="00C04231">
      <w:pPr>
        <w:pStyle w:val="a9"/>
        <w:numPr>
          <w:ilvl w:val="1"/>
          <w:numId w:val="20"/>
        </w:numPr>
        <w:spacing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请证明： 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θ</m:t>
        </m:r>
        <m:d>
          <m:d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d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α,β</m:t>
            </m:r>
          </m:e>
        </m:d>
      </m:oMath>
      <w:r w:rsidRPr="005363C4">
        <w:rPr>
          <w:rFonts w:eastAsiaTheme="minorHAnsi" w:cs="Calibri"/>
          <w:b/>
          <w:bCs/>
          <w:sz w:val="18"/>
          <w:szCs w:val="18"/>
        </w:rPr>
        <w:t>是一个凹</w:t>
      </w:r>
      <w:r w:rsidR="00BD42DF" w:rsidRPr="005363C4">
        <w:rPr>
          <w:rFonts w:eastAsiaTheme="minorHAnsi" w:cs="Calibri"/>
          <w:b/>
          <w:bCs/>
          <w:sz w:val="18"/>
          <w:szCs w:val="18"/>
        </w:rPr>
        <w:t>函数</w:t>
      </w:r>
      <w:r w:rsidRPr="005363C4">
        <w:rPr>
          <w:rFonts w:eastAsiaTheme="minorHAnsi" w:cs="Calibri"/>
          <w:b/>
          <w:bCs/>
          <w:sz w:val="18"/>
          <w:szCs w:val="18"/>
        </w:rPr>
        <w:t>,即对任意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(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)</m:t>
        </m:r>
      </m:oMath>
      <w:r w:rsidRPr="005363C4">
        <w:rPr>
          <w:rFonts w:eastAsiaTheme="minorHAnsi" w:cs="Calibri"/>
          <w:b/>
          <w:bCs/>
          <w:sz w:val="18"/>
          <w:szCs w:val="18"/>
        </w:rPr>
        <w:t>，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λ∈[0,1]</m:t>
        </m:r>
      </m:oMath>
      <w:r w:rsidRPr="005363C4">
        <w:rPr>
          <w:rFonts w:eastAsiaTheme="minorHAnsi" w:cs="Calibri"/>
          <w:b/>
          <w:bCs/>
          <w:sz w:val="18"/>
          <w:szCs w:val="18"/>
        </w:rPr>
        <w:t xml:space="preserve">，有： </w:t>
      </w:r>
    </w:p>
    <w:p w14:paraId="052F99D6" w14:textId="5C5E20DE" w:rsidR="00FC415A" w:rsidRPr="005363C4" w:rsidRDefault="008D774B" w:rsidP="00BD42DF">
      <w:pPr>
        <w:spacing w:line="240" w:lineRule="auto"/>
        <w:ind w:leftChars="100" w:left="220"/>
        <w:rPr>
          <w:rFonts w:eastAsiaTheme="minorHAnsi" w:cs="Calibri"/>
          <w:b/>
          <w:bCs/>
          <w:sz w:val="18"/>
          <w:szCs w:val="18"/>
        </w:rPr>
      </w:pPr>
      <m:oMathPara>
        <m:oMath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θ</m:t>
          </m:r>
          <m:d>
            <m:d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λ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+(1-λ)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,λ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β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+(1-λ)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β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≥λθ</m:t>
          </m:r>
          <m:d>
            <m:d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β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+(1-λ)θ(</m:t>
          </m:r>
          <m:sSub>
            <m:sSub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)</m:t>
          </m:r>
        </m:oMath>
      </m:oMathPara>
    </w:p>
    <w:p w14:paraId="0E2D5593" w14:textId="7901EA72" w:rsidR="00FC415A" w:rsidRPr="005363C4" w:rsidRDefault="00FC415A" w:rsidP="005A7FC6">
      <w:pPr>
        <w:spacing w:line="240" w:lineRule="auto"/>
        <w:ind w:leftChars="100" w:left="220" w:firstLine="20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（提示，请先证明：</w:t>
      </w:r>
      <m:oMath>
        <m:func>
          <m:func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inf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ω∈Ω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[a</m:t>
            </m:r>
            <m:d>
              <m:dPr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</m:t>
                </m:r>
              </m:e>
            </m:d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+b(ω)</m:t>
            </m:r>
          </m:e>
        </m:func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] ≥</m:t>
        </m:r>
        <m:func>
          <m:func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inf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ω∈Ω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a</m:t>
                </m:r>
                <m:d>
                  <m:dPr>
                    <m:ctrlPr>
                      <w:rPr>
                        <w:rFonts w:ascii="Cambria Math" w:eastAsiaTheme="minorHAnsi" w:hAnsi="Cambria Math" w:cs="Calibri"/>
                        <w:b/>
                        <w:bCs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</m:d>
              </m:e>
            </m:d>
          </m:e>
        </m:func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+</m:t>
        </m:r>
        <m:func>
          <m:func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inf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ω∈Ω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Calibri"/>
                    <w:b/>
                    <w:bCs/>
                    <w:sz w:val="18"/>
                    <w:szCs w:val="1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b</m:t>
                </m:r>
                <m:d>
                  <m:dPr>
                    <m:ctrlPr>
                      <w:rPr>
                        <w:rFonts w:ascii="Cambria Math" w:eastAsiaTheme="minorHAnsi" w:hAnsi="Cambria Math" w:cs="Calibri"/>
                        <w:b/>
                        <w:bCs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</m:d>
              </m:e>
            </m:d>
          </m:e>
        </m:func>
      </m:oMath>
      <w:r w:rsidRPr="005363C4">
        <w:rPr>
          <w:rFonts w:eastAsiaTheme="minorHAnsi" w:cs="Calibri"/>
          <w:b/>
          <w:bCs/>
          <w:sz w:val="18"/>
          <w:szCs w:val="18"/>
        </w:rPr>
        <w:t>）</w:t>
      </w:r>
    </w:p>
    <w:p w14:paraId="7C38B008" w14:textId="77777777" w:rsidR="00FC415A" w:rsidRPr="005363C4" w:rsidRDefault="00FC415A" w:rsidP="005A7FC6">
      <w:pPr>
        <w:spacing w:line="240" w:lineRule="auto"/>
        <w:ind w:leftChars="100" w:left="220" w:firstLine="20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应用该定理可以直接得到支持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向量机对偶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问题的目标函数</w:t>
      </w:r>
    </w:p>
    <w:p w14:paraId="25C615A0" w14:textId="2775BC06" w:rsidR="00FC415A" w:rsidRPr="005363C4" w:rsidRDefault="00000000" w:rsidP="00BD42DF">
      <w:pPr>
        <w:spacing w:line="240" w:lineRule="auto"/>
        <w:ind w:leftChars="100" w:left="220"/>
        <w:rPr>
          <w:rFonts w:eastAsiaTheme="minorHAnsi" w:cs="Calibri"/>
          <w:b/>
          <w:bCs/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b/>
                  <w:bCs/>
                  <w:sz w:val="18"/>
                  <w:szCs w:val="18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alibri"/>
                      <w:b/>
                      <w:b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j=1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)</m:t>
                  </m:r>
                </m:e>
              </m:nary>
            </m:e>
          </m:nary>
        </m:oMath>
      </m:oMathPara>
    </w:p>
    <w:p w14:paraId="3B385233" w14:textId="77777777" w:rsidR="00FC415A" w:rsidRPr="005363C4" w:rsidRDefault="00FC415A" w:rsidP="005A7FC6">
      <w:pPr>
        <w:spacing w:line="240" w:lineRule="auto"/>
        <w:ind w:leftChars="100" w:left="220" w:firstLine="20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是凹函数，因此最大化此目标函数有唯一解。</w:t>
      </w:r>
    </w:p>
    <w:p w14:paraId="79167FAB" w14:textId="77777777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1) 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先证明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提示的不等式</w:t>
      </w:r>
    </w:p>
    <w:p w14:paraId="6F2CAFC4" w14:textId="66747151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令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a(ω)</m:t>
        </m:r>
      </m:oMath>
      <w:r w:rsidRPr="005363C4">
        <w:rPr>
          <w:rFonts w:eastAsiaTheme="minorHAnsi" w:cs="Calibri"/>
          <w:sz w:val="18"/>
          <w:szCs w:val="18"/>
        </w:rPr>
        <w:t xml:space="preserve">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b(ω)</m:t>
        </m:r>
      </m:oMath>
      <w:r w:rsidRPr="005363C4">
        <w:rPr>
          <w:rFonts w:eastAsiaTheme="minorHAnsi" w:cs="Calibri"/>
          <w:sz w:val="18"/>
          <w:szCs w:val="18"/>
        </w:rPr>
        <w:t xml:space="preserve">为定义在同一集合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</m:t>
        </m:r>
      </m:oMath>
      <w:r w:rsidRPr="005363C4">
        <w:rPr>
          <w:rFonts w:eastAsiaTheme="minorHAnsi" w:cs="Calibri"/>
          <w:sz w:val="18"/>
          <w:szCs w:val="18"/>
        </w:rPr>
        <w:t>上的任意实值函数。我们要证</w:t>
      </w:r>
    </w:p>
    <w:p w14:paraId="205FDABB" w14:textId="6673001E" w:rsidR="009B2B30" w:rsidRPr="005363C4" w:rsidRDefault="0000000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ω∈Ω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[a(ω)+b(ω)]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≥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ω∈Ω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a(ω)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ω∈Ω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b(ω).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856FA66" w14:textId="56CACC74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证明：对任意固定的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ω∈Ω</m:t>
        </m:r>
      </m:oMath>
      <w:r w:rsidRPr="005363C4">
        <w:rPr>
          <w:rFonts w:eastAsiaTheme="minorHAnsi" w:cs="Calibri"/>
          <w:sz w:val="18"/>
          <w:szCs w:val="18"/>
        </w:rPr>
        <w:t>，都有</w:t>
      </w:r>
      <w:r w:rsidRPr="005363C4">
        <w:rPr>
          <w:rFonts w:eastAsiaTheme="minorHAnsi" w:cs="Calibri"/>
          <w:sz w:val="18"/>
          <w:szCs w:val="18"/>
        </w:rPr>
        <w:br/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a(ω)≥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inf⁡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</m:t>
                </m:r>
              </m:e>
            </m:acc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a(</m:t>
        </m:r>
        <m:acc>
          <m:accPr>
            <m:chr m:val="̃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</m:acc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)</m:t>
        </m:r>
      </m:oMath>
      <w:r w:rsidRPr="005363C4">
        <w:rPr>
          <w:rFonts w:eastAsiaTheme="minorHAnsi" w:cs="Calibri"/>
          <w:sz w:val="18"/>
          <w:szCs w:val="18"/>
        </w:rPr>
        <w:t xml:space="preserve">且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b(ω)≥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inf⁡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ω</m:t>
                </m:r>
              </m:e>
            </m:acc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b(</m:t>
        </m:r>
        <m:acc>
          <m:accPr>
            <m:chr m:val="̃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</m:acc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)</m:t>
        </m:r>
      </m:oMath>
      <w:r w:rsidRPr="005363C4">
        <w:rPr>
          <w:rFonts w:eastAsiaTheme="minorHAnsi" w:cs="Calibri"/>
          <w:sz w:val="18"/>
          <w:szCs w:val="18"/>
        </w:rPr>
        <w:t>。因此</w:t>
      </w:r>
    </w:p>
    <w:p w14:paraId="5BD0D2F3" w14:textId="3C8BF9D9" w:rsidR="009B2B30" w:rsidRPr="005363C4" w:rsidRDefault="00F85EC5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a(ω)+b(ω)≥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acc>
                <m:accPr>
                  <m:chr m:val="̃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</m:acc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a(</m:t>
          </m:r>
          <m:acc>
            <m:accPr>
              <m:chr m:val="̃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acc>
                <m:accPr>
                  <m:chr m:val="̃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</m:acc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b(</m:t>
          </m:r>
          <m:acc>
            <m:accPr>
              <m:chr m:val="̃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7539A172" w14:textId="3864179C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对所有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</m:t>
        </m:r>
      </m:oMath>
      <w:r w:rsidRPr="005363C4">
        <w:rPr>
          <w:rFonts w:eastAsiaTheme="minorHAnsi" w:cs="Calibri"/>
          <w:sz w:val="18"/>
          <w:szCs w:val="18"/>
        </w:rPr>
        <w:t>求下确界时，左边的下确界不会小于右边的常数，即</w:t>
      </w:r>
    </w:p>
    <w:p w14:paraId="3EF38534" w14:textId="0C366E68" w:rsidR="009B2B30" w:rsidRPr="005363C4" w:rsidRDefault="0000000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[a(ω)+b(ω)]≥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acc>
                <m:accPr>
                  <m:chr m:val="̃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</m:acc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a(</m:t>
          </m:r>
          <m:acc>
            <m:accPr>
              <m:chr m:val="̃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acc>
                <m:accPr>
                  <m:chr m:val="̃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</m:acc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b(</m:t>
          </m:r>
          <m:acc>
            <m:accPr>
              <m:chr m:val="̃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</m:acc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F4A0039" w14:textId="77777777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证毕。</w:t>
      </w:r>
    </w:p>
    <w:p w14:paraId="2ACA4788" w14:textId="77777777" w:rsidR="000D050C" w:rsidRPr="005363C4" w:rsidRDefault="000D050C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</w:p>
    <w:p w14:paraId="65D1D871" w14:textId="46B8A31F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2) 证明 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θ(α,β)=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inf⁡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ω∈Ω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L(ω,α,β)</m:t>
        </m:r>
      </m:oMath>
      <w:r w:rsidRPr="005363C4">
        <w:rPr>
          <w:rFonts w:eastAsiaTheme="minorHAnsi" w:cs="Calibri"/>
          <w:b/>
          <w:bCs/>
          <w:sz w:val="18"/>
          <w:szCs w:val="18"/>
        </w:rPr>
        <w:t>是凹函数</w:t>
      </w:r>
    </w:p>
    <w:p w14:paraId="3E69477C" w14:textId="7C2D8548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回忆拉格朗日函数的形式（对任意固定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</m:t>
        </m:r>
      </m:oMath>
      <w:r w:rsidRPr="005363C4">
        <w:rPr>
          <w:rFonts w:eastAsiaTheme="minorHAnsi" w:cs="Calibri"/>
          <w:sz w:val="18"/>
          <w:szCs w:val="18"/>
        </w:rPr>
        <w:t>）：</w:t>
      </w:r>
    </w:p>
    <w:p w14:paraId="67E8311E" w14:textId="2E61BF20" w:rsidR="009B2B30" w:rsidRPr="005363C4" w:rsidRDefault="00F85EC5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L(ω,α,β)=f(ω)+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g(ω)+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h(ω).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1B13A44" w14:textId="2D270619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lastRenderedPageBreak/>
        <w:t xml:space="preserve">对于固定的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</m:t>
        </m:r>
      </m:oMath>
      <w:r w:rsidRPr="005363C4">
        <w:rPr>
          <w:rFonts w:eastAsiaTheme="minorHAnsi" w:cs="Calibri"/>
          <w:sz w:val="18"/>
          <w:szCs w:val="18"/>
        </w:rPr>
        <w:t>，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L(ω,α,β)</m:t>
        </m:r>
      </m:oMath>
      <w:r w:rsidRPr="005363C4">
        <w:rPr>
          <w:rFonts w:eastAsiaTheme="minorHAnsi" w:cs="Calibri"/>
          <w:sz w:val="18"/>
          <w:szCs w:val="18"/>
        </w:rPr>
        <w:t xml:space="preserve"> 是关于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(α,β)</m:t>
        </m:r>
      </m:oMath>
      <w:r w:rsidRPr="005363C4">
        <w:rPr>
          <w:rFonts w:eastAsiaTheme="minorHAnsi" w:cs="Calibri"/>
          <w:sz w:val="18"/>
          <w:szCs w:val="18"/>
        </w:rPr>
        <w:t>的</w:t>
      </w:r>
      <w:r w:rsidRPr="005363C4">
        <w:rPr>
          <w:rFonts w:eastAsiaTheme="minorHAnsi" w:cs="Calibri"/>
          <w:b/>
          <w:bCs/>
          <w:sz w:val="18"/>
          <w:szCs w:val="18"/>
        </w:rPr>
        <w:t>仿射函数</w:t>
      </w:r>
      <w:r w:rsidRPr="005363C4">
        <w:rPr>
          <w:rFonts w:eastAsiaTheme="minorHAnsi" w:cs="Calibri"/>
          <w:sz w:val="18"/>
          <w:szCs w:val="18"/>
        </w:rPr>
        <w:t>（即线性加常数）。仿射函数既是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>的也是</w:t>
      </w:r>
      <w:proofErr w:type="gramStart"/>
      <w:r w:rsidRPr="005363C4">
        <w:rPr>
          <w:rFonts w:eastAsiaTheme="minorHAnsi" w:cs="Calibri"/>
          <w:sz w:val="18"/>
          <w:szCs w:val="18"/>
        </w:rPr>
        <w:t>凹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的；对任意两组乘子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)</m:t>
        </m:r>
      </m:oMath>
      <w:r w:rsidRPr="005363C4">
        <w:rPr>
          <w:rFonts w:eastAsiaTheme="minorHAnsi" w:cs="Calibri"/>
          <w:sz w:val="18"/>
          <w:szCs w:val="18"/>
        </w:rPr>
        <w:t xml:space="preserve">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)</m:t>
        </m:r>
      </m:oMath>
      <w:r w:rsidRPr="005363C4">
        <w:rPr>
          <w:rFonts w:eastAsiaTheme="minorHAnsi" w:cs="Calibri"/>
          <w:sz w:val="18"/>
          <w:szCs w:val="18"/>
        </w:rPr>
        <w:t xml:space="preserve">和任意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λ∈[0,1]</m:t>
        </m:r>
      </m:oMath>
      <w:r w:rsidRPr="005363C4">
        <w:rPr>
          <w:rFonts w:eastAsiaTheme="minorHAnsi" w:cs="Calibri"/>
          <w:sz w:val="18"/>
          <w:szCs w:val="18"/>
        </w:rPr>
        <w:t>，</w:t>
      </w:r>
    </w:p>
    <w:p w14:paraId="171531E6" w14:textId="748E5907" w:rsidR="009B2B30" w:rsidRPr="005363C4" w:rsidRDefault="00F85EC5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L(ω,λ(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))=λL(ω,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)+(1-λ)L(ω,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23280D50" w14:textId="77777777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因此</w:t>
      </w:r>
    </w:p>
    <w:p w14:paraId="529377D9" w14:textId="7EA6695F" w:rsidR="009B2B30" w:rsidRPr="005363C4" w:rsidRDefault="0000000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θ(λ(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)+(1-λ)(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))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inf⁡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ω∈Ω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L(ω,λ(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)+(1-λ)(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))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inf⁡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ω∈Ω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[λL(ω,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)+(1-λ)L(ω,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)].</m:t>
                </m:r>
              </m:e>
            </m:mr>
          </m:m>
        </m:oMath>
      </m:oMathPara>
    </w:p>
    <w:p w14:paraId="4B7A8EEB" w14:textId="77777777" w:rsidR="00F01802" w:rsidRPr="005363C4" w:rsidRDefault="00F01802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</w:p>
    <w:p w14:paraId="7E69AC1A" w14:textId="393543E6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用第 1) 节的推广结论（对带系数的线性组合取 inf 的不等式），我们得到</w:t>
      </w:r>
    </w:p>
    <w:p w14:paraId="36FC4D58" w14:textId="064776D4" w:rsidR="009B2B30" w:rsidRPr="005363C4" w:rsidRDefault="0000000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[λL(ω,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)+(1-λ)L(ω,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)]≥λ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L(ω,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</m:t>
          </m:r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inf⁡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L(ω,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).</m:t>
          </m:r>
        </m:oMath>
      </m:oMathPara>
    </w:p>
    <w:p w14:paraId="082FF207" w14:textId="77777777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也就是</w:t>
      </w:r>
    </w:p>
    <w:p w14:paraId="3264ADD7" w14:textId="69B01029" w:rsidR="009B2B30" w:rsidRPr="005363C4" w:rsidRDefault="00F85EC5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θ(λ(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))≥λ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 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θ(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)+(1-λ)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 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θ(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B6DECE4" w14:textId="16EE229D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这正是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θ</m:t>
        </m:r>
      </m:oMath>
      <w:r w:rsidRPr="005363C4">
        <w:rPr>
          <w:rFonts w:eastAsiaTheme="minorHAnsi" w:cs="Calibri"/>
          <w:sz w:val="18"/>
          <w:szCs w:val="18"/>
        </w:rPr>
        <w:t xml:space="preserve">关于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(α,β)</m:t>
        </m:r>
      </m:oMath>
      <w:r w:rsidRPr="005363C4">
        <w:rPr>
          <w:rFonts w:eastAsiaTheme="minorHAnsi" w:cs="Calibri"/>
          <w:sz w:val="18"/>
          <w:szCs w:val="18"/>
        </w:rPr>
        <w:t>的</w:t>
      </w:r>
      <w:r w:rsidRPr="005363C4">
        <w:rPr>
          <w:rFonts w:eastAsiaTheme="minorHAnsi" w:cs="Calibri"/>
          <w:b/>
          <w:bCs/>
          <w:sz w:val="18"/>
          <w:szCs w:val="18"/>
        </w:rPr>
        <w:t>凹性</w:t>
      </w:r>
      <w:r w:rsidRPr="005363C4">
        <w:rPr>
          <w:rFonts w:eastAsiaTheme="minorHAnsi" w:cs="Calibri"/>
          <w:sz w:val="18"/>
          <w:szCs w:val="18"/>
        </w:rPr>
        <w:t>定义。证毕。</w:t>
      </w:r>
    </w:p>
    <w:p w14:paraId="4E4BB259" w14:textId="77777777" w:rsidR="00F01802" w:rsidRPr="005363C4" w:rsidRDefault="00F01802" w:rsidP="00BD42DF">
      <w:pPr>
        <w:spacing w:line="240" w:lineRule="auto"/>
        <w:ind w:leftChars="291" w:left="640"/>
        <w:rPr>
          <w:rFonts w:eastAsiaTheme="minorHAnsi" w:cs="Calibri"/>
          <w:b/>
          <w:bCs/>
          <w:sz w:val="18"/>
          <w:szCs w:val="18"/>
        </w:rPr>
      </w:pPr>
    </w:p>
    <w:p w14:paraId="3ACD6613" w14:textId="37C9A856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3) 应用到支持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向量机对偶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问题</w:t>
      </w:r>
    </w:p>
    <w:p w14:paraId="427E7E01" w14:textId="4E4034C1" w:rsidR="009B2B30" w:rsidRPr="005363C4" w:rsidRDefault="009B2B30" w:rsidP="000D050C">
      <w:pPr>
        <w:spacing w:line="240" w:lineRule="auto"/>
        <w:ind w:leftChars="200" w:left="440" w:firstLine="20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在支持</w:t>
      </w:r>
      <w:proofErr w:type="gramStart"/>
      <w:r w:rsidRPr="005363C4">
        <w:rPr>
          <w:rFonts w:eastAsiaTheme="minorHAnsi" w:cs="Calibri"/>
          <w:sz w:val="18"/>
          <w:szCs w:val="18"/>
        </w:rPr>
        <w:t>向量机</w:t>
      </w:r>
      <w:proofErr w:type="gramEnd"/>
      <w:r w:rsidRPr="005363C4">
        <w:rPr>
          <w:rFonts w:eastAsiaTheme="minorHAnsi" w:cs="Calibri"/>
          <w:sz w:val="18"/>
          <w:szCs w:val="18"/>
        </w:rPr>
        <w:t>的对偶问题中，目标函数为：</w:t>
      </w:r>
      <w:r w:rsidRPr="005363C4">
        <w:rPr>
          <w:rFonts w:eastAsiaTheme="minorHAnsi" w:cs="Calibri"/>
          <w:sz w:val="18"/>
          <w:szCs w:val="18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)</m:t>
                  </m:r>
                </m:e>
              </m:nary>
            </m:e>
          </m:nary>
        </m:oMath>
      </m:oMathPara>
    </w:p>
    <w:p w14:paraId="2C29FE3A" w14:textId="09B4BF50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这个函数可以看作是一个特殊的θ(α)函数（没有β参数），其中：</w:t>
      </w:r>
    </w:p>
    <w:p w14:paraId="620AB2A3" w14:textId="5AE23DCC" w:rsidR="009B2B30" w:rsidRPr="005363C4" w:rsidRDefault="009B2B30" w:rsidP="00BD42DF">
      <w:pPr>
        <w:numPr>
          <w:ilvl w:val="0"/>
          <w:numId w:val="15"/>
        </w:numPr>
        <w:tabs>
          <w:tab w:val="clear" w:pos="720"/>
          <w:tab w:val="num" w:pos="940"/>
        </w:tabs>
        <w:spacing w:line="240" w:lineRule="auto"/>
        <w:ind w:leftChars="291" w:left="100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线性项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Pr="005363C4">
        <w:rPr>
          <w:rFonts w:eastAsiaTheme="minorHAnsi" w:cs="Calibri"/>
          <w:sz w:val="18"/>
          <w:szCs w:val="18"/>
        </w:rPr>
        <w:t>对应f(ω)部分</w:t>
      </w:r>
    </w:p>
    <w:p w14:paraId="4F740090" w14:textId="0EFB751C" w:rsidR="009B2B30" w:rsidRPr="005363C4" w:rsidRDefault="009B2B30" w:rsidP="00BD42DF">
      <w:pPr>
        <w:numPr>
          <w:ilvl w:val="0"/>
          <w:numId w:val="15"/>
        </w:numPr>
        <w:tabs>
          <w:tab w:val="clear" w:pos="720"/>
          <w:tab w:val="num" w:pos="940"/>
        </w:tabs>
        <w:spacing w:line="240" w:lineRule="auto"/>
        <w:ind w:leftChars="291" w:left="100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二次型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-</m:t>
        </m:r>
        <m:f>
          <m:f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</m:t>
                </m:r>
              </m:e>
            </m:nary>
          </m:e>
        </m:nary>
      </m:oMath>
      <w:r w:rsidRPr="005363C4">
        <w:rPr>
          <w:rFonts w:eastAsiaTheme="minorHAnsi" w:cs="Calibri"/>
          <w:sz w:val="18"/>
          <w:szCs w:val="18"/>
        </w:rPr>
        <w:t>对应约束部分</w:t>
      </w:r>
    </w:p>
    <w:p w14:paraId="02BA62B3" w14:textId="77777777" w:rsidR="00F01802" w:rsidRPr="005363C4" w:rsidRDefault="00F01802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</w:p>
    <w:p w14:paraId="30467CFD" w14:textId="4905E8A2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由于：</w:t>
      </w:r>
    </w:p>
    <w:p w14:paraId="1B35C63C" w14:textId="4D21B0D1" w:rsidR="009B2B30" w:rsidRPr="005363C4" w:rsidRDefault="009B2B30" w:rsidP="00BD42DF">
      <w:pPr>
        <w:numPr>
          <w:ilvl w:val="0"/>
          <w:numId w:val="16"/>
        </w:numPr>
        <w:tabs>
          <w:tab w:val="clear" w:pos="720"/>
          <w:tab w:val="num" w:pos="940"/>
        </w:tabs>
        <w:spacing w:line="240" w:lineRule="auto"/>
        <w:ind w:leftChars="291" w:left="100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线性函数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</m:t>
                </m:r>
              </m:sub>
            </m:sSub>
          </m:e>
        </m:nary>
      </m:oMath>
      <w:r w:rsidRPr="005363C4">
        <w:rPr>
          <w:rFonts w:eastAsiaTheme="minorHAnsi" w:cs="Calibri"/>
          <w:sz w:val="18"/>
          <w:szCs w:val="18"/>
        </w:rPr>
        <w:t>是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>的也是</w:t>
      </w:r>
      <w:proofErr w:type="gramStart"/>
      <w:r w:rsidRPr="005363C4">
        <w:rPr>
          <w:rFonts w:eastAsiaTheme="minorHAnsi" w:cs="Calibri"/>
          <w:sz w:val="18"/>
          <w:szCs w:val="18"/>
        </w:rPr>
        <w:t>凹</w:t>
      </w:r>
      <w:proofErr w:type="gramEnd"/>
      <w:r w:rsidRPr="005363C4">
        <w:rPr>
          <w:rFonts w:eastAsiaTheme="minorHAnsi" w:cs="Calibri"/>
          <w:sz w:val="18"/>
          <w:szCs w:val="18"/>
        </w:rPr>
        <w:t>的</w:t>
      </w:r>
      <w:r w:rsidR="000D050C" w:rsidRPr="005363C4">
        <w:rPr>
          <w:rFonts w:eastAsiaTheme="minorHAnsi" w:cs="Calibri"/>
          <w:sz w:val="18"/>
          <w:szCs w:val="18"/>
        </w:rPr>
        <w:t>;</w:t>
      </w:r>
    </w:p>
    <w:p w14:paraId="7902BAD8" w14:textId="2089238F" w:rsidR="009B2B30" w:rsidRPr="005363C4" w:rsidRDefault="009B2B30" w:rsidP="00BD42DF">
      <w:pPr>
        <w:numPr>
          <w:ilvl w:val="0"/>
          <w:numId w:val="16"/>
        </w:numPr>
        <w:tabs>
          <w:tab w:val="clear" w:pos="720"/>
          <w:tab w:val="num" w:pos="940"/>
        </w:tabs>
        <w:spacing w:line="240" w:lineRule="auto"/>
        <w:ind w:leftChars="291" w:left="100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二次型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-</m:t>
        </m:r>
        <m:f>
          <m:f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</m:t>
                </m:r>
              </m:e>
            </m:nary>
          </m:e>
        </m:nary>
      </m:oMath>
      <w:r w:rsidRPr="005363C4">
        <w:rPr>
          <w:rFonts w:eastAsiaTheme="minorHAnsi" w:cs="Calibri"/>
          <w:sz w:val="18"/>
          <w:szCs w:val="18"/>
        </w:rPr>
        <w:t>是凹函数（因为核矩阵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K(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j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)</m:t>
        </m:r>
      </m:oMath>
      <w:r w:rsidRPr="005363C4">
        <w:rPr>
          <w:rFonts w:eastAsiaTheme="minorHAnsi" w:cs="Calibri"/>
          <w:sz w:val="18"/>
          <w:szCs w:val="18"/>
        </w:rPr>
        <w:t>是半正定的，其负二次型是</w:t>
      </w:r>
      <w:proofErr w:type="gramStart"/>
      <w:r w:rsidRPr="005363C4">
        <w:rPr>
          <w:rFonts w:eastAsiaTheme="minorHAnsi" w:cs="Calibri"/>
          <w:sz w:val="18"/>
          <w:szCs w:val="18"/>
        </w:rPr>
        <w:t>凹</w:t>
      </w:r>
      <w:proofErr w:type="gramEnd"/>
      <w:r w:rsidRPr="005363C4">
        <w:rPr>
          <w:rFonts w:eastAsiaTheme="minorHAnsi" w:cs="Calibri"/>
          <w:sz w:val="18"/>
          <w:szCs w:val="18"/>
        </w:rPr>
        <w:t>的）</w:t>
      </w:r>
      <w:r w:rsidR="000D050C" w:rsidRPr="005363C4">
        <w:rPr>
          <w:rFonts w:eastAsiaTheme="minorHAnsi" w:cs="Calibri"/>
          <w:sz w:val="18"/>
          <w:szCs w:val="18"/>
        </w:rPr>
        <w:t>;</w:t>
      </w:r>
    </w:p>
    <w:p w14:paraId="78C6E282" w14:textId="00187B85" w:rsidR="009B2B30" w:rsidRPr="005363C4" w:rsidRDefault="009B2B30" w:rsidP="00BD42DF">
      <w:pPr>
        <w:numPr>
          <w:ilvl w:val="0"/>
          <w:numId w:val="16"/>
        </w:numPr>
        <w:tabs>
          <w:tab w:val="clear" w:pos="720"/>
          <w:tab w:val="num" w:pos="940"/>
        </w:tabs>
        <w:spacing w:line="240" w:lineRule="auto"/>
        <w:ind w:leftChars="291" w:left="100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凹函数的和仍然是凹函数</w:t>
      </w:r>
      <w:r w:rsidR="000D050C" w:rsidRPr="005363C4">
        <w:rPr>
          <w:rFonts w:eastAsiaTheme="minorHAnsi" w:cs="Calibri"/>
          <w:sz w:val="18"/>
          <w:szCs w:val="18"/>
        </w:rPr>
        <w:t>。</w:t>
      </w:r>
    </w:p>
    <w:p w14:paraId="00EC80C1" w14:textId="77777777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因此，整个目标函数是凹函数。</w:t>
      </w:r>
    </w:p>
    <w:p w14:paraId="34895599" w14:textId="77777777" w:rsidR="00F01802" w:rsidRPr="005363C4" w:rsidRDefault="00F01802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</w:p>
    <w:p w14:paraId="0C141268" w14:textId="43692A52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由于目标函数是凹函数且约束条件是线性的，这个最大化问题是一个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>优化问题，有唯一全局最优解。</w:t>
      </w:r>
    </w:p>
    <w:p w14:paraId="7912CC49" w14:textId="77777777" w:rsidR="009B2B30" w:rsidRPr="005363C4" w:rsidRDefault="009B2B30" w:rsidP="00BD42DF">
      <w:pPr>
        <w:spacing w:line="240" w:lineRule="auto"/>
        <w:ind w:leftChars="291" w:left="6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lastRenderedPageBreak/>
        <w:t>结论：</w:t>
      </w:r>
      <w:r w:rsidRPr="005363C4">
        <w:rPr>
          <w:rFonts w:eastAsiaTheme="minorHAnsi" w:cs="Calibri"/>
          <w:sz w:val="18"/>
          <w:szCs w:val="18"/>
        </w:rPr>
        <w:t> 我们证明了θ(α,β)是凹函数，并应用这个结论说明了支持</w:t>
      </w:r>
      <w:proofErr w:type="gramStart"/>
      <w:r w:rsidRPr="005363C4">
        <w:rPr>
          <w:rFonts w:eastAsiaTheme="minorHAnsi" w:cs="Calibri"/>
          <w:sz w:val="18"/>
          <w:szCs w:val="18"/>
        </w:rPr>
        <w:t>向量机对偶</w:t>
      </w:r>
      <w:proofErr w:type="gramEnd"/>
      <w:r w:rsidRPr="005363C4">
        <w:rPr>
          <w:rFonts w:eastAsiaTheme="minorHAnsi" w:cs="Calibri"/>
          <w:sz w:val="18"/>
          <w:szCs w:val="18"/>
        </w:rPr>
        <w:t>问题的目标函数是凹函数，因此最大化此目标函数有唯一解。</w:t>
      </w:r>
    </w:p>
    <w:p w14:paraId="3636CA55" w14:textId="77777777" w:rsidR="00F85D10" w:rsidRPr="005363C4" w:rsidRDefault="00F85D10" w:rsidP="00BD42DF">
      <w:pPr>
        <w:spacing w:line="240" w:lineRule="auto"/>
        <w:rPr>
          <w:rFonts w:eastAsiaTheme="minorHAnsi" w:cs="Calibri"/>
          <w:b/>
          <w:bCs/>
          <w:sz w:val="18"/>
          <w:szCs w:val="18"/>
        </w:rPr>
      </w:pPr>
    </w:p>
    <w:p w14:paraId="4B09427F" w14:textId="670EA787" w:rsidR="00250F34" w:rsidRPr="005363C4" w:rsidRDefault="009B2B30" w:rsidP="005A7FC6">
      <w:pPr>
        <w:pStyle w:val="a9"/>
        <w:numPr>
          <w:ilvl w:val="1"/>
          <w:numId w:val="20"/>
        </w:numPr>
        <w:spacing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选做题</w:t>
      </w:r>
    </w:p>
    <w:p w14:paraId="5A6FF6F8" w14:textId="0158513D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(a) 在二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维特征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 xml:space="preserve">空间中不存在能被线性分类器“打散”的 4 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点</w:t>
      </w:r>
    </w:p>
    <w:p w14:paraId="1F8FE5C3" w14:textId="48EA2B7A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</w:t>
      </w:r>
      <w:r w:rsidRPr="005363C4">
        <w:rPr>
          <w:rFonts w:eastAsiaTheme="minorHAnsi" w:cs="Calibri"/>
          <w:sz w:val="18"/>
          <w:szCs w:val="18"/>
        </w:rPr>
        <w:t>：</w:t>
      </w:r>
    </w:p>
    <w:p w14:paraId="6E6E34C4" w14:textId="77777777" w:rsidR="00712D06" w:rsidRPr="005363C4" w:rsidRDefault="00712D06" w:rsidP="00C04231">
      <w:pPr>
        <w:numPr>
          <w:ilvl w:val="0"/>
          <w:numId w:val="4"/>
        </w:numPr>
        <w:tabs>
          <w:tab w:val="clear" w:pos="720"/>
          <w:tab w:val="num" w:pos="1600"/>
        </w:tabs>
        <w:spacing w:line="240" w:lineRule="auto"/>
        <w:ind w:leftChars="564" w:left="1601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我们先排除退化情形（有三点共线等）——若有三点共线，更容易找出不可分的标记（例如把共线的一端标为 +，另一端标为 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>，中间点同一侧等），因此只需论证一般位置（无三点共线）的情况即可；随机取点时一般位置的情况以概率 1 发生。</w:t>
      </w:r>
    </w:p>
    <w:p w14:paraId="14EB359F" w14:textId="77777777" w:rsidR="00712D06" w:rsidRPr="005363C4" w:rsidRDefault="00712D06" w:rsidP="00C04231">
      <w:pPr>
        <w:numPr>
          <w:ilvl w:val="0"/>
          <w:numId w:val="4"/>
        </w:numPr>
        <w:tabs>
          <w:tab w:val="clear" w:pos="720"/>
          <w:tab w:val="num" w:pos="1600"/>
        </w:tabs>
        <w:spacing w:line="240" w:lineRule="auto"/>
        <w:ind w:leftChars="564" w:left="1601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对无三点共线的四点，凸包要么是一个四边形（四点位于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>位置，即四个顶点按环形排列），要么是一个三角形（其中一个点落在其余三点构成的三角形内部）。</w:t>
      </w:r>
    </w:p>
    <w:p w14:paraId="1E74D654" w14:textId="20308323" w:rsidR="00712D06" w:rsidRPr="005363C4" w:rsidRDefault="00712D06" w:rsidP="005363C4">
      <w:pPr>
        <w:numPr>
          <w:ilvl w:val="1"/>
          <w:numId w:val="28"/>
        </w:numPr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若凸包是三角形（即有一个点在其它三个点的凸包内部），</w:t>
      </w:r>
      <w:proofErr w:type="gramStart"/>
      <w:r w:rsidRPr="005363C4">
        <w:rPr>
          <w:rFonts w:eastAsiaTheme="minorHAnsi" w:cs="Calibri"/>
          <w:sz w:val="18"/>
          <w:szCs w:val="18"/>
        </w:rPr>
        <w:t>记内部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点为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Pr="005363C4">
        <w:rPr>
          <w:rFonts w:eastAsiaTheme="minorHAnsi" w:cs="Calibri"/>
          <w:sz w:val="18"/>
          <w:szCs w:val="18"/>
        </w:rPr>
        <w:t xml:space="preserve">，其余三个为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 xml:space="preserve">。把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Pr="005363C4">
        <w:rPr>
          <w:rFonts w:eastAsiaTheme="minorHAnsi" w:cs="Calibri"/>
          <w:sz w:val="18"/>
          <w:szCs w:val="18"/>
        </w:rPr>
        <w:t xml:space="preserve">标为 +1，而把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 xml:space="preserve">都标为 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 xml:space="preserve">1（三者同号），任何将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Pr="005363C4">
        <w:rPr>
          <w:rFonts w:eastAsiaTheme="minorHAnsi" w:cs="Calibri"/>
          <w:sz w:val="18"/>
          <w:szCs w:val="18"/>
        </w:rPr>
        <w:t xml:space="preserve">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 xml:space="preserve">分开的半空间（由直线给出）都必须把包含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 xml:space="preserve">的半空间与包含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Pr="005363C4">
        <w:rPr>
          <w:rFonts w:eastAsiaTheme="minorHAnsi" w:cs="Calibri"/>
          <w:sz w:val="18"/>
          <w:szCs w:val="18"/>
        </w:rPr>
        <w:t xml:space="preserve">的半空间分开。但因为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Pr="005363C4">
        <w:rPr>
          <w:rFonts w:eastAsiaTheme="minorHAnsi" w:cs="Calibri"/>
          <w:sz w:val="18"/>
          <w:szCs w:val="18"/>
        </w:rPr>
        <w:t xml:space="preserve">在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 xml:space="preserve">的凸包内部，任何包含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>的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半空间的凸包必然也包含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="00F85D10" w:rsidRPr="005363C4">
        <w:rPr>
          <w:rFonts w:eastAsiaTheme="minorHAnsi" w:cs="Calibri"/>
          <w:sz w:val="18"/>
          <w:szCs w:val="18"/>
        </w:rPr>
        <w:t xml:space="preserve"> </w:t>
      </w:r>
      <w:r w:rsidRPr="005363C4">
        <w:rPr>
          <w:rFonts w:eastAsiaTheme="minorHAnsi" w:cs="Calibri"/>
          <w:sz w:val="18"/>
          <w:szCs w:val="18"/>
        </w:rPr>
        <w:t xml:space="preserve">因而不可能有单一的半空间把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</m:t>
        </m:r>
      </m:oMath>
      <w:r w:rsidRPr="005363C4">
        <w:rPr>
          <w:rFonts w:eastAsiaTheme="minorHAnsi" w:cs="Calibri"/>
          <w:sz w:val="18"/>
          <w:szCs w:val="18"/>
        </w:rPr>
        <w:t xml:space="preserve">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a,b,c</m:t>
        </m:r>
      </m:oMath>
      <w:r w:rsidRPr="005363C4">
        <w:rPr>
          <w:rFonts w:eastAsiaTheme="minorHAnsi" w:cs="Calibri"/>
          <w:sz w:val="18"/>
          <w:szCs w:val="18"/>
        </w:rPr>
        <w:t>分开。由此该标记不可分。</w:t>
      </w:r>
    </w:p>
    <w:p w14:paraId="034F0586" w14:textId="3CB969C9" w:rsidR="00712D06" w:rsidRPr="005363C4" w:rsidRDefault="00712D06" w:rsidP="005363C4">
      <w:pPr>
        <w:numPr>
          <w:ilvl w:val="1"/>
          <w:numId w:val="28"/>
        </w:numPr>
        <w:spacing w:line="240" w:lineRule="auto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若凸包是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四边形（四点按环形排列无内点），将四点按环形编号为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4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 xml:space="preserve">。考虑“交替标记”：给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3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 xml:space="preserve">标为 +1，给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4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 xml:space="preserve">标为 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>1（或者相反）。任何半空间与</w:t>
      </w:r>
      <w:proofErr w:type="gramStart"/>
      <w:r w:rsidRPr="005363C4">
        <w:rPr>
          <w:rFonts w:eastAsiaTheme="minorHAnsi" w:cs="Calibri"/>
          <w:sz w:val="18"/>
          <w:szCs w:val="18"/>
        </w:rPr>
        <w:t>凸</w:t>
      </w:r>
      <w:proofErr w:type="gramEnd"/>
      <w:r w:rsidRPr="005363C4">
        <w:rPr>
          <w:rFonts w:eastAsiaTheme="minorHAnsi" w:cs="Calibri"/>
          <w:sz w:val="18"/>
          <w:szCs w:val="18"/>
        </w:rPr>
        <w:t>四边形交集的顶点集合在环形上必是</w:t>
      </w:r>
      <w:r w:rsidRPr="005363C4">
        <w:rPr>
          <w:rFonts w:eastAsiaTheme="minorHAnsi" w:cs="Calibri"/>
          <w:b/>
          <w:bCs/>
          <w:sz w:val="18"/>
          <w:szCs w:val="18"/>
        </w:rPr>
        <w:t>连通的区间</w:t>
      </w:r>
      <w:r w:rsidRPr="005363C4">
        <w:rPr>
          <w:rFonts w:eastAsiaTheme="minorHAnsi" w:cs="Calibri"/>
          <w:sz w:val="18"/>
          <w:szCs w:val="18"/>
        </w:rPr>
        <w:t>（半空间切割多边形后留下的顶点是相邻的一段），因此不可能得到交替出现的模式（+、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>、+、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>）。</w:t>
      </w:r>
      <w:proofErr w:type="gramStart"/>
      <w:r w:rsidRPr="005363C4">
        <w:rPr>
          <w:rFonts w:eastAsiaTheme="minorHAnsi" w:cs="Calibri"/>
          <w:sz w:val="18"/>
          <w:szCs w:val="18"/>
        </w:rPr>
        <w:t>更形式</w:t>
      </w:r>
      <w:proofErr w:type="gramEnd"/>
      <w:r w:rsidRPr="005363C4">
        <w:rPr>
          <w:rFonts w:eastAsiaTheme="minorHAnsi" w:cs="Calibri"/>
          <w:sz w:val="18"/>
          <w:szCs w:val="18"/>
        </w:rPr>
        <w:t>地：对任意直线，四边形顶点被分到直线两侧时，同一侧的顶点在原多边形循环序列上形成一个连块；交替标记要求同号顶点不成连块，故无法用一条直线实现。 因此交替标记不可分。</w:t>
      </w:r>
    </w:p>
    <w:p w14:paraId="09939137" w14:textId="77777777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两个情况已覆盖所有无退化的四点布置，故对任意 4 点总能找到不可分的标签组合，因此平面线性分类器不能“打散”任意 4 点。证毕。</w:t>
      </w:r>
    </w:p>
    <w:p w14:paraId="7D36B2E9" w14:textId="77777777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（因此平面线性分类器的 VC 维为 3——存在某些 3 点可被打散，且不存在任意 4 点被打散。）</w:t>
      </w:r>
    </w:p>
    <w:p w14:paraId="17876053" w14:textId="6F399076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(b) 在线性分类器（超平面 </w:t>
      </w:r>
      <m:oMath>
        <m:sSup>
          <m:sSup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⊤</m:t>
            </m:r>
          </m:sup>
        </m:sSup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x+b=0</m:t>
        </m:r>
      </m:oMath>
      <w:r w:rsidRPr="005363C4">
        <w:rPr>
          <w:rFonts w:eastAsiaTheme="minorHAnsi" w:cs="Calibri"/>
          <w:b/>
          <w:bCs/>
          <w:sz w:val="18"/>
          <w:szCs w:val="18"/>
        </w:rPr>
        <w:t>）下，</w:t>
      </w:r>
      <m:oMath>
        <m:sSup>
          <m:sSup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sup>
        </m:sSup>
      </m:oMath>
      <w:r w:rsidRPr="005363C4">
        <w:rPr>
          <w:rFonts w:eastAsiaTheme="minorHAnsi" w:cs="Calibri"/>
          <w:b/>
          <w:bCs/>
          <w:sz w:val="18"/>
          <w:szCs w:val="18"/>
        </w:rPr>
        <w:t xml:space="preserve"> 的 VC 维为 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</w:p>
    <w:p w14:paraId="3F871E3A" w14:textId="2F8938E4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要证两件事：</w:t>
      </w:r>
      <w:r w:rsidRPr="005363C4">
        <w:rPr>
          <w:rFonts w:eastAsiaTheme="minorHAnsi" w:cs="Calibri"/>
          <w:sz w:val="18"/>
          <w:szCs w:val="18"/>
        </w:rPr>
        <w:br/>
        <w:t>(</w:t>
      </w:r>
      <w:proofErr w:type="spellStart"/>
      <w:r w:rsidRPr="005363C4">
        <w:rPr>
          <w:rFonts w:eastAsiaTheme="minorHAnsi" w:cs="Calibri"/>
          <w:sz w:val="18"/>
          <w:szCs w:val="18"/>
        </w:rPr>
        <w:t>i</w:t>
      </w:r>
      <w:proofErr w:type="spellEnd"/>
      <w:r w:rsidRPr="005363C4">
        <w:rPr>
          <w:rFonts w:eastAsiaTheme="minorHAnsi" w:cs="Calibri"/>
          <w:sz w:val="18"/>
          <w:szCs w:val="18"/>
        </w:rPr>
        <w:t xml:space="preserve">) 存在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>点能被线性分类器打散；</w:t>
      </w:r>
      <w:r w:rsidRPr="005363C4">
        <w:rPr>
          <w:rFonts w:eastAsiaTheme="minorHAnsi" w:cs="Calibri"/>
          <w:sz w:val="18"/>
          <w:szCs w:val="18"/>
        </w:rPr>
        <w:br/>
        <w:t xml:space="preserve">(ii) 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d+2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点不能被线性分类器打散（即 VC ≤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sz w:val="18"/>
          <w:szCs w:val="18"/>
        </w:rPr>
        <w:t xml:space="preserve">）。可得 VC =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sz w:val="18"/>
          <w:szCs w:val="18"/>
        </w:rPr>
        <w:t>。</w:t>
      </w:r>
    </w:p>
    <w:p w14:paraId="3D9F7B40" w14:textId="1409C779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(</w:t>
      </w:r>
      <w:proofErr w:type="spellStart"/>
      <w:r w:rsidRPr="005363C4">
        <w:rPr>
          <w:rFonts w:eastAsiaTheme="minorHAnsi" w:cs="Calibri"/>
          <w:b/>
          <w:bCs/>
          <w:sz w:val="18"/>
          <w:szCs w:val="18"/>
        </w:rPr>
        <w:t>i</w:t>
      </w:r>
      <w:proofErr w:type="spellEnd"/>
      <w:r w:rsidRPr="005363C4">
        <w:rPr>
          <w:rFonts w:eastAsiaTheme="minorHAnsi" w:cs="Calibri"/>
          <w:b/>
          <w:bCs/>
          <w:sz w:val="18"/>
          <w:szCs w:val="18"/>
        </w:rPr>
        <w:t xml:space="preserve">) 构造能被打散的 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点</w:t>
      </w:r>
    </w:p>
    <w:p w14:paraId="2A481A79" w14:textId="5E5A5EF8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取任意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仿射无关</w:t>
      </w:r>
      <w:r w:rsidRPr="005363C4">
        <w:rPr>
          <w:rFonts w:eastAsiaTheme="minorHAnsi" w:cs="Calibri"/>
          <w:sz w:val="18"/>
          <w:szCs w:val="18"/>
        </w:rPr>
        <w:t xml:space="preserve">的点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d+1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∈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>。仿射无关意味着这些点的增广矩阵</w:t>
      </w:r>
    </w:p>
    <w:p w14:paraId="2B2C4DBA" w14:textId="66C39F1B" w:rsidR="00712D06" w:rsidRPr="005363C4" w:rsidRDefault="00000000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m:oMathPara>
        <m:oMath>
          <m:d>
            <m:d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⊤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⊤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d+1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⊤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DAEB422" w14:textId="6BF94161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lastRenderedPageBreak/>
        <w:t xml:space="preserve">是一个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(d+1)×(d+1)</m:t>
        </m:r>
      </m:oMath>
      <w:r w:rsidRPr="005363C4">
        <w:rPr>
          <w:rFonts w:eastAsiaTheme="minorHAnsi" w:cs="Calibri"/>
          <w:sz w:val="18"/>
          <w:szCs w:val="18"/>
        </w:rPr>
        <w:t xml:space="preserve">的可逆矩阵。现在给任意二分类标签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∈{+1,-1}</m:t>
        </m:r>
      </m:oMath>
      <w:r w:rsidRPr="005363C4">
        <w:rPr>
          <w:rFonts w:eastAsiaTheme="minorHAnsi" w:cs="Calibri"/>
          <w:sz w:val="18"/>
          <w:szCs w:val="18"/>
        </w:rPr>
        <w:t xml:space="preserve">（共 </w:t>
      </w:r>
      <m:oMath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d+1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 xml:space="preserve">种），我们要找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(ω,b)∈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sup>
        </m:sSup>
        <m:r>
          <m:rPr>
            <m:scr m:val="double-struck"/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×R</m:t>
        </m:r>
      </m:oMath>
      <w:r w:rsidRPr="005363C4">
        <w:rPr>
          <w:rFonts w:eastAsiaTheme="minorHAnsi" w:cs="Calibri"/>
          <w:sz w:val="18"/>
          <w:szCs w:val="18"/>
        </w:rPr>
        <w:t>使得</w:t>
      </w:r>
    </w:p>
    <w:p w14:paraId="124154D8" w14:textId="7254271D" w:rsidR="00712D06" w:rsidRPr="005363C4" w:rsidRDefault="00F85EC5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sign⁡(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⊤</m:t>
              </m:r>
            </m:sup>
          </m:sSup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+b)=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,i=1,…,d+1.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6F60A9CC" w14:textId="77777777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更强地，我们可以要求确切地拟合实数值（不仅仅是符号），例如解线性方程组</w:t>
      </w:r>
    </w:p>
    <w:p w14:paraId="6A5EF450" w14:textId="3889DA27" w:rsidR="00712D06" w:rsidRPr="005363C4" w:rsidRDefault="00000000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⊤</m:t>
              </m:r>
            </m:sup>
          </m:sSup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+b=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,i=1,…,d+1.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7CF8EFB" w14:textId="5CEDC5DF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这是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>线性方程、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sz w:val="18"/>
          <w:szCs w:val="18"/>
        </w:rPr>
        <w:t xml:space="preserve"> </w:t>
      </w:r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>未知数（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</m:t>
        </m:r>
      </m:oMath>
      <w:r w:rsidRPr="005363C4">
        <w:rPr>
          <w:rFonts w:eastAsiaTheme="minorHAnsi" w:cs="Calibri"/>
          <w:sz w:val="18"/>
          <w:szCs w:val="18"/>
        </w:rPr>
        <w:t xml:space="preserve"> 的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分量和标量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b</m:t>
        </m:r>
      </m:oMath>
      <w:r w:rsidRPr="005363C4">
        <w:rPr>
          <w:rFonts w:eastAsiaTheme="minorHAnsi" w:cs="Calibri"/>
          <w:sz w:val="18"/>
          <w:szCs w:val="18"/>
        </w:rPr>
        <w:t xml:space="preserve">），系数矩阵就是上面的增广矩阵的转置，因仿射无关而可逆，因此方程组有唯一解。求得的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(ω,b)</m:t>
        </m:r>
      </m:oMath>
      <w:r w:rsidRPr="005363C4">
        <w:rPr>
          <w:rFonts w:eastAsiaTheme="minorHAnsi" w:cs="Calibri"/>
          <w:sz w:val="18"/>
          <w:szCs w:val="18"/>
        </w:rPr>
        <w:t xml:space="preserve">使得 </w:t>
      </w:r>
      <m:oMath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⊤</m:t>
            </m:r>
          </m:sup>
        </m:sSup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+b=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 xml:space="preserve">（严格等于 ±1），于是符号完全匹配任意给定的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 xml:space="preserve">。因此任意标签都能被正确分类，说明这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点被打散。故 VC ≥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sz w:val="18"/>
          <w:szCs w:val="18"/>
        </w:rPr>
        <w:t>。</w:t>
      </w:r>
    </w:p>
    <w:p w14:paraId="50AD1EEE" w14:textId="36FDC129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(ii) 任意 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d+2</m:t>
        </m:r>
      </m:oMath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 xml:space="preserve">点不能被打散（VC ≤ </w:t>
      </w:r>
      <m:oMath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b/>
          <w:bCs/>
          <w:sz w:val="18"/>
          <w:szCs w:val="18"/>
        </w:rPr>
        <w:t>）</w:t>
      </w:r>
    </w:p>
    <w:p w14:paraId="1C8871F2" w14:textId="2CA98F62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d+2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点在 </w:t>
      </w:r>
      <m:oMath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 xml:space="preserve">中必有仿射依赖（因为维数为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</m:t>
        </m:r>
      </m:oMath>
      <w:r w:rsidRPr="005363C4">
        <w:rPr>
          <w:rFonts w:eastAsiaTheme="minorHAnsi" w:cs="Calibri"/>
          <w:sz w:val="18"/>
          <w:szCs w:val="18"/>
        </w:rPr>
        <w:t xml:space="preserve">，任何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d+2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点线性/仿射相关）。由 </w:t>
      </w:r>
      <w:r w:rsidRPr="005363C4">
        <w:rPr>
          <w:rFonts w:eastAsiaTheme="minorHAnsi" w:cs="Calibri"/>
          <w:b/>
          <w:bCs/>
          <w:sz w:val="18"/>
          <w:szCs w:val="18"/>
        </w:rPr>
        <w:t>Radon 定理</w:t>
      </w:r>
      <w:r w:rsidRPr="005363C4">
        <w:rPr>
          <w:rFonts w:eastAsiaTheme="minorHAnsi" w:cs="Calibri"/>
          <w:sz w:val="18"/>
          <w:szCs w:val="18"/>
        </w:rPr>
        <w:t xml:space="preserve">：任意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d+2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点可以被划分为两组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</m:t>
        </m:r>
      </m:oMath>
      <w:r w:rsidRPr="005363C4">
        <w:rPr>
          <w:rFonts w:eastAsiaTheme="minorHAnsi" w:cs="Calibri"/>
          <w:sz w:val="18"/>
          <w:szCs w:val="18"/>
        </w:rPr>
        <w:t xml:space="preserve">与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B</m:t>
        </m:r>
      </m:oMath>
      <w:r w:rsidRPr="005363C4">
        <w:rPr>
          <w:rFonts w:eastAsiaTheme="minorHAnsi" w:cs="Calibri"/>
          <w:sz w:val="18"/>
          <w:szCs w:val="18"/>
        </w:rPr>
        <w:t xml:space="preserve">（互不相交），使得这两组点的凸包相交，即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conv⁡(A)∩conv⁡(B)≠∅</m:t>
        </m:r>
      </m:oMath>
      <w:r w:rsidRPr="005363C4">
        <w:rPr>
          <w:rFonts w:eastAsiaTheme="minorHAnsi" w:cs="Calibri"/>
          <w:sz w:val="18"/>
          <w:szCs w:val="18"/>
        </w:rPr>
        <w:t>。</w:t>
      </w:r>
    </w:p>
    <w:p w14:paraId="39881074" w14:textId="395CADC2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现在取这种 Radon 划分，并把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的点全部标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为 +1，把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B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的点全部标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为 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 xml:space="preserve">1。若存在一个超平面把 +1 与 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 xml:space="preserve">1 完全分开，则正类（+1 点）的半空间是一个凸集，且包含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A</m:t>
        </m:r>
      </m:oMath>
      <w:r w:rsidRPr="005363C4">
        <w:rPr>
          <w:rFonts w:eastAsiaTheme="minorHAnsi" w:cs="Calibri"/>
          <w:sz w:val="18"/>
          <w:szCs w:val="18"/>
        </w:rPr>
        <w:t xml:space="preserve">的所有点；因此它也应包含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conv⁡(A)</m:t>
        </m:r>
      </m:oMath>
      <w:r w:rsidRPr="005363C4">
        <w:rPr>
          <w:rFonts w:eastAsiaTheme="minorHAnsi" w:cs="Calibri"/>
          <w:sz w:val="18"/>
          <w:szCs w:val="18"/>
        </w:rPr>
        <w:t>。类似，</w:t>
      </w:r>
      <w:proofErr w:type="gramStart"/>
      <w:r w:rsidRPr="005363C4">
        <w:rPr>
          <w:rFonts w:eastAsiaTheme="minorHAnsi" w:cs="Calibri"/>
          <w:sz w:val="18"/>
          <w:szCs w:val="18"/>
        </w:rPr>
        <w:t>负类的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半空间包含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conv⁡(B)</m:t>
        </m:r>
      </m:oMath>
      <w:r w:rsidRPr="005363C4">
        <w:rPr>
          <w:rFonts w:eastAsiaTheme="minorHAnsi" w:cs="Calibri"/>
          <w:sz w:val="18"/>
          <w:szCs w:val="18"/>
        </w:rPr>
        <w:t xml:space="preserve">。但因为这两凸包有交点，任何将两个凸包严格分开的超平面都不存在（两个凸包相交表示不能通过超平面把它们分离成不同的开半空间）。因此该标记不可被超平面分离。由此任意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d+2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点总存在一种标记不可分，故不能被打散，得 VC ≤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sz w:val="18"/>
          <w:szCs w:val="18"/>
        </w:rPr>
        <w:t>。</w:t>
      </w:r>
    </w:p>
    <w:p w14:paraId="33EC0D2E" w14:textId="3AE05AF0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结合 (</w:t>
      </w:r>
      <w:proofErr w:type="spellStart"/>
      <w:r w:rsidRPr="005363C4">
        <w:rPr>
          <w:rFonts w:eastAsiaTheme="minorHAnsi" w:cs="Calibri"/>
          <w:sz w:val="18"/>
          <w:szCs w:val="18"/>
        </w:rPr>
        <w:t>i</w:t>
      </w:r>
      <w:proofErr w:type="spellEnd"/>
      <w:r w:rsidRPr="005363C4">
        <w:rPr>
          <w:rFonts w:eastAsiaTheme="minorHAnsi" w:cs="Calibri"/>
          <w:sz w:val="18"/>
          <w:szCs w:val="18"/>
        </w:rPr>
        <w:t xml:space="preserve">)、(ii) 得 VC =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d+1</m:t>
        </m:r>
      </m:oMath>
      <w:r w:rsidRPr="005363C4">
        <w:rPr>
          <w:rFonts w:eastAsiaTheme="minorHAnsi" w:cs="Calibri"/>
          <w:sz w:val="18"/>
          <w:szCs w:val="18"/>
        </w:rPr>
        <w:t>。证毕。</w:t>
      </w:r>
    </w:p>
    <w:p w14:paraId="01C26BCA" w14:textId="1329DEDB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</w:p>
    <w:p w14:paraId="1AADE234" w14:textId="5DF8CEAC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(c) 由 (b) 推出 </w:t>
      </w:r>
      <m:oMath>
        <m:limLow>
          <m:limLow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limLow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lim⁡</m:t>
            </m:r>
          </m:e>
          <m:lim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d→∞</m:t>
            </m:r>
          </m:lim>
        </m:limLow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P(d,N)=1</m:t>
        </m:r>
      </m:oMath>
    </w:p>
    <w:p w14:paraId="1BCB92C0" w14:textId="13A595D8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明确题意：</w:t>
      </w:r>
    </w:p>
    <w:p w14:paraId="6BC9A085" w14:textId="4911C087" w:rsidR="00712D06" w:rsidRPr="005363C4" w:rsidRDefault="00712D06" w:rsidP="00C04231">
      <w:pPr>
        <w:numPr>
          <w:ilvl w:val="0"/>
          <w:numId w:val="5"/>
        </w:numPr>
        <w:tabs>
          <w:tab w:val="clear" w:pos="720"/>
          <w:tab w:val="num" w:pos="1600"/>
        </w:tabs>
        <w:spacing w:line="240" w:lineRule="auto"/>
        <w:ind w:leftChars="564" w:left="1601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在固定的样本数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N</m:t>
        </m:r>
      </m:oMath>
      <w:r w:rsidRPr="005363C4">
        <w:rPr>
          <w:rFonts w:eastAsiaTheme="minorHAnsi" w:cs="Calibri"/>
          <w:sz w:val="18"/>
          <w:szCs w:val="18"/>
        </w:rPr>
        <w:t xml:space="preserve">下，随机从 </w:t>
      </w:r>
      <m:oMath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 xml:space="preserve">中取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N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点（例如从连续分布独立同分布抽取），并对这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N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>点随机标记 +1/</w:t>
      </w:r>
      <w:r w:rsidRPr="005363C4">
        <w:rPr>
          <w:rFonts w:ascii="Cambria Math" w:eastAsiaTheme="minorHAnsi" w:hAnsi="Cambria Math" w:cs="Cambria Math"/>
          <w:sz w:val="18"/>
          <w:szCs w:val="18"/>
        </w:rPr>
        <w:t>−</w:t>
      </w:r>
      <w:r w:rsidRPr="005363C4">
        <w:rPr>
          <w:rFonts w:eastAsiaTheme="minorHAnsi" w:cs="Calibri"/>
          <w:sz w:val="18"/>
          <w:szCs w:val="18"/>
        </w:rPr>
        <w:t xml:space="preserve">1（独立均匀），问：随着维度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</m:t>
        </m:r>
      </m:oMath>
      <w:r w:rsidRPr="005363C4">
        <w:rPr>
          <w:rFonts w:eastAsiaTheme="minorHAnsi" w:cs="Calibri"/>
          <w:sz w:val="18"/>
          <w:szCs w:val="18"/>
        </w:rPr>
        <w:t>增大，</w:t>
      </w:r>
      <w:proofErr w:type="gramStart"/>
      <w:r w:rsidRPr="005363C4">
        <w:rPr>
          <w:rFonts w:eastAsiaTheme="minorHAnsi" w:cs="Calibri"/>
          <w:sz w:val="18"/>
          <w:szCs w:val="18"/>
        </w:rPr>
        <w:t>点集被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线性分类器线性可分（即存在一个超平面把正负两类完全分开）的概率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P(d,N)</m:t>
        </m:r>
      </m:oMath>
      <w:r w:rsidRPr="005363C4">
        <w:rPr>
          <w:rFonts w:eastAsiaTheme="minorHAnsi" w:cs="Calibri"/>
          <w:sz w:val="18"/>
          <w:szCs w:val="18"/>
        </w:rPr>
        <w:t>的极限。</w:t>
      </w:r>
    </w:p>
    <w:p w14:paraId="3120072D" w14:textId="77777777" w:rsidR="00712D06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证明要点</w:t>
      </w:r>
      <w:r w:rsidRPr="005363C4">
        <w:rPr>
          <w:rFonts w:eastAsiaTheme="minorHAnsi" w:cs="Calibri"/>
          <w:sz w:val="18"/>
          <w:szCs w:val="18"/>
        </w:rPr>
        <w:t>：</w:t>
      </w:r>
    </w:p>
    <w:p w14:paraId="34C022BD" w14:textId="50B52DFC" w:rsidR="00712D06" w:rsidRPr="005363C4" w:rsidRDefault="00712D06" w:rsidP="00C04231">
      <w:pPr>
        <w:numPr>
          <w:ilvl w:val="0"/>
          <w:numId w:val="6"/>
        </w:numPr>
        <w:tabs>
          <w:tab w:val="clear" w:pos="720"/>
          <w:tab w:val="num" w:pos="1600"/>
        </w:tabs>
        <w:spacing w:line="240" w:lineRule="auto"/>
        <w:ind w:leftChars="564" w:left="1601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若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N≤d+1</m:t>
        </m:r>
      </m:oMath>
      <w:r w:rsidRPr="005363C4">
        <w:rPr>
          <w:rFonts w:eastAsiaTheme="minorHAnsi" w:cs="Calibri"/>
          <w:sz w:val="18"/>
          <w:szCs w:val="18"/>
        </w:rPr>
        <w:t xml:space="preserve">，并且点为一般位置（概率 1 情形：从连续分布随机取点，任意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k≤d+1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点几乎肯定仿射无关），则这些点仿射无关，从 (b) 我们知道对任意标签都存在一个超平面精确拟合（解线性方程组），因而任意标签组合均线性可分 → </w:t>
      </w:r>
      <w:r w:rsidRPr="005363C4">
        <w:rPr>
          <w:rFonts w:eastAsiaTheme="minorHAnsi" w:cs="Calibri"/>
          <w:b/>
          <w:bCs/>
          <w:sz w:val="18"/>
          <w:szCs w:val="18"/>
        </w:rPr>
        <w:t>对于这种点的具体位置，任意标签下都可分</w:t>
      </w:r>
      <w:r w:rsidRPr="005363C4">
        <w:rPr>
          <w:rFonts w:eastAsiaTheme="minorHAnsi" w:cs="Calibri"/>
          <w:sz w:val="18"/>
          <w:szCs w:val="18"/>
        </w:rPr>
        <w:t xml:space="preserve">。因此当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d≥N-1</m:t>
        </m:r>
      </m:oMath>
      <w:r w:rsidRPr="005363C4">
        <w:rPr>
          <w:rFonts w:eastAsiaTheme="minorHAnsi" w:cs="Calibri"/>
          <w:sz w:val="18"/>
          <w:szCs w:val="18"/>
        </w:rPr>
        <w:t xml:space="preserve">时，随机取的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N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>点几乎必是仿射无关，从而</w:t>
      </w:r>
      <w:r w:rsidRPr="005363C4">
        <w:rPr>
          <w:rFonts w:eastAsiaTheme="minorHAnsi" w:cs="Calibri"/>
          <w:b/>
          <w:bCs/>
          <w:sz w:val="18"/>
          <w:szCs w:val="18"/>
        </w:rPr>
        <w:t>对于任意标签</w:t>
      </w:r>
      <w:r w:rsidRPr="005363C4">
        <w:rPr>
          <w:rFonts w:eastAsiaTheme="minorHAnsi" w:cs="Calibri"/>
          <w:sz w:val="18"/>
          <w:szCs w:val="18"/>
        </w:rPr>
        <w:t xml:space="preserve">都线性可分，故此时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P(d,N)=1</m:t>
        </m:r>
      </m:oMath>
      <w:r w:rsidRPr="005363C4">
        <w:rPr>
          <w:rFonts w:eastAsiaTheme="minorHAnsi" w:cs="Calibri"/>
          <w:sz w:val="18"/>
          <w:szCs w:val="18"/>
        </w:rPr>
        <w:t>（严格来说为 1 在概率意义上：除去测度为 0 的退化点集）。</w:t>
      </w:r>
    </w:p>
    <w:p w14:paraId="4A017AE3" w14:textId="7C291780" w:rsidR="00712D06" w:rsidRPr="005363C4" w:rsidRDefault="00712D06" w:rsidP="00C04231">
      <w:pPr>
        <w:numPr>
          <w:ilvl w:val="0"/>
          <w:numId w:val="6"/>
        </w:numPr>
        <w:tabs>
          <w:tab w:val="clear" w:pos="720"/>
          <w:tab w:val="num" w:pos="1600"/>
        </w:tabs>
        <w:spacing w:line="240" w:lineRule="auto"/>
        <w:ind w:leftChars="564" w:left="1601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因此当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d→∞</m:t>
        </m:r>
      </m:oMath>
      <w:r w:rsidRPr="005363C4">
        <w:rPr>
          <w:rFonts w:eastAsiaTheme="minorHAnsi" w:cs="Calibri"/>
          <w:sz w:val="18"/>
          <w:szCs w:val="18"/>
        </w:rPr>
        <w:t xml:space="preserve">（固定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N</m:t>
        </m:r>
      </m:oMath>
      <w:r w:rsidRPr="005363C4">
        <w:rPr>
          <w:rFonts w:eastAsiaTheme="minorHAnsi" w:cs="Calibri"/>
          <w:sz w:val="18"/>
          <w:szCs w:val="18"/>
        </w:rPr>
        <w:t xml:space="preserve">），存在某个阈值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=N-1</m:t>
        </m:r>
      </m:oMath>
      <w:r w:rsidRPr="005363C4">
        <w:rPr>
          <w:rFonts w:eastAsiaTheme="minorHAnsi" w:cs="Calibri"/>
          <w:sz w:val="18"/>
          <w:szCs w:val="18"/>
        </w:rPr>
        <w:t xml:space="preserve">使得对所有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d≥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0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 xml:space="preserve">有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P(d,N)=1</m:t>
        </m:r>
      </m:oMath>
      <w:r w:rsidRPr="005363C4">
        <w:rPr>
          <w:rFonts w:eastAsiaTheme="minorHAnsi" w:cs="Calibri"/>
          <w:sz w:val="18"/>
          <w:szCs w:val="18"/>
        </w:rPr>
        <w:t>。所以</w:t>
      </w:r>
    </w:p>
    <w:p w14:paraId="35D42238" w14:textId="384191E0" w:rsidR="00712D06" w:rsidRPr="005363C4" w:rsidRDefault="00000000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lim⁡</m:t>
              </m:r>
            </m:e>
            <m:li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d→∞</m:t>
              </m:r>
            </m:lim>
          </m:limLow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P(d,N)=1.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47D5C7B6" w14:textId="22FF74C6" w:rsidR="00250F34" w:rsidRPr="005363C4" w:rsidRDefault="00712D06" w:rsidP="00C04231">
      <w:pPr>
        <w:spacing w:line="240" w:lineRule="auto"/>
        <w:ind w:leftChars="400" w:left="88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更直观地：当维度远大于样本数时，样本点几乎总是处于仿射无关的位置（没有线性/仿射关系），从而在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d</m:t>
        </m:r>
      </m:oMath>
      <w:r w:rsidRPr="005363C4">
        <w:rPr>
          <w:rFonts w:eastAsiaTheme="minorHAnsi" w:cs="Calibri"/>
          <w:sz w:val="18"/>
          <w:szCs w:val="18"/>
        </w:rPr>
        <w:t>维空间中总能找到一个超平面来实现任意的分配；因此随机标记几乎总被线性分隔。</w:t>
      </w:r>
    </w:p>
    <w:p w14:paraId="737388B2" w14:textId="22DDE405" w:rsidR="001359A3" w:rsidRPr="005363C4" w:rsidRDefault="001359A3" w:rsidP="00BD42DF">
      <w:pPr>
        <w:spacing w:after="0" w:line="240" w:lineRule="auto"/>
        <w:rPr>
          <w:rFonts w:eastAsiaTheme="minorHAnsi" w:cs="Calibri"/>
          <w:sz w:val="18"/>
          <w:szCs w:val="18"/>
        </w:rPr>
      </w:pPr>
    </w:p>
    <w:p w14:paraId="11513539" w14:textId="09EC7B4C" w:rsidR="001359A3" w:rsidRPr="005363C4" w:rsidRDefault="001359A3" w:rsidP="00BD42DF">
      <w:pPr>
        <w:pStyle w:val="a9"/>
        <w:numPr>
          <w:ilvl w:val="0"/>
          <w:numId w:val="8"/>
        </w:numPr>
        <w:spacing w:after="0" w:line="240" w:lineRule="auto"/>
        <w:rPr>
          <w:rFonts w:eastAsiaTheme="minorHAnsi" w:cs="Calibri"/>
          <w:b/>
          <w:bCs/>
          <w:sz w:val="24"/>
        </w:rPr>
      </w:pPr>
      <w:r w:rsidRPr="005363C4">
        <w:rPr>
          <w:rFonts w:eastAsiaTheme="minorHAnsi" w:cs="Calibri"/>
          <w:b/>
          <w:bCs/>
          <w:sz w:val="24"/>
        </w:rPr>
        <w:t>请写出以下问题的对偶问题，并化成</w:t>
      </w:r>
      <w:proofErr w:type="gramStart"/>
      <w:r w:rsidRPr="005363C4">
        <w:rPr>
          <w:rFonts w:eastAsiaTheme="minorHAnsi" w:cs="Calibri"/>
          <w:b/>
          <w:bCs/>
          <w:sz w:val="24"/>
        </w:rPr>
        <w:t>最</w:t>
      </w:r>
      <w:proofErr w:type="gramEnd"/>
      <w:r w:rsidRPr="005363C4">
        <w:rPr>
          <w:rFonts w:eastAsiaTheme="minorHAnsi" w:cs="Calibri"/>
          <w:b/>
          <w:bCs/>
          <w:sz w:val="24"/>
        </w:rPr>
        <w:t>简形式</w:t>
      </w:r>
    </w:p>
    <w:p w14:paraId="76C09244" w14:textId="7C126A0B" w:rsidR="001359A3" w:rsidRPr="005363C4" w:rsidRDefault="00000000" w:rsidP="00C04231">
      <w:pPr>
        <w:pStyle w:val="a9"/>
        <w:numPr>
          <w:ilvl w:val="0"/>
          <w:numId w:val="23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m:oMath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</m:oMath>
      <w:r w:rsidR="001359A3" w:rsidRPr="005363C4">
        <w:rPr>
          <w:rFonts w:eastAsiaTheme="minorHAnsi" w:cs="Calibri"/>
          <w:b/>
          <w:bCs/>
          <w:sz w:val="18"/>
          <w:szCs w:val="18"/>
        </w:rPr>
        <w:t>-norm SVM Classification</w:t>
      </w:r>
    </w:p>
    <w:p w14:paraId="54B833DC" w14:textId="7CDE9B0E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原问题：</w:t>
      </w:r>
    </w:p>
    <w:p w14:paraId="39AA742F" w14:textId="237E8956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/>
              <m:e>
                <m:limLow>
                  <m:limLow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min⁡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ω,b,δ</m:t>
                    </m:r>
                  </m:lim>
                </m:limLow>
                <m:f>
                  <m:f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∥ω</m:t>
                </m:r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∥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+C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eastAsiaTheme="minorHAnsi" w:cs="Calibri"/>
                    <w:sz w:val="18"/>
                    <w:szCs w:val="18"/>
                  </w:rPr>
                  <m:t>s.t.</m:t>
                </m:r>
              </m:e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(</m:t>
                </m:r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ϕ(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)+b)≥1-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≥0</m:t>
                </m:r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14498F7" w14:textId="02EF558F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对偶问题</w:t>
      </w:r>
      <w:r w:rsidRPr="005363C4">
        <w:rPr>
          <w:rFonts w:eastAsiaTheme="minorHAnsi" w:cs="Calibri"/>
          <w:sz w:val="18"/>
          <w:szCs w:val="18"/>
        </w:rPr>
        <w:t>：</w:t>
      </w:r>
    </w:p>
    <w:p w14:paraId="0FACF9A0" w14:textId="2DD470C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引入拉格朗日乘子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≥0</m:t>
        </m:r>
      </m:oMath>
      <w:r w:rsidRPr="005363C4">
        <w:rPr>
          <w:rFonts w:eastAsiaTheme="minorHAnsi" w:cs="Calibri"/>
          <w:sz w:val="18"/>
          <w:szCs w:val="18"/>
        </w:rPr>
        <w:t xml:space="preserve">对应于约束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(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ϕ(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)+b)≥1-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>。</w:t>
      </w:r>
    </w:p>
    <w:p w14:paraId="79F123F2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拉格朗日函数：</w:t>
      </w:r>
    </w:p>
    <w:p w14:paraId="32FCFD4A" w14:textId="427A017B" w:rsidR="001359A3" w:rsidRPr="005363C4" w:rsidRDefault="00F85EC5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L=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∥ω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+C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[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(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ϕ(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)+b)-1+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]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2E8DDBD2" w14:textId="0C7060C2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消去原变量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ω,b,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>：</w:t>
      </w:r>
    </w:p>
    <w:p w14:paraId="1336DC43" w14:textId="11413762" w:rsidR="001359A3" w:rsidRPr="005363C4" w:rsidRDefault="00F85EC5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ω=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ϕ(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),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=0,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2C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3AACA911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proofErr w:type="gramStart"/>
      <w:r w:rsidRPr="005363C4">
        <w:rPr>
          <w:rFonts w:eastAsiaTheme="minorHAnsi" w:cs="Calibri"/>
          <w:sz w:val="18"/>
          <w:szCs w:val="18"/>
        </w:rPr>
        <w:t>代回得</w:t>
      </w:r>
      <w:proofErr w:type="gramEnd"/>
      <w:r w:rsidRPr="005363C4">
        <w:rPr>
          <w:rFonts w:eastAsiaTheme="minorHAnsi" w:cs="Calibri"/>
          <w:sz w:val="18"/>
          <w:szCs w:val="18"/>
        </w:rPr>
        <w:t>：</w:t>
      </w:r>
    </w:p>
    <w:p w14:paraId="0CDEC9E5" w14:textId="6BE8CA82" w:rsidR="001359A3" w:rsidRPr="005363C4" w:rsidRDefault="00000000" w:rsidP="005A7FC6">
      <w:pPr>
        <w:spacing w:line="240" w:lineRule="auto"/>
        <w:jc w:val="center"/>
        <w:rPr>
          <w:rFonts w:eastAsiaTheme="minorHAnsi" w:cs="Calibri"/>
          <w:bCs/>
          <w:sz w:val="18"/>
          <w:szCs w:val="18"/>
        </w:rPr>
      </w:pPr>
      <m:oMathPara>
        <m:oMath>
          <m:borderBox>
            <m:borderBoxPr>
              <m:hideTop m:val="1"/>
              <m:hideBot m:val="1"/>
              <m:hideLeft m:val="1"/>
              <m:hideRight m:val="1"/>
              <m:ctrlPr>
                <w:rPr>
                  <w:rFonts w:ascii="Cambria Math" w:eastAsiaTheme="minorHAnsi" w:hAnsi="Cambria Math" w:cs="Calibri"/>
                  <w:bCs/>
                  <w:sz w:val="18"/>
                  <w:szCs w:val="18"/>
                </w:rPr>
              </m:ctrlPr>
            </m:borderBoxPr>
            <m:e>
              <m:m>
                <m:mPr>
                  <m:plcHide m:val="1"/>
                  <m:cGp m:val="8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mPr>
                <m:mr>
                  <m:e/>
                  <m:e>
                    <m:limLow>
                      <m:limLowPr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max⁡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lim>
                    </m:limLow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4C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eastAsiaTheme="minorHAnsi" w:cs="Calibri"/>
                        <w:bCs/>
                        <w:sz w:val="18"/>
                        <w:szCs w:val="18"/>
                      </w:rPr>
                      <m:t>s.t.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b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b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≥0</m:t>
                    </m:r>
                  </m:e>
                </m:mr>
              </m:m>
            </m:e>
          </m:borderBox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9F40C10" w14:textId="16C7DB2E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这是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>-SVM 的</w:t>
      </w:r>
      <w:proofErr w:type="gramStart"/>
      <w:r w:rsidRPr="005363C4">
        <w:rPr>
          <w:rFonts w:eastAsiaTheme="minorHAnsi" w:cs="Calibri"/>
          <w:sz w:val="18"/>
          <w:szCs w:val="18"/>
        </w:rPr>
        <w:t>最</w:t>
      </w:r>
      <w:proofErr w:type="gramEnd"/>
      <w:r w:rsidRPr="005363C4">
        <w:rPr>
          <w:rFonts w:eastAsiaTheme="minorHAnsi" w:cs="Calibri"/>
          <w:sz w:val="18"/>
          <w:szCs w:val="18"/>
        </w:rPr>
        <w:t>简对偶形式。</w:t>
      </w:r>
    </w:p>
    <w:p w14:paraId="2312D232" w14:textId="77777777" w:rsidR="00FC5019" w:rsidRPr="005363C4" w:rsidRDefault="00FC5019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</w:p>
    <w:p w14:paraId="77F59FA2" w14:textId="10B7E28E" w:rsidR="001359A3" w:rsidRPr="005363C4" w:rsidRDefault="001359A3" w:rsidP="00C04231">
      <w:pPr>
        <w:pStyle w:val="a9"/>
        <w:numPr>
          <w:ilvl w:val="0"/>
          <w:numId w:val="23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SVM Regression（选做）</w:t>
      </w:r>
    </w:p>
    <w:p w14:paraId="24FA0A6F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原问题：</w:t>
      </w:r>
    </w:p>
    <w:p w14:paraId="276F0331" w14:textId="5AEFDC11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/>
              <m:e>
                <m:limLow>
                  <m:limLow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min⁡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ω,b,δ,ζ</m:t>
                    </m:r>
                  </m:lim>
                </m:limLow>
                <m:f>
                  <m:f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∥ω</m:t>
                </m:r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∥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+C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ζ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)</m:t>
                    </m:r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eastAsiaTheme="minorHAnsi" w:cs="Calibri"/>
                    <w:sz w:val="18"/>
                    <w:szCs w:val="18"/>
                  </w:rPr>
                  <m:t>s.t.</m:t>
                </m:r>
              </m:e>
              <m:e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ϕ(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)+b-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≤ε+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ϕ(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)-b≤ε+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ζ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ζ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≥0</m:t>
                </m:r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3CE8E000" w14:textId="77777777" w:rsidR="00645B75" w:rsidRPr="005363C4" w:rsidRDefault="001359A3" w:rsidP="00C04231">
      <w:pPr>
        <w:pStyle w:val="ae"/>
        <w:ind w:leftChars="382" w:left="840" w:firstLine="0"/>
        <w:rPr>
          <w:rFonts w:asciiTheme="minorHAnsi" w:eastAsiaTheme="minorHAnsi" w:hAnsiTheme="minorHAnsi" w:cs="Calibri"/>
          <w:b/>
          <w:bCs/>
          <w:sz w:val="18"/>
          <w:szCs w:val="18"/>
        </w:rPr>
      </w:pPr>
      <w:r w:rsidRPr="005363C4">
        <w:rPr>
          <w:rFonts w:asciiTheme="minorHAnsi" w:eastAsiaTheme="minorHAnsi" w:hAnsiTheme="minorHAnsi" w:cs="Calibri"/>
          <w:b/>
          <w:bCs/>
          <w:sz w:val="18"/>
          <w:szCs w:val="18"/>
        </w:rPr>
        <w:t>对偶问题</w:t>
      </w:r>
    </w:p>
    <w:p w14:paraId="64A3B7B0" w14:textId="0C629488" w:rsidR="00645B75" w:rsidRPr="005363C4" w:rsidRDefault="00645B75" w:rsidP="00C04231">
      <w:pPr>
        <w:pStyle w:val="ae"/>
        <w:ind w:leftChars="382" w:left="840" w:firstLine="0"/>
        <w:rPr>
          <w:rFonts w:asciiTheme="minorHAnsi" w:eastAsiaTheme="minorHAnsi" w:hAnsiTheme="minorHAnsi" w:cs="Calibri"/>
          <w:sz w:val="18"/>
          <w:szCs w:val="18"/>
        </w:rPr>
      </w:pPr>
      <w:r w:rsidRPr="005363C4">
        <w:rPr>
          <w:rFonts w:asciiTheme="minorHAnsi" w:eastAsiaTheme="minorHAnsi" w:hAnsiTheme="minorHAnsi" w:cs="Calibri"/>
          <w:sz w:val="18"/>
          <w:szCs w:val="18"/>
        </w:rPr>
        <w:t>最大化（Maximize）:</w:t>
      </w:r>
    </w:p>
    <w:p w14:paraId="77CAD9A3" w14:textId="77777777" w:rsidR="00645B75" w:rsidRPr="005363C4" w:rsidRDefault="00645B75" w:rsidP="00C04231">
      <w:pPr>
        <w:pStyle w:val="ae"/>
        <w:ind w:leftChars="382" w:left="840"/>
        <w:rPr>
          <w:rFonts w:asciiTheme="minorHAnsi" w:eastAsiaTheme="minorHAnsi" w:hAnsiTheme="minorHAnsi" w:cs="Calibri"/>
          <w:sz w:val="18"/>
          <w:szCs w:val="18"/>
        </w:rPr>
      </w:pPr>
      <m:oMathPara>
        <m:oMath>
          <m:r>
            <w:rPr>
              <w:rFonts w:ascii="Cambria Math" w:eastAsiaTheme="minorHAnsi" w:hAnsi="Cambria Math" w:cs="Calibri"/>
              <w:sz w:val="18"/>
              <w:szCs w:val="18"/>
            </w:rPr>
            <w:lastRenderedPageBreak/>
            <m:t>θ</m:t>
          </m:r>
          <m:d>
            <m:d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,</m:t>
              </m:r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,</m:t>
              </m:r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,</m:t>
              </m:r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Theme="minorHAnsi" w:hAnsi="Cambria Math" w:cs="Calibri"/>
              <w:sz w:val="18"/>
              <w:szCs w:val="18"/>
            </w:rPr>
            <m:t>ε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 xml:space="preserve"> 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d>
            <m:d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HAnsi" w:hAnsi="Cambria Math" w:cs="Calibri"/>
              <w:sz w:val="18"/>
              <w:szCs w:val="18"/>
            </w:rPr>
            <m:t>K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(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)</m:t>
          </m:r>
        </m:oMath>
      </m:oMathPara>
    </w:p>
    <w:p w14:paraId="3C0C4856" w14:textId="77777777" w:rsidR="00645B75" w:rsidRPr="005363C4" w:rsidRDefault="00645B75" w:rsidP="00C04231">
      <w:pPr>
        <w:pStyle w:val="ae"/>
        <w:ind w:leftChars="382" w:left="840"/>
        <w:rPr>
          <w:rFonts w:asciiTheme="minorHAnsi" w:eastAsiaTheme="minorHAnsi" w:hAnsi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限制条件</m:t>
          </m:r>
          <m:d>
            <m:dPr>
              <m:begChr m:val="（"/>
              <m:endChr m:val="）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Subject to</m:t>
              </m:r>
            </m:e>
          </m:d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:① 0≤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≤</m:t>
          </m:r>
          <m:r>
            <w:rPr>
              <w:rFonts w:ascii="Cambria Math" w:eastAsiaTheme="minorHAnsi" w:hAnsi="Cambria Math" w:cs="Calibri"/>
              <w:sz w:val="18"/>
              <w:szCs w:val="18"/>
            </w:rPr>
            <m:t>C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 xml:space="preserve">                                                                                                            </m:t>
          </m:r>
        </m:oMath>
      </m:oMathPara>
    </w:p>
    <w:p w14:paraId="3E3FEA7A" w14:textId="77777777" w:rsidR="00645B75" w:rsidRPr="005363C4" w:rsidRDefault="00645B75" w:rsidP="00C04231">
      <w:pPr>
        <w:pStyle w:val="ae"/>
        <w:ind w:leftChars="382" w:left="840"/>
        <w:rPr>
          <w:rFonts w:asciiTheme="minorHAnsi" w:eastAsiaTheme="minorHAnsi" w:hAnsi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② 0≤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≤</m:t>
          </m:r>
          <m:r>
            <w:rPr>
              <w:rFonts w:ascii="Cambria Math" w:eastAsiaTheme="minorHAnsi" w:hAnsi="Cambria Math" w:cs="Calibri"/>
              <w:sz w:val="18"/>
              <w:szCs w:val="18"/>
            </w:rPr>
            <m:t>C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 xml:space="preserve">                                                                 </m:t>
          </m:r>
        </m:oMath>
      </m:oMathPara>
    </w:p>
    <w:p w14:paraId="35131EFE" w14:textId="77777777" w:rsidR="00645B75" w:rsidRPr="005363C4" w:rsidRDefault="00645B75" w:rsidP="00C04231">
      <w:pPr>
        <w:pStyle w:val="ae"/>
        <w:ind w:leftChars="382" w:left="840"/>
        <w:rPr>
          <w:rFonts w:asciiTheme="minorHAnsi" w:eastAsiaTheme="minorHAnsi" w:hAnsi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 xml:space="preserve"> ③  </m:t>
          </m:r>
          <m:nary>
            <m:naryPr>
              <m:chr m:val="∑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 xml:space="preserve">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 xml:space="preserve">   </m:t>
                  </m:r>
                </m:e>
              </m:nary>
            </m:e>
          </m:nary>
          <m:r>
            <w:rPr>
              <w:rFonts w:ascii="Cambria Math" w:eastAsiaTheme="minorHAnsi" w:hAnsi="Cambria Math" w:cs="Calibri"/>
              <w:sz w:val="18"/>
              <w:szCs w:val="18"/>
            </w:rPr>
            <m:t xml:space="preserve">                                                       </m:t>
          </m:r>
        </m:oMath>
      </m:oMathPara>
    </w:p>
    <w:p w14:paraId="0FA5DC54" w14:textId="77777777" w:rsidR="00FC5019" w:rsidRPr="005363C4" w:rsidRDefault="00FC5019" w:rsidP="00C04231">
      <w:pPr>
        <w:pStyle w:val="ae"/>
        <w:ind w:leftChars="382" w:left="840"/>
        <w:rPr>
          <w:rFonts w:asciiTheme="minorHAnsi" w:eastAsiaTheme="minorHAnsi" w:hAnsiTheme="minorHAnsi" w:cs="Calibri"/>
          <w:sz w:val="18"/>
          <w:szCs w:val="18"/>
        </w:rPr>
      </w:pPr>
    </w:p>
    <w:p w14:paraId="541FA391" w14:textId="023FDB69" w:rsidR="001359A3" w:rsidRPr="005363C4" w:rsidRDefault="001359A3" w:rsidP="00C04231">
      <w:pPr>
        <w:pStyle w:val="a9"/>
        <w:numPr>
          <w:ilvl w:val="0"/>
          <w:numId w:val="23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Kernel Ridge Regression</w:t>
      </w:r>
    </w:p>
    <w:p w14:paraId="5CD2E2E4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原问题：</w:t>
      </w:r>
    </w:p>
    <w:p w14:paraId="21573047" w14:textId="1C5CCDAE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min⁡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ω,δ</m:t>
                    </m:r>
                  </m:lim>
                </m:limLow>
              </m:e>
              <m:e>
                <m:f>
                  <m:f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∥ω</m:t>
                </m:r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∥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+C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eastAsiaTheme="minorHAnsi" w:cs="Calibri"/>
                    <w:sz w:val="18"/>
                    <w:szCs w:val="18"/>
                  </w:rPr>
                  <m:t>s.t.</m:t>
                </m:r>
              </m:e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ϕ(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)=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48181471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对偶问题</w:t>
      </w:r>
      <w:r w:rsidRPr="005363C4">
        <w:rPr>
          <w:rFonts w:eastAsiaTheme="minorHAnsi" w:cs="Calibri"/>
          <w:sz w:val="18"/>
          <w:szCs w:val="18"/>
        </w:rPr>
        <w:t>：</w:t>
      </w:r>
    </w:p>
    <w:p w14:paraId="5ED50C97" w14:textId="23BB82C9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拉格朗日</w:t>
      </w:r>
      <w:r w:rsidR="00BD728F" w:rsidRPr="005363C4">
        <w:rPr>
          <w:rFonts w:eastAsiaTheme="minorHAnsi" w:cs="Calibri"/>
          <w:sz w:val="18"/>
          <w:szCs w:val="18"/>
        </w:rPr>
        <w:t>函数</w:t>
      </w:r>
      <w:r w:rsidRPr="005363C4">
        <w:rPr>
          <w:rFonts w:eastAsiaTheme="minorHAnsi" w:cs="Calibri"/>
          <w:sz w:val="18"/>
          <w:szCs w:val="18"/>
        </w:rPr>
        <w:t>，令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>为约束乘子：</w:t>
      </w:r>
    </w:p>
    <w:p w14:paraId="2E50D905" w14:textId="570BA222" w:rsidR="001359A3" w:rsidRPr="005363C4" w:rsidRDefault="00F85EC5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L=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∥ω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+C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ϕ(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)-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6EA25853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求偏导：</w:t>
      </w:r>
    </w:p>
    <w:p w14:paraId="65235B3E" w14:textId="50FB27AD" w:rsidR="001359A3" w:rsidRPr="005363C4" w:rsidRDefault="00F85EC5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ω=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ϕ(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,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2C</m:t>
              </m:r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870335D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代回：</w:t>
      </w:r>
    </w:p>
    <w:p w14:paraId="236F4876" w14:textId="26F9F5DD" w:rsidR="001359A3" w:rsidRPr="005363C4" w:rsidRDefault="00000000" w:rsidP="003B3449">
      <w:pPr>
        <w:spacing w:line="240" w:lineRule="auto"/>
        <w:jc w:val="center"/>
        <w:rPr>
          <w:rFonts w:eastAsiaTheme="minorHAnsi" w:cs="Calibri"/>
          <w:bCs/>
          <w:sz w:val="18"/>
          <w:szCs w:val="18"/>
        </w:rPr>
      </w:pPr>
      <m:oMathPara>
        <m:oMath>
          <m:borderBox>
            <m:borderBoxPr>
              <m:hideTop m:val="1"/>
              <m:hideBot m:val="1"/>
              <m:hideLeft m:val="1"/>
              <m:hideRight m:val="1"/>
              <m:ctrlPr>
                <w:rPr>
                  <w:rFonts w:ascii="Cambria Math" w:eastAsiaTheme="minorHAnsi" w:hAnsi="Cambria Math" w:cs="Calibri"/>
                  <w:bCs/>
                  <w:sz w:val="18"/>
                  <w:szCs w:val="18"/>
                </w:rPr>
              </m:ctrlPr>
            </m:borderBoxPr>
            <m:e>
              <m:limLow>
                <m:limLowPr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max⁡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lim>
              </m:limLow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4C</m:t>
                  </m:r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inorHAnsi" w:hAnsi="Cambria Math" w:cs="Calibri"/>
                      <w:bCs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HAnsi" w:hAnsi="Cambria Math" w:cs="Calibri"/>
                          <w:b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e>
          </m:borderBox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7F3B89E4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无约束对偶形式</w:t>
      </w:r>
      <w:r w:rsidRPr="005363C4">
        <w:rPr>
          <w:rFonts w:eastAsiaTheme="minorHAnsi" w:cs="Calibri"/>
          <w:sz w:val="18"/>
          <w:szCs w:val="18"/>
        </w:rPr>
        <w:t>（线性方程形式）：</w:t>
      </w:r>
    </w:p>
    <w:p w14:paraId="2A25E46B" w14:textId="03C78119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borderBox>
            <m:borderBoxPr>
              <m:hideTop m:val="1"/>
              <m:hideBot m:val="1"/>
              <m:hideLeft m:val="1"/>
              <m:hideRight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(K+</m:t>
              </m:r>
              <m:f>
                <m:f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I)α=y</m:t>
              </m:r>
            </m:e>
          </m:borderBox>
        </m:oMath>
      </m:oMathPara>
    </w:p>
    <w:p w14:paraId="0AB8A8A1" w14:textId="48C59EE6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从而 </w:t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ω=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ϕ(</m:t>
            </m:r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)</m:t>
            </m:r>
          </m:e>
        </m:nary>
      </m:oMath>
      <w:r w:rsidRPr="005363C4">
        <w:rPr>
          <w:rFonts w:eastAsiaTheme="minorHAnsi" w:cs="Calibri"/>
          <w:sz w:val="18"/>
          <w:szCs w:val="18"/>
        </w:rPr>
        <w:t>。</w:t>
      </w:r>
    </w:p>
    <w:p w14:paraId="1587BB51" w14:textId="77777777" w:rsidR="00FC5019" w:rsidRPr="005363C4" w:rsidRDefault="00FC5019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</w:p>
    <w:p w14:paraId="03D49C55" w14:textId="54547291" w:rsidR="001359A3" w:rsidRPr="005363C4" w:rsidRDefault="001359A3" w:rsidP="00C04231">
      <w:pPr>
        <w:pStyle w:val="a9"/>
        <w:numPr>
          <w:ilvl w:val="0"/>
          <w:numId w:val="23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Entropy Maximization Problem</w:t>
      </w:r>
    </w:p>
    <w:p w14:paraId="0E7E170A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原问题：</w:t>
      </w:r>
    </w:p>
    <w:p w14:paraId="164689EA" w14:textId="43923C06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>
                <m:limLow>
                  <m:limLow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min⁡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lim>
                </m:limLow>
              </m:e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log⁡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eastAsiaTheme="minorHAnsi" w:cs="Calibri"/>
                    <w:sz w:val="18"/>
                    <w:szCs w:val="18"/>
                  </w:rPr>
                  <m:t>s.t.</m:t>
                </m:r>
              </m:e>
              <m:e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x≤b,</m:t>
                </m:r>
              </m:e>
            </m:mr>
            <m:mr>
              <m:e/>
              <m:e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=1</m:t>
                </m:r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DA1A2FB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对偶问题</w:t>
      </w:r>
      <w:r w:rsidRPr="005363C4">
        <w:rPr>
          <w:rFonts w:eastAsiaTheme="minorHAnsi" w:cs="Calibri"/>
          <w:sz w:val="18"/>
          <w:szCs w:val="18"/>
        </w:rPr>
        <w:t>：</w:t>
      </w:r>
    </w:p>
    <w:p w14:paraId="1CF656CB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拉格朗日函数：</w:t>
      </w:r>
    </w:p>
    <w:p w14:paraId="316C7AE5" w14:textId="52492356" w:rsidR="001359A3" w:rsidRPr="005363C4" w:rsidRDefault="00F85EC5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L(x,λ,ν)=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log⁡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+λ(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x-b)+ν(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-1)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29B3722B" w14:textId="6700F44B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lastRenderedPageBreak/>
        <w:t>对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r w:rsidRPr="005363C4">
        <w:rPr>
          <w:rFonts w:eastAsiaTheme="minorHAnsi" w:cs="Calibri"/>
          <w:sz w:val="18"/>
          <w:szCs w:val="18"/>
        </w:rPr>
        <w:t>求导并设</w:t>
      </w:r>
      <w:r w:rsidR="00FC5019" w:rsidRPr="005363C4">
        <w:rPr>
          <w:rFonts w:eastAsiaTheme="minorHAnsi" w:cs="Calibri"/>
          <w:sz w:val="18"/>
          <w:szCs w:val="18"/>
        </w:rPr>
        <w:t>为</w:t>
      </w:r>
      <w:r w:rsidRPr="005363C4">
        <w:rPr>
          <w:rFonts w:eastAsiaTheme="minorHAnsi" w:cs="Calibri"/>
          <w:sz w:val="18"/>
          <w:szCs w:val="18"/>
        </w:rPr>
        <w:t>0：</w:t>
      </w:r>
    </w:p>
    <w:p w14:paraId="642FA054" w14:textId="26FD4CE7" w:rsidR="001359A3" w:rsidRPr="005363C4" w:rsidRDefault="00F85EC5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1+log⁡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+λ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+ν=0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⟹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sSub>
            <m:sSub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-1-ν-λ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226A603" w14:textId="742BA04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proofErr w:type="gramStart"/>
      <w:r w:rsidRPr="005363C4">
        <w:rPr>
          <w:rFonts w:eastAsiaTheme="minorHAnsi" w:cs="Calibri"/>
          <w:sz w:val="18"/>
          <w:szCs w:val="18"/>
        </w:rPr>
        <w:t>代回原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约束 </w:t>
      </w:r>
      <m:oMath>
        <m:nary>
          <m:naryPr>
            <m:chr m:val="∑"/>
            <m:limLoc m:val="subSup"/>
            <m:grow m:val="1"/>
            <m:supHide m:val="1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=1</m:t>
        </m:r>
      </m:oMath>
      <w:r w:rsidRPr="005363C4">
        <w:rPr>
          <w:rFonts w:eastAsiaTheme="minorHAnsi" w:cs="Calibri"/>
          <w:sz w:val="18"/>
          <w:szCs w:val="18"/>
        </w:rPr>
        <w:t>：</w:t>
      </w:r>
    </w:p>
    <w:p w14:paraId="6FBB7F5A" w14:textId="27001191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-1-ν</m:t>
              </m:r>
            </m:sup>
          </m:sSup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=1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⟹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-1-ν</m:t>
              </m:r>
            </m:sup>
          </m:sSup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07119DBA" w14:textId="77777777" w:rsidR="001359A3" w:rsidRPr="005363C4" w:rsidRDefault="001359A3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w:proofErr w:type="gramStart"/>
      <w:r w:rsidRPr="005363C4">
        <w:rPr>
          <w:rFonts w:eastAsiaTheme="minorHAnsi" w:cs="Calibri"/>
          <w:sz w:val="18"/>
          <w:szCs w:val="18"/>
        </w:rPr>
        <w:t>代回目标函数</w:t>
      </w:r>
      <w:proofErr w:type="gramEnd"/>
      <w:r w:rsidRPr="005363C4">
        <w:rPr>
          <w:rFonts w:eastAsiaTheme="minorHAnsi" w:cs="Calibri"/>
          <w:sz w:val="18"/>
          <w:szCs w:val="18"/>
        </w:rPr>
        <w:t>得对偶形式：</w:t>
      </w:r>
    </w:p>
    <w:p w14:paraId="32001B81" w14:textId="4080A306" w:rsidR="001359A3" w:rsidRPr="005363C4" w:rsidRDefault="00000000" w:rsidP="00C04231">
      <w:pPr>
        <w:spacing w:after="0"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borderBox>
            <m:borderBoxPr>
              <m:hideTop m:val="1"/>
              <m:hideBot m:val="1"/>
              <m:hideLeft m:val="1"/>
              <m:hideRight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borderBoxPr>
            <m:e>
              <m:limLow>
                <m:limLow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max⁡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λ≥0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-λb-log⁡</m:t>
              </m:r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 </m:t>
              </m:r>
              <m:d>
                <m:d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-λ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="Calibr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borderBox>
        </m:oMath>
      </m:oMathPara>
    </w:p>
    <w:p w14:paraId="7D29B954" w14:textId="77777777" w:rsidR="000449D8" w:rsidRPr="005363C4" w:rsidRDefault="000449D8" w:rsidP="00645B75">
      <w:pPr>
        <w:spacing w:after="0" w:line="240" w:lineRule="auto"/>
        <w:rPr>
          <w:rFonts w:eastAsiaTheme="minorHAnsi" w:cs="Calibri"/>
          <w:sz w:val="18"/>
          <w:szCs w:val="18"/>
        </w:rPr>
      </w:pPr>
    </w:p>
    <w:p w14:paraId="65D4CB6C" w14:textId="47A8AF56" w:rsidR="00250F34" w:rsidRPr="005363C4" w:rsidRDefault="000449D8" w:rsidP="00BD42DF">
      <w:pPr>
        <w:pStyle w:val="a9"/>
        <w:numPr>
          <w:ilvl w:val="0"/>
          <w:numId w:val="8"/>
        </w:numPr>
        <w:spacing w:after="0" w:line="240" w:lineRule="auto"/>
        <w:rPr>
          <w:rFonts w:eastAsiaTheme="minorHAnsi" w:cs="Calibri"/>
          <w:b/>
          <w:bCs/>
          <w:sz w:val="24"/>
        </w:rPr>
      </w:pPr>
      <w:proofErr w:type="gramStart"/>
      <w:r w:rsidRPr="005363C4">
        <w:rPr>
          <w:rFonts w:eastAsiaTheme="minorHAnsi" w:cs="Calibri"/>
          <w:b/>
          <w:bCs/>
          <w:sz w:val="24"/>
        </w:rPr>
        <w:t>包含点集的</w:t>
      </w:r>
      <w:proofErr w:type="gramEnd"/>
      <w:r w:rsidRPr="005363C4">
        <w:rPr>
          <w:rFonts w:eastAsiaTheme="minorHAnsi" w:cs="Calibri"/>
          <w:b/>
          <w:bCs/>
          <w:sz w:val="24"/>
        </w:rPr>
        <w:t>最小球问题</w:t>
      </w:r>
    </w:p>
    <w:p w14:paraId="00582621" w14:textId="6298C289" w:rsidR="00D6481D" w:rsidRPr="005363C4" w:rsidRDefault="00D6481D" w:rsidP="00D6481D">
      <w:pPr>
        <w:spacing w:after="0" w:line="240" w:lineRule="auto"/>
        <w:ind w:left="420" w:firstLine="420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对偶推导</w:t>
      </w:r>
    </w:p>
    <w:p w14:paraId="50BB6BD2" w14:textId="2D9127EB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对第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i</m:t>
        </m:r>
      </m:oMath>
      <w:proofErr w:type="gramStart"/>
      <w:r w:rsidRPr="005363C4">
        <w:rPr>
          <w:rFonts w:eastAsiaTheme="minorHAnsi" w:cs="Calibri"/>
          <w:sz w:val="18"/>
          <w:szCs w:val="18"/>
        </w:rPr>
        <w:t>个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不等式引入拉格朗日乘子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≥0</m:t>
        </m:r>
      </m:oMath>
      <w:r w:rsidRPr="005363C4">
        <w:rPr>
          <w:rFonts w:eastAsiaTheme="minorHAnsi" w:cs="Calibri"/>
          <w:sz w:val="18"/>
          <w:szCs w:val="18"/>
        </w:rPr>
        <w:t xml:space="preserve">，对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ξ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≥0</m:t>
        </m:r>
      </m:oMath>
      <w:r w:rsidRPr="005363C4">
        <w:rPr>
          <w:rFonts w:eastAsiaTheme="minorHAnsi" w:cs="Calibri"/>
          <w:sz w:val="18"/>
          <w:szCs w:val="18"/>
        </w:rPr>
        <w:t xml:space="preserve">引入 </w:t>
      </w:r>
      <m:oMath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≥0</m:t>
        </m:r>
      </m:oMath>
      <w:r w:rsidRPr="005363C4">
        <w:rPr>
          <w:rFonts w:eastAsiaTheme="minorHAnsi" w:cs="Calibri"/>
          <w:sz w:val="18"/>
          <w:szCs w:val="18"/>
        </w:rPr>
        <w:t>。拉格朗日函数：</w:t>
      </w:r>
    </w:p>
    <w:p w14:paraId="41243B18" w14:textId="2267B0BF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r>
            <w:rPr>
              <w:rFonts w:ascii="Cambria Math" w:eastAsiaTheme="minorHAnsi" w:hAnsi="Cambria Math" w:cs="Calibri"/>
              <w:sz w:val="18"/>
              <w:szCs w:val="18"/>
            </w:rPr>
            <m:t>L(R,C,ξ,α,μ)=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HAnsi" w:hAnsi="Cambria Math" w:cs="Calibri"/>
              <w:sz w:val="18"/>
              <w:szCs w:val="18"/>
            </w:rPr>
            <m:t>+B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HAnsi" w:hAnsi="Cambria Math" w:cs="Calibri"/>
              <w:sz w:val="18"/>
              <w:szCs w:val="18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α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∥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-C</m:t>
              </m:r>
              <m:sSup>
                <m:sSup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∥</m:t>
                  </m:r>
                </m:e>
                <m:sup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)</m:t>
              </m:r>
            </m:e>
          </m:nary>
          <m:r>
            <w:rPr>
              <w:rFonts w:ascii="Cambria Math" w:eastAsiaTheme="minorHAnsi" w:hAnsi="Cambria Math" w:cs="Calibri"/>
              <w:sz w:val="18"/>
              <w:szCs w:val="18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ξ</m:t>
                  </m:r>
                </m:e>
                <m: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m:t>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25FBEDD9" w14:textId="53AF634A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驻点条件（对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R,C,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ξ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</m:oMath>
      <w:proofErr w:type="gramStart"/>
      <w:r w:rsidRPr="005363C4">
        <w:rPr>
          <w:rFonts w:eastAsiaTheme="minorHAnsi" w:cs="Calibri"/>
          <w:sz w:val="18"/>
          <w:szCs w:val="18"/>
        </w:rPr>
        <w:t>求偏导并</w:t>
      </w:r>
      <w:proofErr w:type="gramEnd"/>
      <w:r w:rsidRPr="005363C4">
        <w:rPr>
          <w:rFonts w:eastAsiaTheme="minorHAnsi" w:cs="Calibri"/>
          <w:sz w:val="18"/>
          <w:szCs w:val="18"/>
        </w:rPr>
        <w:t>令零）给出</w:t>
      </w:r>
    </w:p>
    <w:p w14:paraId="4CE06769" w14:textId="6435A280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: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2R(1-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)=0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⇒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=1,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C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: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-2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-C)</m:t>
                    </m:r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=0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⇒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C=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: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=0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⇒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sz w:val="18"/>
                    <w:szCs w:val="18"/>
                  </w:rPr>
                  <m:t>  </m:t>
                </m:r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≤B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.</m:t>
                </m:r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57EC0F38" w14:textId="1FD9E5EE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把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C=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j</m:t>
                </m:r>
              </m:sub>
            </m:sSub>
          </m:e>
        </m:nary>
      </m:oMath>
      <w:proofErr w:type="gramStart"/>
      <w:r w:rsidRPr="005363C4">
        <w:rPr>
          <w:rFonts w:eastAsiaTheme="minorHAnsi" w:cs="Calibri"/>
          <w:sz w:val="18"/>
          <w:szCs w:val="18"/>
        </w:rPr>
        <w:t>代回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 L 并消去其他项（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R</m:t>
        </m:r>
      </m:oMath>
      <w:r w:rsidRPr="005363C4">
        <w:rPr>
          <w:rFonts w:eastAsiaTheme="minorHAnsi" w:cs="Calibri"/>
          <w:sz w:val="18"/>
          <w:szCs w:val="18"/>
        </w:rPr>
        <w:t xml:space="preserve"> 项为零），得到对偶目标：</w:t>
      </w:r>
    </w:p>
    <w:p w14:paraId="1610BCA6" w14:textId="6CDCB05B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i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i/>
                  <w:sz w:val="18"/>
                  <w:szCs w:val="18"/>
                </w:rPr>
              </m:ctrlPr>
            </m:mPr>
            <m:mr>
              <m:e/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g(α)=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HAnsi" w:hAnsi="Cambria Math" w:cs="Calibr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∥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-∥</m:t>
                </m:r>
                <m:r>
                  <m:rPr>
                    <m:nor/>
                  </m:rPr>
                  <w:rPr>
                    <w:rFonts w:ascii="Times New Roman" w:eastAsiaTheme="minorHAnsi" w:hAnsi="Times New Roman" w:cs="Times New Roman"/>
                    <w:i/>
                    <w:sz w:val="18"/>
                    <w:szCs w:val="18"/>
                  </w:rPr>
                  <m:t> 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HAnsi" w:hAnsi="Cambria Math" w:cs="Calibr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∥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e>
            </m:mr>
            <m:mr>
              <m:e/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HAnsi" w:hAnsi="Cambria Math" w:cs="Calibr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∥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Calibr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 w:cs="Times New Roman"/>
                            <w:i/>
                            <w:sz w:val="18"/>
                            <w:szCs w:val="18"/>
                          </w:rPr>
                          <m:t> 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⊤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.</m:t>
                </m:r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00E5A70D" w14:textId="6DAE1C6B" w:rsidR="00D6481D" w:rsidRPr="005363C4" w:rsidRDefault="00D6481D" w:rsidP="00D6481D">
      <w:pPr>
        <w:pStyle w:val="a9"/>
        <w:numPr>
          <w:ilvl w:val="0"/>
          <w:numId w:val="27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对偶问题（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最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>简形式）</w:t>
      </w:r>
    </w:p>
    <w:p w14:paraId="0546588C" w14:textId="0F55CFA5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borderBox>
            <m:borderBox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borderBoxPr>
            <m:e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  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mPr>
                <m:mr>
                  <m:e/>
                  <m:e>
                    <m:limLow>
                      <m:limLow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max</m:t>
                        </m:r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⁡</m:t>
                        </m:r>
                      </m:e>
                      <m:lim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α∈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  <m:sty m:val="p"/>
                              </m:r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</m:lim>
                    </m:limLow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∥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∥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Fonts w:ascii="Times New Roman" w:eastAsiaTheme="minorHAnsi" w:hAnsi="Times New Roman" w:cs="Times New Roman"/>
                                <w:i/>
                                <w:sz w:val="18"/>
                                <w:szCs w:val="18"/>
                              </w:rPr>
                              <m:t> 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⊤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eastAsiaTheme="minorHAnsi" w:cs="Calibri"/>
                        <w:sz w:val="18"/>
                        <w:szCs w:val="18"/>
                      </w:rPr>
                      <m:t>s.t.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=1,0≤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≤B</m:t>
                    </m:r>
                    <m:r>
                      <m:rPr>
                        <m:nor/>
                      </m:rPr>
                      <w:rPr>
                        <w:rFonts w:eastAsiaTheme="minorHAnsi" w:cs="Calibri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(i=1,…,N)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.</m:t>
                    </m:r>
                  </m:e>
                </m:mr>
              </m:m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  </m:t>
              </m:r>
            </m:e>
          </m:borderBox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76BF9686" w14:textId="77777777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>（这是一个带线性约束与简单界的二次凸规划问题。）</w:t>
      </w:r>
    </w:p>
    <w:p w14:paraId="2EFE89B3" w14:textId="4FC75051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</w:p>
    <w:p w14:paraId="75F56BB8" w14:textId="7848CBCF" w:rsidR="00D6481D" w:rsidRPr="005363C4" w:rsidRDefault="00D6481D" w:rsidP="00D6481D">
      <w:pPr>
        <w:pStyle w:val="a9"/>
        <w:numPr>
          <w:ilvl w:val="0"/>
          <w:numId w:val="27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 xml:space="preserve">核化（取 </w:t>
      </w:r>
      <m:oMath>
        <m:r>
          <m:rPr>
            <m:sty m:val="bi"/>
          </m:rPr>
          <w:rPr>
            <w:rFonts w:ascii="Cambria Math" w:eastAsiaTheme="minorHAnsi" w:hAnsi="Cambria Math" w:cs="Calibri"/>
            <w:sz w:val="18"/>
            <w:szCs w:val="18"/>
          </w:rPr>
          <m:t>K</m:t>
        </m:r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(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,</m:t>
        </m:r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j</m:t>
            </m:r>
          </m:sub>
        </m:sSub>
        <m:r>
          <m:rPr>
            <m:sty m:val="b"/>
          </m:rPr>
          <w:rPr>
            <w:rFonts w:ascii="Cambria Math" w:eastAsiaTheme="minorHAnsi" w:hAnsi="Cambria Math" w:cs="Calibri"/>
            <w:sz w:val="18"/>
            <w:szCs w:val="18"/>
          </w:rPr>
          <m:t>)=</m:t>
        </m:r>
        <m:sSubSup>
          <m:sSubSup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i</m:t>
            </m:r>
          </m:sub>
          <m:sup>
            <m:r>
              <m:rPr>
                <m:sty m:val="b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⊤</m:t>
            </m:r>
          </m:sup>
        </m:sSubSup>
        <m:sSub>
          <m:sSubPr>
            <m:ctrlPr>
              <w:rPr>
                <w:rFonts w:ascii="Cambria Math" w:eastAsiaTheme="minorHAnsi" w:hAnsi="Cambria Math" w:cs="Calibri"/>
                <w:b/>
                <w:b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j</m:t>
            </m:r>
          </m:sub>
        </m:sSub>
      </m:oMath>
      <w:r w:rsidRPr="005363C4">
        <w:rPr>
          <w:rFonts w:eastAsiaTheme="minorHAnsi" w:cs="Calibri"/>
          <w:b/>
          <w:bCs/>
          <w:sz w:val="18"/>
          <w:szCs w:val="18"/>
        </w:rPr>
        <w:t>或一般核）</w:t>
      </w:r>
    </w:p>
    <w:p w14:paraId="63326DEC" w14:textId="64C0FE30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将内积替换为核函数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K</m:t>
        </m:r>
      </m:oMath>
      <w:r w:rsidRPr="005363C4">
        <w:rPr>
          <w:rFonts w:eastAsiaTheme="minorHAnsi" w:cs="Calibri"/>
          <w:sz w:val="18"/>
          <w:szCs w:val="18"/>
        </w:rPr>
        <w:t>，对偶写成核矩阵形式：</w:t>
      </w:r>
    </w:p>
    <w:p w14:paraId="20AFEF25" w14:textId="7687F9E3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borderBox>
            <m:borderBox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borderBoxPr>
            <m:e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  </m:t>
              </m:r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mPr>
                <m:mr>
                  <m:e>
                    <m:limLow>
                      <m:limLow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max</m:t>
                        </m:r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⁡</m:t>
                        </m:r>
                      </m:e>
                      <m:lim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lim>
                    </m:limLow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Calibr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Calibri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)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eastAsiaTheme="minorHAnsi" w:cs="Calibri"/>
                        <w:sz w:val="18"/>
                        <w:szCs w:val="18"/>
                      </w:rPr>
                      <m:t>s.t.</m:t>
                    </m:r>
                  </m:e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=1,0≤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≤B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.</m:t>
                    </m:r>
                  </m:e>
                </m:mr>
              </m:m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  </m:t>
              </m:r>
            </m:e>
          </m:borderBox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18763450" w14:textId="20CC8EBE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用向量／矩阵记号（令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K</m:t>
        </m:r>
      </m:oMath>
      <w:r w:rsidRPr="005363C4">
        <w:rPr>
          <w:rFonts w:eastAsiaTheme="minorHAnsi" w:cs="Calibri"/>
          <w:sz w:val="18"/>
          <w:szCs w:val="18"/>
        </w:rPr>
        <w:t>为核矩阵，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d=[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11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,…,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K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NN</m:t>
            </m:r>
          </m:sub>
        </m:sSub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]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⊤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>，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α</m:t>
        </m:r>
      </m:oMath>
      <w:r w:rsidRPr="005363C4">
        <w:rPr>
          <w:rFonts w:eastAsiaTheme="minorHAnsi" w:cs="Calibri"/>
          <w:sz w:val="18"/>
          <w:szCs w:val="18"/>
        </w:rPr>
        <w:t xml:space="preserve"> 为系数向量），目标可写为</w:t>
      </w:r>
    </w:p>
    <w:p w14:paraId="09C19AB0" w14:textId="77A967F5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limLow>
            <m:limLow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limLowPr>
            <m:e>
              <m:func>
                <m:funcPr>
                  <m:ctrlPr>
                    <w:rPr>
                      <w:rFonts w:ascii="Cambria Math" w:eastAsiaTheme="minorHAnsi" w:hAnsi="Cambria Math" w:cs="Calibri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max</m:t>
                  </m:r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⊤</m:t>
                      </m:r>
                    </m:sup>
                  </m:sSup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d-</m:t>
                  </m:r>
                  <m:sSup>
                    <m:sSup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⊤</m:t>
                      </m:r>
                    </m:sup>
                  </m:sSup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Kα</m:t>
                  </m:r>
                </m:e>
              </m:func>
            </m:e>
            <m:lim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α</m:t>
              </m:r>
            </m:lim>
          </m:limLow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   </m:t>
          </m:r>
          <m:r>
            <w:rPr>
              <w:rFonts w:ascii="Cambria Math" w:eastAsiaTheme="minorHAnsi" w:hAnsi="Cambria Math" w:cs="Calibri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eastAsiaTheme="minorHAnsi" w:cs="Calibri"/>
              <w:sz w:val="18"/>
              <w:szCs w:val="18"/>
            </w:rPr>
            <m:t xml:space="preserve">s.t.  </m:t>
          </m:r>
          <m:sSup>
            <m:sSup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 w:cs="Calibri"/>
                  <w:sz w:val="18"/>
                  <w:szCs w:val="18"/>
                </w:rPr>
                <m:t>⊤</m:t>
              </m:r>
            </m:sup>
          </m:sSup>
          <m:r>
            <w:rPr>
              <w:rFonts w:ascii="Cambria Math" w:eastAsiaTheme="minorHAnsi" w:hAnsi="Cambria Math" w:cs="Calibri"/>
              <w:sz w:val="18"/>
              <w:szCs w:val="18"/>
            </w:rPr>
            <m:t>α=1,</m:t>
          </m:r>
          <m:r>
            <m:rPr>
              <m:nor/>
            </m:rPr>
            <w:rPr>
              <w:rFonts w:ascii="Times New Roman" w:eastAsiaTheme="minorHAnsi" w:hAnsi="Times New Roman" w:cs="Times New Roman"/>
              <w:sz w:val="18"/>
              <w:szCs w:val="18"/>
            </w:rPr>
            <m:t>  </m:t>
          </m:r>
          <m:r>
            <w:rPr>
              <w:rFonts w:ascii="Cambria Math" w:eastAsiaTheme="minorHAnsi" w:hAnsi="Cambria Math" w:cs="Calibri"/>
              <w:sz w:val="18"/>
              <w:szCs w:val="18"/>
            </w:rPr>
            <m:t>0≤α≤B</m:t>
          </m:r>
          <m:r>
            <m:rPr>
              <m:sty m:val="b"/>
            </m:rPr>
            <w:rPr>
              <w:rFonts w:ascii="Cambria Math" w:eastAsiaTheme="minorHAnsi" w:hAnsi="Cambria Math" w:cs="Calibri"/>
              <w:sz w:val="18"/>
              <w:szCs w:val="18"/>
            </w:rPr>
            <m:t>1.</m:t>
          </m:r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40FFFA43" w14:textId="236A10A8" w:rsidR="00D6481D" w:rsidRPr="005363C4" w:rsidRDefault="00D6481D" w:rsidP="00D6481D">
      <w:pPr>
        <w:pStyle w:val="a9"/>
        <w:numPr>
          <w:ilvl w:val="0"/>
          <w:numId w:val="27"/>
        </w:numPr>
        <w:spacing w:after="0" w:line="240" w:lineRule="auto"/>
        <w:rPr>
          <w:rFonts w:eastAsiaTheme="minorHAnsi" w:cs="Calibri"/>
          <w:b/>
          <w:bCs/>
          <w:sz w:val="18"/>
          <w:szCs w:val="18"/>
        </w:rPr>
      </w:pPr>
      <w:r w:rsidRPr="005363C4">
        <w:rPr>
          <w:rFonts w:eastAsiaTheme="minorHAnsi" w:cs="Calibri"/>
          <w:b/>
          <w:bCs/>
          <w:sz w:val="18"/>
          <w:szCs w:val="18"/>
        </w:rPr>
        <w:t>用</w:t>
      </w:r>
      <w:proofErr w:type="gramStart"/>
      <w:r w:rsidRPr="005363C4">
        <w:rPr>
          <w:rFonts w:eastAsiaTheme="minorHAnsi" w:cs="Calibri"/>
          <w:b/>
          <w:bCs/>
          <w:sz w:val="18"/>
          <w:szCs w:val="18"/>
        </w:rPr>
        <w:t>核表示</w:t>
      </w:r>
      <w:proofErr w:type="gramEnd"/>
      <w:r w:rsidRPr="005363C4">
        <w:rPr>
          <w:rFonts w:eastAsiaTheme="minorHAnsi" w:cs="Calibri"/>
          <w:b/>
          <w:bCs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Theme="minorHAnsi" w:hAnsi="Cambria Math" w:cs="Calibri"/>
            <w:sz w:val="18"/>
            <w:szCs w:val="18"/>
          </w:rPr>
          <m:t>R</m:t>
        </m:r>
      </m:oMath>
    </w:p>
    <w:p w14:paraId="3730A2EC" w14:textId="13DB974D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若索引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s</m:t>
        </m:r>
      </m:oMath>
      <w:r w:rsidRPr="005363C4">
        <w:rPr>
          <w:rFonts w:eastAsiaTheme="minorHAnsi" w:cs="Calibri"/>
          <w:sz w:val="18"/>
          <w:szCs w:val="18"/>
        </w:rPr>
        <w:t xml:space="preserve">满足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0&lt;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&lt;B</m:t>
        </m:r>
      </m:oMath>
      <w:r w:rsidRPr="005363C4">
        <w:rPr>
          <w:rFonts w:eastAsiaTheme="minorHAnsi" w:cs="Calibri"/>
          <w:sz w:val="18"/>
          <w:szCs w:val="18"/>
        </w:rPr>
        <w:t>（即对应约束为等号的“支撑点”），则由 KKT 有</w:t>
      </w:r>
      <w:r w:rsidRPr="005363C4">
        <w:rPr>
          <w:rFonts w:eastAsiaTheme="minorHAnsi" w:cs="Calibri"/>
          <w:sz w:val="18"/>
          <w:szCs w:val="18"/>
        </w:rPr>
        <w:br/>
      </w:r>
      <m:oMath>
        <m:r>
          <m:rPr>
            <m:sty m:val="p"/>
          </m:rPr>
          <w:rPr>
            <w:rFonts w:ascii="Cambria Math" w:eastAsiaTheme="minorHAnsi" w:hAnsi="Cambria Math" w:cs="Calibri"/>
            <w:sz w:val="18"/>
            <w:szCs w:val="18"/>
          </w:rPr>
          <m:t>∥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-C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 w:cs="Calibri"/>
                <w:sz w:val="18"/>
                <w:szCs w:val="18"/>
              </w:rPr>
              <m:t>∥</m:t>
            </m:r>
          </m:e>
          <m:sup>
            <m: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HAnsi" w:hAnsi="Cambria Math" w:cs="Calibri"/>
            <w:sz w:val="18"/>
            <w:szCs w:val="18"/>
          </w:rPr>
          <m:t>=</m:t>
        </m:r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 xml:space="preserve">。用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C=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naryPr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α</m:t>
                </m:r>
              </m:e>
              <m: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Calibri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j</m:t>
                </m:r>
              </m:sub>
            </m:sSub>
          </m:e>
        </m:nary>
      </m:oMath>
      <w:r w:rsidRPr="005363C4">
        <w:rPr>
          <w:rFonts w:eastAsiaTheme="minorHAnsi" w:cs="Calibri"/>
          <w:sz w:val="18"/>
          <w:szCs w:val="18"/>
        </w:rPr>
        <w:t>展开，得</w:t>
      </w:r>
    </w:p>
    <w:p w14:paraId="5FE7159E" w14:textId="0C9E0FAE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∥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∥</m:t>
                    </m:r>
                  </m:e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-2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Theme="minorHAnsi" w:hAnsi="Times New Roman" w:cs="Times New Roman"/>
                        <w:sz w:val="18"/>
                        <w:szCs w:val="18"/>
                      </w:rPr>
                      <m:t> 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s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⊤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Calibr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Times New Roman" w:eastAsiaTheme="minorHAnsi" w:hAnsi="Times New Roman" w:cs="Times New Roman"/>
                            <w:i/>
                            <w:sz w:val="18"/>
                            <w:szCs w:val="18"/>
                          </w:rPr>
                          <m:t> 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⊤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=K(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s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s</m:t>
                    </m:r>
                  </m:sub>
                </m:sSub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)-2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K(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)</m:t>
                    </m:r>
                  </m:e>
                </m:nary>
                <m: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Calibri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Calibri"/>
                        <w:sz w:val="18"/>
                        <w:szCs w:val="18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 w:cs="Calibri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Calibri"/>
                                <w:sz w:val="18"/>
                                <w:szCs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HAnsi" w:hAnsi="Cambria Math" w:cs="Calibri"/>
                            <w:sz w:val="18"/>
                            <w:szCs w:val="18"/>
                          </w:rPr>
                          <m:t>)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eastAsiaTheme="minorHAnsi" w:hAnsi="Cambria Math" w:cs="Calibri"/>
                    <w:sz w:val="18"/>
                    <w:szCs w:val="18"/>
                  </w:rPr>
                  <m:t>.</m:t>
                </m:r>
              </m:e>
            </m:mr>
          </m:m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3F353F17" w14:textId="39821952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因此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R</m:t>
        </m:r>
      </m:oMath>
      <w:r w:rsidRPr="005363C4">
        <w:rPr>
          <w:rFonts w:eastAsiaTheme="minorHAnsi" w:cs="Calibri"/>
          <w:sz w:val="18"/>
          <w:szCs w:val="18"/>
        </w:rPr>
        <w:t>的</w:t>
      </w:r>
      <w:proofErr w:type="gramStart"/>
      <w:r w:rsidRPr="005363C4">
        <w:rPr>
          <w:rFonts w:eastAsiaTheme="minorHAnsi" w:cs="Calibri"/>
          <w:sz w:val="18"/>
          <w:szCs w:val="18"/>
        </w:rPr>
        <w:t>核形式</w:t>
      </w:r>
      <w:proofErr w:type="gramEnd"/>
      <w:r w:rsidRPr="005363C4">
        <w:rPr>
          <w:rFonts w:eastAsiaTheme="minorHAnsi" w:cs="Calibri"/>
          <w:sz w:val="18"/>
          <w:szCs w:val="18"/>
        </w:rPr>
        <w:t>为</w:t>
      </w:r>
    </w:p>
    <w:p w14:paraId="78C23662" w14:textId="1568969A" w:rsidR="00D6481D" w:rsidRPr="005363C4" w:rsidRDefault="00000000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m:oMathPara>
        <m:oMath>
          <m:borderBox>
            <m:borderBoxPr>
              <m:ctrlPr>
                <w:rPr>
                  <w:rFonts w:ascii="Cambria Math" w:eastAsiaTheme="minorHAnsi" w:hAnsi="Cambria Math" w:cs="Calibri"/>
                  <w:sz w:val="18"/>
                  <w:szCs w:val="18"/>
                </w:rPr>
              </m:ctrlPr>
            </m:borderBoxPr>
            <m:e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 </m:t>
              </m:r>
              <m:r>
                <w:rPr>
                  <w:rFonts w:ascii="Cambria Math" w:eastAsiaTheme="minorHAnsi" w:hAnsi="Cambria Math" w:cs="Calibri"/>
                  <w:sz w:val="18"/>
                  <w:szCs w:val="18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eastAsiaTheme="minorHAnsi" w:hAnsi="Times New Roman" w:cs="Times New Roman"/>
                      <w:sz w:val="18"/>
                      <w:szCs w:val="18"/>
                    </w:rPr>
                    <m:t> </m:t>
                  </m:r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)-2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HAnsi" w:hAnsi="Cambria Math" w:cs="Calibri"/>
                      <w:sz w:val="18"/>
                      <w:szCs w:val="18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j,k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alibri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Calibri"/>
                          <w:sz w:val="18"/>
                          <w:szCs w:val="18"/>
                        </w:rPr>
                        <m:t>)</m:t>
                      </m:r>
                    </m:e>
                  </m:nary>
                  <m:r>
                    <m:rPr>
                      <m:nor/>
                    </m:rPr>
                    <w:rPr>
                      <w:rFonts w:ascii="Times New Roman" w:eastAsiaTheme="minorHAnsi" w:hAnsi="Times New Roman" w:cs="Times New Roman"/>
                      <w:sz w:val="18"/>
                      <w:szCs w:val="18"/>
                    </w:rPr>
                    <m:t> </m:t>
                  </m:r>
                </m:e>
              </m:rad>
              <m:r>
                <m:rPr>
                  <m:nor/>
                </m:rPr>
                <w:rPr>
                  <w:rFonts w:ascii="Times New Roman" w:eastAsiaTheme="minorHAnsi" w:hAnsi="Times New Roman" w:cs="Times New Roman"/>
                  <w:sz w:val="18"/>
                  <w:szCs w:val="18"/>
                </w:rPr>
                <m:t> </m:t>
              </m:r>
            </m:e>
          </m:borderBox>
          <m:r>
            <m:rPr>
              <m:sty m:val="p"/>
            </m:rPr>
            <w:rPr>
              <w:rFonts w:ascii="Cambria Math" w:eastAsiaTheme="minorHAnsi" w:hAnsi="Cambria Math" w:cs="Calibri"/>
              <w:sz w:val="18"/>
              <w:szCs w:val="18"/>
            </w:rPr>
            <w:br/>
          </m:r>
        </m:oMath>
      </m:oMathPara>
    </w:p>
    <w:p w14:paraId="4DAD566C" w14:textId="63B86B4E" w:rsidR="00D6481D" w:rsidRPr="005363C4" w:rsidRDefault="00D6481D" w:rsidP="00D6481D">
      <w:pPr>
        <w:spacing w:line="240" w:lineRule="auto"/>
        <w:ind w:leftChars="382" w:left="840"/>
        <w:rPr>
          <w:rFonts w:eastAsiaTheme="minorHAnsi" w:cs="Calibri"/>
          <w:sz w:val="18"/>
          <w:szCs w:val="18"/>
        </w:rPr>
      </w:pPr>
      <w:r w:rsidRPr="005363C4">
        <w:rPr>
          <w:rFonts w:eastAsiaTheme="minorHAnsi" w:cs="Calibri"/>
          <w:sz w:val="18"/>
          <w:szCs w:val="18"/>
        </w:rPr>
        <w:t xml:space="preserve">（任取一个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s</m:t>
        </m:r>
      </m:oMath>
      <w:r w:rsidRPr="005363C4">
        <w:rPr>
          <w:rFonts w:eastAsiaTheme="minorHAnsi" w:cs="Calibri"/>
          <w:sz w:val="18"/>
          <w:szCs w:val="18"/>
        </w:rPr>
        <w:t xml:space="preserve">使 </w:t>
      </w:r>
      <m:oMath>
        <m:r>
          <w:rPr>
            <w:rFonts w:ascii="Cambria Math" w:eastAsiaTheme="minorHAnsi" w:hAnsi="Cambria Math" w:cs="Calibri"/>
            <w:sz w:val="18"/>
            <w:szCs w:val="18"/>
          </w:rPr>
          <m:t>0&lt;</m:t>
        </m:r>
        <m:sSub>
          <m:sSub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b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α</m:t>
            </m:r>
          </m:e>
          <m:sub>
            <m:r>
              <w:rPr>
                <w:rFonts w:ascii="Cambria Math" w:eastAsiaTheme="minorHAnsi" w:hAnsi="Cambria Math" w:cs="Calibri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HAnsi" w:hAnsi="Cambria Math" w:cs="Calibri"/>
            <w:sz w:val="18"/>
            <w:szCs w:val="18"/>
          </w:rPr>
          <m:t>&lt;B</m:t>
        </m:r>
      </m:oMath>
      <w:r w:rsidRPr="005363C4">
        <w:rPr>
          <w:rFonts w:eastAsiaTheme="minorHAnsi" w:cs="Calibri"/>
          <w:sz w:val="18"/>
          <w:szCs w:val="18"/>
        </w:rPr>
        <w:t>；若有多个支撑点，任</w:t>
      </w:r>
      <w:proofErr w:type="gramStart"/>
      <w:r w:rsidRPr="005363C4">
        <w:rPr>
          <w:rFonts w:eastAsiaTheme="minorHAnsi" w:cs="Calibri"/>
          <w:sz w:val="18"/>
          <w:szCs w:val="18"/>
        </w:rPr>
        <w:t>一</w:t>
      </w:r>
      <w:proofErr w:type="gramEnd"/>
      <w:r w:rsidRPr="005363C4">
        <w:rPr>
          <w:rFonts w:eastAsiaTheme="minorHAnsi" w:cs="Calibri"/>
          <w:sz w:val="18"/>
          <w:szCs w:val="18"/>
        </w:rPr>
        <w:t xml:space="preserve">支撑点代入均应给出相同的 </w:t>
      </w:r>
      <m:oMath>
        <m:sSup>
          <m:sSupPr>
            <m:ctrlPr>
              <w:rPr>
                <w:rFonts w:ascii="Cambria Math" w:eastAsiaTheme="minorHAnsi" w:hAnsi="Cambria Math" w:cs="Calibri"/>
                <w:sz w:val="18"/>
                <w:szCs w:val="18"/>
              </w:rPr>
            </m:ctrlPr>
          </m:sSupPr>
          <m:e>
            <m:r>
              <w:rPr>
                <w:rFonts w:ascii="Cambria Math" w:eastAsiaTheme="minorHAnsi" w:hAnsi="Cambria Math" w:cs="Calibri"/>
                <w:sz w:val="18"/>
                <w:szCs w:val="18"/>
              </w:rPr>
              <m:t>R</m:t>
            </m:r>
          </m:e>
          <m:sup>
            <m:r>
              <w:rPr>
                <w:rFonts w:ascii="Cambria Math" w:eastAsiaTheme="minorHAnsi" w:hAnsi="Cambria Math" w:cs="Calibri"/>
                <w:sz w:val="18"/>
                <w:szCs w:val="18"/>
              </w:rPr>
              <m:t>2</m:t>
            </m:r>
          </m:sup>
        </m:sSup>
      </m:oMath>
      <w:r w:rsidRPr="005363C4">
        <w:rPr>
          <w:rFonts w:eastAsiaTheme="minorHAnsi" w:cs="Calibri"/>
          <w:sz w:val="18"/>
          <w:szCs w:val="18"/>
        </w:rPr>
        <w:t>）。</w:t>
      </w:r>
    </w:p>
    <w:p w14:paraId="2F7C5981" w14:textId="77777777" w:rsidR="00712D06" w:rsidRPr="005363C4" w:rsidRDefault="00712D06" w:rsidP="00BD42DF">
      <w:pPr>
        <w:spacing w:line="240" w:lineRule="auto"/>
        <w:rPr>
          <w:rFonts w:eastAsiaTheme="minorHAnsi" w:cs="Calibri"/>
          <w:sz w:val="18"/>
          <w:szCs w:val="18"/>
        </w:rPr>
      </w:pPr>
    </w:p>
    <w:sectPr w:rsidR="00712D06" w:rsidRPr="0053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83ED9" w14:textId="77777777" w:rsidR="00CE495B" w:rsidRDefault="00CE495B" w:rsidP="000D050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0B09B2" w14:textId="77777777" w:rsidR="00CE495B" w:rsidRDefault="00CE495B" w:rsidP="000D050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64F9F" w14:textId="77777777" w:rsidR="00CE495B" w:rsidRDefault="00CE495B" w:rsidP="000D050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74D10E" w14:textId="77777777" w:rsidR="00CE495B" w:rsidRDefault="00CE495B" w:rsidP="000D050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7D6E"/>
    <w:multiLevelType w:val="multilevel"/>
    <w:tmpl w:val="4B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3BC"/>
    <w:multiLevelType w:val="hybridMultilevel"/>
    <w:tmpl w:val="AD04ED96"/>
    <w:lvl w:ilvl="0" w:tplc="04090011">
      <w:start w:val="1"/>
      <w:numFmt w:val="decimal"/>
      <w:lvlText w:val="%1)"/>
      <w:lvlJc w:val="left"/>
      <w:pPr>
        <w:ind w:left="660" w:hanging="440"/>
      </w:p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" w15:restartNumberingAfterBreak="0">
    <w:nsid w:val="13E14613"/>
    <w:multiLevelType w:val="multilevel"/>
    <w:tmpl w:val="7F5C8C7E"/>
    <w:lvl w:ilvl="0">
      <w:start w:val="3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21840FAD"/>
    <w:multiLevelType w:val="hybridMultilevel"/>
    <w:tmpl w:val="C8C4C360"/>
    <w:lvl w:ilvl="0" w:tplc="08BC5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6F0477"/>
    <w:multiLevelType w:val="multilevel"/>
    <w:tmpl w:val="E22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A313D"/>
    <w:multiLevelType w:val="hybridMultilevel"/>
    <w:tmpl w:val="6C046E28"/>
    <w:lvl w:ilvl="0" w:tplc="0214F91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6A4740"/>
    <w:multiLevelType w:val="multilevel"/>
    <w:tmpl w:val="2F8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C02F3"/>
    <w:multiLevelType w:val="hybridMultilevel"/>
    <w:tmpl w:val="C4CE87B4"/>
    <w:lvl w:ilvl="0" w:tplc="0214F912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461BE7"/>
    <w:multiLevelType w:val="hybridMultilevel"/>
    <w:tmpl w:val="344E19BA"/>
    <w:lvl w:ilvl="0" w:tplc="0214F91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110572C"/>
    <w:multiLevelType w:val="hybridMultilevel"/>
    <w:tmpl w:val="141AB19A"/>
    <w:lvl w:ilvl="0" w:tplc="0214F912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4F402C3"/>
    <w:multiLevelType w:val="multilevel"/>
    <w:tmpl w:val="417A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D44E8"/>
    <w:multiLevelType w:val="multilevel"/>
    <w:tmpl w:val="676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72C8F"/>
    <w:multiLevelType w:val="hybridMultilevel"/>
    <w:tmpl w:val="0B36949C"/>
    <w:lvl w:ilvl="0" w:tplc="55BEED3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1574B8A"/>
    <w:multiLevelType w:val="multilevel"/>
    <w:tmpl w:val="9F3C2AF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C5414"/>
    <w:multiLevelType w:val="hybridMultilevel"/>
    <w:tmpl w:val="141AB19A"/>
    <w:lvl w:ilvl="0" w:tplc="FFFFFFFF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5AEF5024"/>
    <w:multiLevelType w:val="hybridMultilevel"/>
    <w:tmpl w:val="141AB19A"/>
    <w:lvl w:ilvl="0" w:tplc="FFFFFFFF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5C78347E"/>
    <w:multiLevelType w:val="hybridMultilevel"/>
    <w:tmpl w:val="23585F5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5CF2740B"/>
    <w:multiLevelType w:val="multilevel"/>
    <w:tmpl w:val="2438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5328C"/>
    <w:multiLevelType w:val="hybridMultilevel"/>
    <w:tmpl w:val="8C1A464C"/>
    <w:lvl w:ilvl="0" w:tplc="E570BF76">
      <w:start w:val="1"/>
      <w:numFmt w:val="decimal"/>
      <w:lvlText w:val="(%1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618D3A72"/>
    <w:multiLevelType w:val="multilevel"/>
    <w:tmpl w:val="C5A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F72AD"/>
    <w:multiLevelType w:val="multilevel"/>
    <w:tmpl w:val="404E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C676F5"/>
    <w:multiLevelType w:val="multilevel"/>
    <w:tmpl w:val="B89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E5831"/>
    <w:multiLevelType w:val="hybridMultilevel"/>
    <w:tmpl w:val="0F604FB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913248"/>
    <w:multiLevelType w:val="hybridMultilevel"/>
    <w:tmpl w:val="7A663F7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D797871"/>
    <w:multiLevelType w:val="hybridMultilevel"/>
    <w:tmpl w:val="9DB0E172"/>
    <w:lvl w:ilvl="0" w:tplc="0214F912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5FFE2444">
      <w:start w:val="1"/>
      <w:numFmt w:val="decimal"/>
      <w:lvlText w:val="（%2）"/>
      <w:lvlJc w:val="left"/>
      <w:pPr>
        <w:ind w:left="880" w:hanging="44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6266AFA"/>
    <w:multiLevelType w:val="hybridMultilevel"/>
    <w:tmpl w:val="D368EA2A"/>
    <w:lvl w:ilvl="0" w:tplc="04090013">
      <w:start w:val="1"/>
      <w:numFmt w:val="chineseCountingThousand"/>
      <w:lvlText w:val="%1、"/>
      <w:lvlJc w:val="left"/>
      <w:pPr>
        <w:ind w:left="440" w:hanging="440"/>
      </w:pPr>
      <w:rPr>
        <w:lang w:val="en-US"/>
      </w:rPr>
    </w:lvl>
    <w:lvl w:ilvl="1" w:tplc="0214F912">
      <w:start w:val="1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6C06B75"/>
    <w:multiLevelType w:val="hybridMultilevel"/>
    <w:tmpl w:val="141AB19A"/>
    <w:lvl w:ilvl="0" w:tplc="FFFFFFFF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79A90AC9"/>
    <w:multiLevelType w:val="multilevel"/>
    <w:tmpl w:val="EA0A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772082">
    <w:abstractNumId w:val="10"/>
  </w:num>
  <w:num w:numId="2" w16cid:durableId="1540630675">
    <w:abstractNumId w:val="21"/>
  </w:num>
  <w:num w:numId="3" w16cid:durableId="1688601684">
    <w:abstractNumId w:val="19"/>
  </w:num>
  <w:num w:numId="4" w16cid:durableId="2129542959">
    <w:abstractNumId w:val="20"/>
  </w:num>
  <w:num w:numId="5" w16cid:durableId="1202204899">
    <w:abstractNumId w:val="6"/>
  </w:num>
  <w:num w:numId="6" w16cid:durableId="2123039121">
    <w:abstractNumId w:val="11"/>
  </w:num>
  <w:num w:numId="7" w16cid:durableId="296570692">
    <w:abstractNumId w:val="3"/>
  </w:num>
  <w:num w:numId="8" w16cid:durableId="117384577">
    <w:abstractNumId w:val="25"/>
  </w:num>
  <w:num w:numId="9" w16cid:durableId="607546479">
    <w:abstractNumId w:val="12"/>
  </w:num>
  <w:num w:numId="10" w16cid:durableId="1840652379">
    <w:abstractNumId w:val="22"/>
  </w:num>
  <w:num w:numId="11" w16cid:durableId="291592375">
    <w:abstractNumId w:val="27"/>
  </w:num>
  <w:num w:numId="12" w16cid:durableId="567765277">
    <w:abstractNumId w:val="16"/>
  </w:num>
  <w:num w:numId="13" w16cid:durableId="1745033677">
    <w:abstractNumId w:val="1"/>
  </w:num>
  <w:num w:numId="14" w16cid:durableId="1864712106">
    <w:abstractNumId w:val="2"/>
  </w:num>
  <w:num w:numId="15" w16cid:durableId="1422992000">
    <w:abstractNumId w:val="4"/>
  </w:num>
  <w:num w:numId="16" w16cid:durableId="1288705561">
    <w:abstractNumId w:val="13"/>
  </w:num>
  <w:num w:numId="17" w16cid:durableId="127168411">
    <w:abstractNumId w:val="23"/>
  </w:num>
  <w:num w:numId="18" w16cid:durableId="596253475">
    <w:abstractNumId w:val="7"/>
  </w:num>
  <w:num w:numId="19" w16cid:durableId="371658775">
    <w:abstractNumId w:val="17"/>
  </w:num>
  <w:num w:numId="20" w16cid:durableId="1396245389">
    <w:abstractNumId w:val="24"/>
  </w:num>
  <w:num w:numId="21" w16cid:durableId="803736767">
    <w:abstractNumId w:val="8"/>
  </w:num>
  <w:num w:numId="22" w16cid:durableId="1048335142">
    <w:abstractNumId w:val="5"/>
  </w:num>
  <w:num w:numId="23" w16cid:durableId="1003433207">
    <w:abstractNumId w:val="9"/>
  </w:num>
  <w:num w:numId="24" w16cid:durableId="1191576945">
    <w:abstractNumId w:val="18"/>
  </w:num>
  <w:num w:numId="25" w16cid:durableId="1059749525">
    <w:abstractNumId w:val="15"/>
  </w:num>
  <w:num w:numId="26" w16cid:durableId="1034232498">
    <w:abstractNumId w:val="14"/>
  </w:num>
  <w:num w:numId="27" w16cid:durableId="826240611">
    <w:abstractNumId w:val="26"/>
  </w:num>
  <w:num w:numId="28" w16cid:durableId="118424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06"/>
    <w:rsid w:val="000449D8"/>
    <w:rsid w:val="000D050C"/>
    <w:rsid w:val="001359A3"/>
    <w:rsid w:val="001A2461"/>
    <w:rsid w:val="002241B4"/>
    <w:rsid w:val="00250F34"/>
    <w:rsid w:val="003B3449"/>
    <w:rsid w:val="0050180D"/>
    <w:rsid w:val="005363C4"/>
    <w:rsid w:val="005A7FC6"/>
    <w:rsid w:val="00645B75"/>
    <w:rsid w:val="006D4263"/>
    <w:rsid w:val="00712D06"/>
    <w:rsid w:val="007A223D"/>
    <w:rsid w:val="008D774B"/>
    <w:rsid w:val="009B2B30"/>
    <w:rsid w:val="00BD42DF"/>
    <w:rsid w:val="00BD728F"/>
    <w:rsid w:val="00C04231"/>
    <w:rsid w:val="00CE495B"/>
    <w:rsid w:val="00D6481D"/>
    <w:rsid w:val="00F01802"/>
    <w:rsid w:val="00F85D10"/>
    <w:rsid w:val="00F85EC5"/>
    <w:rsid w:val="00FC415A"/>
    <w:rsid w:val="00FC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532F7"/>
  <w15:chartTrackingRefBased/>
  <w15:docId w15:val="{827697C5-15EB-4496-B656-0F1CDB37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2D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D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D0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D0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D0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D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D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D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2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2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2D0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2D0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2D0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2D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2D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2D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2D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D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2D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2D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D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D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2D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2D06"/>
    <w:rPr>
      <w:b/>
      <w:bCs/>
      <w:smallCaps/>
      <w:color w:val="2F5496" w:themeColor="accent1" w:themeShade="BF"/>
      <w:spacing w:val="5"/>
    </w:rPr>
  </w:style>
  <w:style w:type="paragraph" w:styleId="ae">
    <w:name w:val="Normal Indent"/>
    <w:basedOn w:val="a"/>
    <w:rsid w:val="00645B75"/>
    <w:pPr>
      <w:spacing w:after="0" w:line="240" w:lineRule="auto"/>
      <w:ind w:firstLine="420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character" w:styleId="af">
    <w:name w:val="Placeholder Text"/>
    <w:basedOn w:val="a0"/>
    <w:uiPriority w:val="99"/>
    <w:semiHidden/>
    <w:rsid w:val="005A7FC6"/>
    <w:rPr>
      <w:color w:val="666666"/>
    </w:rPr>
  </w:style>
  <w:style w:type="paragraph" w:styleId="af0">
    <w:name w:val="header"/>
    <w:basedOn w:val="a"/>
    <w:link w:val="af1"/>
    <w:uiPriority w:val="99"/>
    <w:unhideWhenUsed/>
    <w:rsid w:val="000D05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D050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D05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D0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3243</Words>
  <Characters>6618</Characters>
  <Application>Microsoft Office Word</Application>
  <DocSecurity>0</DocSecurity>
  <Lines>315</Lines>
  <Paragraphs>281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Zhou</dc:creator>
  <cp:keywords/>
  <dc:description/>
  <cp:lastModifiedBy>Lifan Zhou</cp:lastModifiedBy>
  <cp:revision>5</cp:revision>
  <dcterms:created xsi:type="dcterms:W3CDTF">2025-10-13T05:59:00Z</dcterms:created>
  <dcterms:modified xsi:type="dcterms:W3CDTF">2025-10-14T14:22:00Z</dcterms:modified>
</cp:coreProperties>
</file>