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单变量Cox回归分析（Group）</w:t>
      </w:r>
    </w:p>
    <w:p>
      <w:r>
        <w:t xml:space="preserve">               coef  exp(coef)  se(coef)  coef lower 95%  coef upper 95%  \</w:t>
        <w:br/>
        <w:t xml:space="preserve">covariate                                                                  </w:t>
        <w:br/>
        <w:t xml:space="preserve">Group     -0.379736   0.684042  0.117153       -0.609352       -0.150121   </w:t>
        <w:br/>
        <w:br/>
        <w:t xml:space="preserve">           exp(coef) lower 95%  exp(coef) upper 95%  cmp to         z  \</w:t>
        <w:br/>
        <w:t xml:space="preserve">covariate                                                               </w:t>
        <w:br/>
        <w:t xml:space="preserve">Group                 0.543703             0.860604     0.0 -3.241379   </w:t>
        <w:br/>
        <w:br/>
        <w:t xml:space="preserve">                 p  -log2(p)  </w:t>
        <w:br/>
        <w:t xml:space="preserve">covariate                     </w:t>
        <w:br/>
        <w:t xml:space="preserve">Group      0.00119  9.715394  </w:t>
      </w:r>
    </w:p>
    <w:p>
      <w:pPr>
        <w:pStyle w:val="Heading1"/>
      </w:pPr>
      <w:r>
        <w:t>单变量Cox回归分析（F.Hosp）</w:t>
      </w:r>
    </w:p>
    <w:p>
      <w:r>
        <w:t xml:space="preserve">               coef  exp(coef)  se(coef)  coef lower 95%  coef upper 95%  \</w:t>
        <w:br/>
        <w:t xml:space="preserve">covariate                                                                  </w:t>
        <w:br/>
        <w:t xml:space="preserve">F.Hosp    -0.750317   0.472217  0.120409       -0.986313        -0.51432   </w:t>
        <w:br/>
        <w:br/>
        <w:t xml:space="preserve">           exp(coef) lower 95%  exp(coef) upper 95%  cmp to         z  \</w:t>
        <w:br/>
        <w:t xml:space="preserve">covariate                                                               </w:t>
        <w:br/>
        <w:t xml:space="preserve">F.Hosp                0.372949             0.597907     0.0 -6.231424   </w:t>
        <w:br/>
        <w:br/>
        <w:t xml:space="preserve">                      p   -log2(p)  </w:t>
        <w:br/>
        <w:t xml:space="preserve">covariate                           </w:t>
        <w:br/>
        <w:t xml:space="preserve">F.Hosp     4.622157e-10  31.010715  </w:t>
      </w:r>
    </w:p>
    <w:p>
      <w:pPr>
        <w:pStyle w:val="Heading1"/>
      </w:pPr>
      <w:r>
        <w:t>多变量Cox回归分析</w:t>
      </w:r>
    </w:p>
    <w:p>
      <w:r>
        <w:t xml:space="preserve">               coef  exp(coef)  se(coef)  coef lower 95%  coef upper 95%  \</w:t>
        <w:br/>
        <w:t xml:space="preserve">covariate                                                                  </w:t>
        <w:br/>
        <w:t xml:space="preserve">Group     -0.454306   0.634889  0.117633       -0.684862       -0.223749   </w:t>
        <w:br/>
        <w:t xml:space="preserve">F.Hosp    -0.789606   0.454024  0.120900       -1.026567       -0.552646   </w:t>
        <w:br/>
        <w:br/>
        <w:t xml:space="preserve">           exp(coef) lower 95%  exp(coef) upper 95%  cmp to         z  \</w:t>
        <w:br/>
        <w:t xml:space="preserve">covariate                                                               </w:t>
        <w:br/>
        <w:t xml:space="preserve">Group                 0.504160             0.799516     0.0 -3.862055   </w:t>
        <w:br/>
        <w:t xml:space="preserve">F.Hosp                0.358235             0.575425     0.0 -6.531051   </w:t>
        <w:br/>
        <w:br/>
        <w:t xml:space="preserve">                      p   -log2(p)  </w:t>
        <w:br/>
        <w:t xml:space="preserve">covariate                           </w:t>
        <w:br/>
        <w:t xml:space="preserve">Group      1.124370e-04  13.118595  </w:t>
        <w:br/>
        <w:t xml:space="preserve">F.Hosp     6.530965e-11  33.833913  </w:t>
      </w:r>
    </w:p>
    <w:p>
      <w:pPr>
        <w:pStyle w:val="Heading1"/>
      </w:pPr>
      <w:r>
        <w:t>交互项Cox回归分析</w:t>
      </w:r>
    </w:p>
    <w:p>
      <w:r>
        <w:t xml:space="preserve">                              coef  exp(coef)  se(coef)  coef lower 95%  \</w:t>
        <w:br/>
        <w:t xml:space="preserve">covariate                                                                 </w:t>
        <w:br/>
        <w:t xml:space="preserve">Group                    -0.510239   0.600352  0.144660       -0.793767   </w:t>
        <w:br/>
        <w:t xml:space="preserve">F.Hosp                   -0.887259   0.411783  0.193220       -1.265962   </w:t>
        <w:br/>
        <w:t xml:space="preserve">Group_F_Hosp_interaction  0.161441   1.175203  0.247237       -0.323136   </w:t>
        <w:br/>
        <w:br/>
        <w:t xml:space="preserve">                          coef upper 95%  exp(coef) lower 95%  \</w:t>
        <w:br/>
        <w:t xml:space="preserve">covariate                                                       </w:t>
        <w:br/>
        <w:t xml:space="preserve">Group                          -0.226711             0.452139   </w:t>
        <w:br/>
        <w:t xml:space="preserve">F.Hosp                         -0.508555             0.281968   </w:t>
        <w:br/>
        <w:t xml:space="preserve">Group_F_Hosp_interaction        0.646017             0.723876   </w:t>
        <w:br/>
        <w:br/>
        <w:t xml:space="preserve">                          exp(coef) upper 95%  cmp to         z         p  \</w:t>
        <w:br/>
        <w:t xml:space="preserve">covariate                                                                   </w:t>
        <w:br/>
        <w:t xml:space="preserve">Group                                0.797152     0.0 -3.527161  0.000420   </w:t>
        <w:br/>
        <w:t xml:space="preserve">F.Hosp                               0.601364     0.0 -4.591968  0.000004   </w:t>
        <w:br/>
        <w:t xml:space="preserve">Group_F_Hosp_interaction             1.907927     0.0  0.652978  0.513770   </w:t>
        <w:br/>
        <w:br/>
        <w:t xml:space="preserve">                           -log2(p)  </w:t>
        <w:br/>
        <w:t xml:space="preserve">covariate                            </w:t>
        <w:br/>
        <w:t xml:space="preserve">Group                     11.217183  </w:t>
        <w:br/>
        <w:t xml:space="preserve">F.Hosp                    17.797065  </w:t>
        <w:br/>
        <w:t xml:space="preserve">Group_F_Hosp_interaction   0.960805  </w:t>
      </w:r>
    </w:p>
    <w:p>
      <w:pPr>
        <w:pStyle w:val="Heading1"/>
      </w:pPr>
      <w:r>
        <w:t>F.Hosp=0层次的Cox回归分析</w:t>
      </w:r>
    </w:p>
    <w:p>
      <w:r>
        <w:t xml:space="preserve">               coef  exp(coef)  se(coef)  coef lower 95%  coef upper 95%  \</w:t>
        <w:br/>
        <w:t xml:space="preserve">covariate                                                                  </w:t>
        <w:br/>
        <w:t xml:space="preserve">Group     -0.512719   0.598865  0.144669       -0.796265       -0.229173   </w:t>
        <w:br/>
        <w:br/>
        <w:t xml:space="preserve">           exp(coef) lower 95%  exp(coef) upper 95%  cmp to         z  \</w:t>
        <w:br/>
        <w:t xml:space="preserve">covariate                                                               </w:t>
        <w:br/>
        <w:t xml:space="preserve">Group                  0.45101             0.795191     0.0 -3.544086   </w:t>
        <w:br/>
        <w:br/>
        <w:t xml:space="preserve">                  p   -log2(p)  </w:t>
        <w:br/>
        <w:t xml:space="preserve">covariate                       </w:t>
        <w:br/>
        <w:t xml:space="preserve">Group      0.000394  11.309602  </w:t>
      </w:r>
    </w:p>
    <w:p>
      <w:pPr>
        <w:pStyle w:val="Heading1"/>
      </w:pPr>
      <w:r>
        <w:t>F.Hosp=1层次的Cox回归分析</w:t>
      </w:r>
    </w:p>
    <w:p>
      <w:r>
        <w:t xml:space="preserve">               coef  exp(coef)  se(coef)  coef lower 95%  coef upper 95%  \</w:t>
        <w:br/>
        <w:t xml:space="preserve">covariate                                                                  </w:t>
        <w:br/>
        <w:t xml:space="preserve">Group     -0.346337   0.707274  0.200517       -0.739343        0.046669   </w:t>
        <w:br/>
        <w:br/>
        <w:t xml:space="preserve">           exp(coef) lower 95%  exp(coef) upper 95%  cmp to         z  \</w:t>
        <w:br/>
        <w:t xml:space="preserve">covariate                                                               </w:t>
        <w:br/>
        <w:t xml:space="preserve">Group                 0.477427             1.047775     0.0 -1.727222   </w:t>
        <w:br/>
        <w:br/>
        <w:t xml:space="preserve">                  p  -log2(p)  </w:t>
        <w:br/>
        <w:t xml:space="preserve">covariate                      </w:t>
        <w:br/>
        <w:t xml:space="preserve">Group      0.084128  3.571272  </w:t>
      </w:r>
    </w:p>
    <w:p>
      <w:pPr>
        <w:pStyle w:val="Heading1"/>
      </w:pPr>
      <w:r>
        <w:t>加权Cox回归分析</w:t>
      </w:r>
    </w:p>
    <w:p>
      <w:r>
        <w:t xml:space="preserve">               coef  exp(coef)  se(coef)  coef lower 95%  coef upper 95%  \</w:t>
        <w:br/>
        <w:t xml:space="preserve">covariate                                                                  </w:t>
        <w:br/>
        <w:t xml:space="preserve">Group     -0.363786    0.69504  0.048783         -0.4594       -0.268173   </w:t>
        <w:br/>
        <w:br/>
        <w:t xml:space="preserve">           exp(coef) lower 95%  exp(coef) upper 95%  cmp to         z  \</w:t>
        <w:br/>
        <w:t xml:space="preserve">covariate                                                               </w:t>
        <w:br/>
        <w:t xml:space="preserve">Group                 0.631662             0.764776     0.0 -7.457168   </w:t>
        <w:br/>
        <w:br/>
        <w:t xml:space="preserve">                      p  -log2(p)  </w:t>
        <w:br/>
        <w:t xml:space="preserve">covariate                          </w:t>
        <w:br/>
        <w:t xml:space="preserve">Group      8.840164e-14  43.36292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