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318FCD" w14:textId="3ECC8748" w:rsidR="00396E0E" w:rsidRDefault="00501E59">
      <w:pPr>
        <w:spacing w:beforeLines="100" w:before="312"/>
        <w:jc w:val="center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论××××××</w:t>
      </w:r>
    </w:p>
    <w:p w14:paraId="5166829D" w14:textId="77777777" w:rsidR="00396E0E" w:rsidRDefault="00501E59">
      <w:pPr>
        <w:jc w:val="center"/>
        <w:rPr>
          <w:rFonts w:ascii="黑体" w:eastAsia="黑体" w:hAnsi="黑体" w:cs="黑体"/>
          <w:b/>
          <w:bCs/>
          <w:sz w:val="44"/>
          <w:szCs w:val="44"/>
        </w:rPr>
      </w:pPr>
      <w:r>
        <w:rPr>
          <w:rFonts w:ascii="楷体" w:eastAsia="楷体" w:hAnsi="楷体" w:cs="楷体" w:hint="eastAsia"/>
          <w:b/>
          <w:bCs/>
          <w:sz w:val="32"/>
          <w:szCs w:val="32"/>
        </w:rPr>
        <w:t>——××××××</w:t>
      </w:r>
    </w:p>
    <w:p w14:paraId="2F890EDD" w14:textId="67C55214" w:rsidR="00396E0E" w:rsidRDefault="00501E59">
      <w:pPr>
        <w:spacing w:beforeLines="100" w:before="312"/>
        <w:jc w:val="center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姓名</w:t>
      </w:r>
      <w:r w:rsidR="0076063C">
        <w:rPr>
          <w:rFonts w:ascii="楷体" w:eastAsia="楷体" w:hAnsi="楷体" w:cs="楷体" w:hint="eastAsia"/>
          <w:sz w:val="28"/>
          <w:szCs w:val="28"/>
        </w:rPr>
        <w:t>：</w:t>
      </w:r>
    </w:p>
    <w:p w14:paraId="380C0BBA" w14:textId="77777777" w:rsidR="00396E0E" w:rsidRDefault="00501E59">
      <w:pPr>
        <w:jc w:val="center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（中国科学院大学 ××学院）</w:t>
      </w:r>
    </w:p>
    <w:p w14:paraId="1ECC0780" w14:textId="77777777" w:rsidR="00396E0E" w:rsidRDefault="00501E59">
      <w:pPr>
        <w:jc w:val="center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（空一行写摘要）</w:t>
      </w:r>
    </w:p>
    <w:p w14:paraId="14487BBD" w14:textId="7FACBCEB" w:rsidR="00396E0E" w:rsidRDefault="00501E59">
      <w:pPr>
        <w:spacing w:beforeLines="100" w:before="312" w:line="420" w:lineRule="exact"/>
        <w:rPr>
          <w:rFonts w:ascii="楷体" w:eastAsia="楷体" w:hAnsi="楷体" w:cs="楷体"/>
          <w:bCs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>[摘要]</w:t>
      </w:r>
      <w:r>
        <w:rPr>
          <w:rFonts w:ascii="楷体" w:eastAsia="楷体" w:hAnsi="楷体" w:cs="楷体" w:hint="eastAsia"/>
          <w:bCs/>
          <w:sz w:val="24"/>
          <w:szCs w:val="24"/>
        </w:rPr>
        <w:t>（“摘要”二字顶格、</w:t>
      </w:r>
      <w:bookmarkStart w:id="0" w:name="OLE_LINK1"/>
      <w:r>
        <w:rPr>
          <w:rFonts w:ascii="楷体" w:eastAsia="楷体" w:hAnsi="楷体" w:cs="楷体" w:hint="eastAsia"/>
          <w:bCs/>
          <w:sz w:val="24"/>
          <w:szCs w:val="24"/>
        </w:rPr>
        <w:t>楷体小四号</w:t>
      </w:r>
      <w:bookmarkEnd w:id="0"/>
      <w:r>
        <w:rPr>
          <w:rFonts w:ascii="楷体" w:eastAsia="楷体" w:hAnsi="楷体" w:cs="楷体" w:hint="eastAsia"/>
          <w:bCs/>
          <w:sz w:val="24"/>
          <w:szCs w:val="24"/>
          <w:em w:val="dot"/>
        </w:rPr>
        <w:t>加粗</w:t>
      </w:r>
      <w:r>
        <w:rPr>
          <w:rFonts w:ascii="楷体" w:eastAsia="楷体" w:hAnsi="楷体" w:cs="楷体" w:hint="eastAsia"/>
          <w:bCs/>
          <w:sz w:val="24"/>
          <w:szCs w:val="24"/>
        </w:rPr>
        <w:t>；摘要内容楷体小四号</w:t>
      </w:r>
      <w:r>
        <w:rPr>
          <w:rFonts w:ascii="楷体" w:eastAsia="楷体" w:hAnsi="楷体" w:cs="楷体" w:hint="eastAsia"/>
          <w:bCs/>
          <w:sz w:val="24"/>
          <w:szCs w:val="24"/>
          <w:em w:val="dot"/>
        </w:rPr>
        <w:t>不加粗</w:t>
      </w:r>
      <w:r>
        <w:rPr>
          <w:rFonts w:ascii="楷体" w:eastAsia="楷体" w:hAnsi="楷体" w:cs="楷体" w:hint="eastAsia"/>
          <w:bCs/>
          <w:sz w:val="24"/>
          <w:szCs w:val="24"/>
        </w:rPr>
        <w:t>，</w:t>
      </w:r>
      <w:r>
        <w:rPr>
          <w:rFonts w:ascii="楷体" w:eastAsia="楷体" w:hAnsi="楷体" w:cs="楷体" w:hint="eastAsia"/>
          <w:bCs/>
          <w:color w:val="000000"/>
          <w:sz w:val="24"/>
          <w:szCs w:val="24"/>
        </w:rPr>
        <w:t>行距固定值21磅，</w:t>
      </w:r>
      <w:r>
        <w:rPr>
          <w:rFonts w:ascii="楷体" w:eastAsia="楷体" w:hAnsi="楷体" w:cs="楷体" w:hint="eastAsia"/>
          <w:bCs/>
          <w:sz w:val="24"/>
          <w:szCs w:val="24"/>
        </w:rPr>
        <w:t>篇幅200～300字。）</w:t>
      </w:r>
    </w:p>
    <w:p w14:paraId="3BBFCB04" w14:textId="2B792488" w:rsidR="00396E0E" w:rsidRDefault="00501E59">
      <w:pPr>
        <w:spacing w:line="420" w:lineRule="exact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>[关键词]</w:t>
      </w:r>
      <w:r>
        <w:rPr>
          <w:rFonts w:ascii="楷体" w:eastAsia="楷体" w:hAnsi="楷体" w:cs="楷体" w:hint="eastAsia"/>
          <w:sz w:val="24"/>
          <w:szCs w:val="24"/>
        </w:rPr>
        <w:t>ⅹ</w:t>
      </w:r>
      <w:r>
        <w:rPr>
          <w:rFonts w:ascii="楷体" w:eastAsia="楷体" w:hAnsi="楷体" w:cs="楷体" w:hint="eastAsia"/>
          <w:b/>
          <w:sz w:val="24"/>
          <w:szCs w:val="24"/>
        </w:rPr>
        <w:t>……</w:t>
      </w:r>
      <w:r>
        <w:rPr>
          <w:rFonts w:ascii="楷体" w:eastAsia="楷体" w:hAnsi="楷体" w:cs="楷体" w:hint="eastAsia"/>
          <w:sz w:val="24"/>
          <w:szCs w:val="24"/>
        </w:rPr>
        <w:t>；ⅹ</w:t>
      </w:r>
      <w:r>
        <w:rPr>
          <w:rFonts w:ascii="楷体" w:eastAsia="楷体" w:hAnsi="楷体" w:cs="楷体" w:hint="eastAsia"/>
          <w:b/>
          <w:sz w:val="24"/>
          <w:szCs w:val="24"/>
        </w:rPr>
        <w:t>……</w:t>
      </w:r>
      <w:r>
        <w:rPr>
          <w:rFonts w:ascii="楷体" w:eastAsia="楷体" w:hAnsi="楷体" w:cs="楷体" w:hint="eastAsia"/>
          <w:sz w:val="24"/>
          <w:szCs w:val="24"/>
        </w:rPr>
        <w:t>；ⅹ</w:t>
      </w:r>
      <w:r>
        <w:rPr>
          <w:rFonts w:ascii="楷体" w:eastAsia="楷体" w:hAnsi="楷体" w:cs="楷体" w:hint="eastAsia"/>
          <w:b/>
          <w:sz w:val="24"/>
          <w:szCs w:val="24"/>
        </w:rPr>
        <w:t>……</w:t>
      </w:r>
      <w:r>
        <w:rPr>
          <w:rFonts w:ascii="楷体" w:eastAsia="楷体" w:hAnsi="楷体" w:cs="楷体" w:hint="eastAsia"/>
          <w:sz w:val="24"/>
          <w:szCs w:val="24"/>
        </w:rPr>
        <w:t>；（“关键词”三字顶格、</w:t>
      </w:r>
      <w:r>
        <w:rPr>
          <w:rFonts w:ascii="楷体" w:eastAsia="楷体" w:hAnsi="楷体" w:cs="楷体" w:hint="eastAsia"/>
          <w:bCs/>
          <w:sz w:val="24"/>
          <w:szCs w:val="24"/>
        </w:rPr>
        <w:t>楷体小四号</w:t>
      </w:r>
      <w:r>
        <w:rPr>
          <w:rFonts w:ascii="楷体" w:eastAsia="楷体" w:hAnsi="楷体" w:cs="楷体" w:hint="eastAsia"/>
          <w:sz w:val="24"/>
          <w:szCs w:val="24"/>
          <w:em w:val="dot"/>
        </w:rPr>
        <w:t>加粗</w:t>
      </w:r>
      <w:r>
        <w:rPr>
          <w:rFonts w:ascii="楷体" w:eastAsia="楷体" w:hAnsi="楷体" w:cs="楷体" w:hint="eastAsia"/>
          <w:sz w:val="24"/>
          <w:szCs w:val="24"/>
        </w:rPr>
        <w:t>；关键词内容</w:t>
      </w:r>
      <w:r>
        <w:rPr>
          <w:rFonts w:ascii="楷体" w:eastAsia="楷体" w:hAnsi="楷体" w:cs="楷体" w:hint="eastAsia"/>
          <w:bCs/>
          <w:sz w:val="24"/>
          <w:szCs w:val="24"/>
        </w:rPr>
        <w:t>楷体小四号</w:t>
      </w:r>
      <w:r>
        <w:rPr>
          <w:rFonts w:ascii="楷体" w:eastAsia="楷体" w:hAnsi="楷体" w:cs="楷体" w:hint="eastAsia"/>
          <w:bCs/>
          <w:sz w:val="24"/>
          <w:szCs w:val="24"/>
          <w:em w:val="dot"/>
        </w:rPr>
        <w:t>不加粗</w:t>
      </w:r>
      <w:r>
        <w:rPr>
          <w:rFonts w:ascii="楷体" w:eastAsia="楷体" w:hAnsi="楷体" w:cs="楷体" w:hint="eastAsia"/>
          <w:bCs/>
          <w:sz w:val="24"/>
          <w:szCs w:val="24"/>
        </w:rPr>
        <w:t>，</w:t>
      </w:r>
      <w:r>
        <w:rPr>
          <w:rFonts w:ascii="楷体" w:eastAsia="楷体" w:hAnsi="楷体" w:cs="楷体" w:hint="eastAsia"/>
          <w:bCs/>
          <w:color w:val="000000"/>
          <w:sz w:val="24"/>
          <w:szCs w:val="24"/>
        </w:rPr>
        <w:t>行距固定值21磅，</w:t>
      </w:r>
      <w:r>
        <w:rPr>
          <w:rFonts w:ascii="楷体" w:eastAsia="楷体" w:hAnsi="楷体" w:cs="楷体" w:hint="eastAsia"/>
          <w:sz w:val="24"/>
          <w:szCs w:val="24"/>
        </w:rPr>
        <w:t>可选3～</w:t>
      </w:r>
      <w:r w:rsidR="0076063C">
        <w:rPr>
          <w:rFonts w:ascii="楷体" w:eastAsia="楷体" w:hAnsi="楷体" w:cs="楷体"/>
          <w:sz w:val="24"/>
          <w:szCs w:val="24"/>
        </w:rPr>
        <w:t>5</w:t>
      </w:r>
      <w:r>
        <w:rPr>
          <w:rFonts w:ascii="楷体" w:eastAsia="楷体" w:hAnsi="楷体" w:cs="楷体" w:hint="eastAsia"/>
          <w:sz w:val="24"/>
          <w:szCs w:val="24"/>
        </w:rPr>
        <w:t>个关键词，用分号隔开。）</w:t>
      </w:r>
    </w:p>
    <w:p w14:paraId="47DC2BA0" w14:textId="77777777" w:rsidR="00396E0E" w:rsidRDefault="00501E59">
      <w:pPr>
        <w:spacing w:line="360" w:lineRule="auto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 xml:space="preserve">   （正文用宋体小四号，1.5倍行距，</w:t>
      </w:r>
      <w:r>
        <w:rPr>
          <w:rFonts w:ascii="楷体" w:eastAsia="楷体" w:hAnsi="楷体" w:cs="楷体" w:hint="eastAsia"/>
          <w:color w:val="333333"/>
          <w:kern w:val="0"/>
          <w:sz w:val="24"/>
          <w:szCs w:val="24"/>
          <w:shd w:val="clear" w:color="auto" w:fill="FFFFFF"/>
        </w:rPr>
        <w:t>每段落首行缩进两格。</w:t>
      </w:r>
      <w:r>
        <w:rPr>
          <w:rFonts w:ascii="楷体" w:eastAsia="楷体" w:hAnsi="楷体" w:cs="楷体" w:hint="eastAsia"/>
          <w:sz w:val="24"/>
          <w:szCs w:val="24"/>
        </w:rPr>
        <w:t>）</w:t>
      </w:r>
    </w:p>
    <w:p w14:paraId="6482646D" w14:textId="77777777" w:rsidR="00396E0E" w:rsidRDefault="00501E59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</w:t>
      </w:r>
    </w:p>
    <w:p w14:paraId="7953987D" w14:textId="77777777" w:rsidR="00396E0E" w:rsidRDefault="00501E59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××××××××××××××××××××××××××××××××××××××…… …… …… ……。</w:t>
      </w:r>
    </w:p>
    <w:p w14:paraId="170DED06" w14:textId="77777777" w:rsidR="00396E0E" w:rsidRDefault="00501E59">
      <w:pPr>
        <w:spacing w:line="360" w:lineRule="auto"/>
        <w:ind w:firstLine="480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一、一级标题（首行缩进两个汉字，黑体四号</w:t>
      </w:r>
      <w:r>
        <w:rPr>
          <w:rFonts w:ascii="黑体" w:eastAsia="黑体" w:hAnsi="黑体" w:cs="黑体" w:hint="eastAsia"/>
          <w:sz w:val="28"/>
          <w:szCs w:val="28"/>
          <w:em w:val="dot"/>
        </w:rPr>
        <w:t>不加粗</w:t>
      </w:r>
      <w:r>
        <w:rPr>
          <w:rFonts w:ascii="黑体" w:eastAsia="黑体" w:hAnsi="黑体" w:cs="黑体" w:hint="eastAsia"/>
          <w:sz w:val="28"/>
          <w:szCs w:val="28"/>
        </w:rPr>
        <w:t>）</w:t>
      </w:r>
    </w:p>
    <w:p w14:paraId="0C4AAB2B" w14:textId="77777777" w:rsidR="00396E0E" w:rsidRDefault="00501E59">
      <w:pPr>
        <w:spacing w:line="360" w:lineRule="auto"/>
        <w:ind w:firstLine="480"/>
        <w:rPr>
          <w:rFonts w:ascii="黑体" w:eastAsia="黑体" w:hAnsi="黑体" w:cs="黑体"/>
          <w:sz w:val="30"/>
          <w:szCs w:val="30"/>
        </w:rPr>
      </w:pPr>
      <w:r>
        <w:rPr>
          <w:rFonts w:ascii="宋体" w:hAnsi="宋体" w:cs="宋体" w:hint="eastAsia"/>
          <w:sz w:val="24"/>
          <w:szCs w:val="24"/>
        </w:rPr>
        <w:t>××××××××</w:t>
      </w:r>
      <w:r>
        <w:rPr>
          <w:rStyle w:val="a6"/>
          <w:rFonts w:ascii="宋体" w:hAnsi="宋体" w:cs="宋体" w:hint="eastAsia"/>
          <w:sz w:val="24"/>
          <w:szCs w:val="24"/>
        </w:rPr>
        <w:footnoteReference w:id="1"/>
      </w:r>
      <w:r>
        <w:rPr>
          <w:rFonts w:ascii="宋体" w:hAnsi="宋体" w:cs="宋体" w:hint="eastAsia"/>
          <w:sz w:val="24"/>
          <w:szCs w:val="24"/>
        </w:rPr>
        <w:t>××××××××××××××××××××××××××××××…… …… …… ……。</w:t>
      </w:r>
    </w:p>
    <w:p w14:paraId="45DEA49B" w14:textId="77777777" w:rsidR="00396E0E" w:rsidRDefault="00501E59">
      <w:pPr>
        <w:spacing w:line="360" w:lineRule="auto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8"/>
          <w:szCs w:val="28"/>
        </w:rPr>
        <w:t xml:space="preserve">   </w:t>
      </w:r>
      <w:r>
        <w:rPr>
          <w:rFonts w:ascii="黑体" w:eastAsia="黑体" w:hAnsi="黑体" w:cs="黑体" w:hint="eastAsia"/>
          <w:b/>
          <w:bCs/>
          <w:sz w:val="24"/>
          <w:szCs w:val="24"/>
        </w:rPr>
        <w:t>（</w:t>
      </w:r>
      <w:r>
        <w:rPr>
          <w:rFonts w:ascii="黑体" w:eastAsia="黑体" w:hAnsi="黑体" w:cs="黑体" w:hint="eastAsia"/>
          <w:sz w:val="24"/>
          <w:szCs w:val="24"/>
        </w:rPr>
        <w:t>一）二级标题（首行缩进两个汉字，黑体小四号</w:t>
      </w:r>
      <w:r>
        <w:rPr>
          <w:rFonts w:ascii="黑体" w:eastAsia="黑体" w:hAnsi="黑体" w:cs="黑体" w:hint="eastAsia"/>
          <w:sz w:val="24"/>
          <w:szCs w:val="24"/>
          <w:em w:val="dot"/>
        </w:rPr>
        <w:t>不加粗</w:t>
      </w:r>
      <w:r>
        <w:rPr>
          <w:rFonts w:ascii="黑体" w:eastAsia="黑体" w:hAnsi="黑体" w:cs="黑体" w:hint="eastAsia"/>
          <w:sz w:val="24"/>
          <w:szCs w:val="24"/>
        </w:rPr>
        <w:t>）</w:t>
      </w:r>
    </w:p>
    <w:p w14:paraId="095DA0F5" w14:textId="77777777" w:rsidR="00396E0E" w:rsidRDefault="00501E59">
      <w:pPr>
        <w:spacing w:line="360" w:lineRule="auto"/>
        <w:ind w:firstLine="480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8"/>
          <w:szCs w:val="28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1.三级标题（首行缩进两个汉字，宋体小四号</w:t>
      </w:r>
      <w:r>
        <w:rPr>
          <w:rFonts w:ascii="宋体" w:hAnsi="宋体" w:cs="宋体" w:hint="eastAsia"/>
          <w:sz w:val="24"/>
          <w:szCs w:val="24"/>
          <w:em w:val="dot"/>
        </w:rPr>
        <w:t>不加粗</w:t>
      </w:r>
      <w:r>
        <w:rPr>
          <w:rFonts w:ascii="宋体" w:hAnsi="宋体" w:cs="宋体" w:hint="eastAsia"/>
          <w:sz w:val="24"/>
          <w:szCs w:val="24"/>
        </w:rPr>
        <w:t>，数字后用</w:t>
      </w:r>
      <w:r>
        <w:rPr>
          <w:rFonts w:ascii="宋体" w:hAnsi="宋体" w:cs="宋体" w:hint="eastAsia"/>
          <w:sz w:val="24"/>
          <w:szCs w:val="24"/>
          <w:em w:val="dot"/>
        </w:rPr>
        <w:t>实心圆点</w:t>
      </w:r>
      <w:r>
        <w:rPr>
          <w:rFonts w:ascii="宋体" w:hAnsi="宋体" w:cs="宋体" w:hint="eastAsia"/>
          <w:sz w:val="24"/>
          <w:szCs w:val="24"/>
        </w:rPr>
        <w:t>）</w:t>
      </w:r>
    </w:p>
    <w:p w14:paraId="67F497E4" w14:textId="77777777" w:rsidR="00396E0E" w:rsidRDefault="00501E59">
      <w:pPr>
        <w:numPr>
          <w:ilvl w:val="0"/>
          <w:numId w:val="1"/>
        </w:numPr>
        <w:spacing w:line="360" w:lineRule="auto"/>
        <w:ind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四级标题（首行缩进两个汉字，宋体小四号</w:t>
      </w:r>
      <w:r>
        <w:rPr>
          <w:rFonts w:ascii="宋体" w:hAnsi="宋体" w:cs="宋体" w:hint="eastAsia"/>
          <w:sz w:val="24"/>
          <w:szCs w:val="24"/>
          <w:em w:val="dot"/>
        </w:rPr>
        <w:t>不加粗</w:t>
      </w:r>
      <w:r>
        <w:rPr>
          <w:rFonts w:ascii="宋体" w:hAnsi="宋体" w:cs="宋体" w:hint="eastAsia"/>
          <w:sz w:val="24"/>
          <w:szCs w:val="24"/>
        </w:rPr>
        <w:t>）</w:t>
      </w:r>
    </w:p>
    <w:p w14:paraId="2D73EB35" w14:textId="77777777" w:rsidR="00396E0E" w:rsidRDefault="00501E59">
      <w:pPr>
        <w:spacing w:beforeLines="150" w:before="468" w:line="360" w:lineRule="auto"/>
        <w:rPr>
          <w:rFonts w:ascii="黑体" w:eastAsia="黑体" w:hAnsi="黑体" w:cs="宋体"/>
          <w:bCs/>
          <w:sz w:val="28"/>
          <w:szCs w:val="28"/>
        </w:rPr>
      </w:pPr>
      <w:r>
        <w:rPr>
          <w:rFonts w:ascii="黑体" w:eastAsia="黑体" w:hAnsi="黑体" w:cs="宋体" w:hint="eastAsia"/>
          <w:bCs/>
          <w:sz w:val="28"/>
          <w:szCs w:val="28"/>
        </w:rPr>
        <w:t>参考文献：（与正文空1.5行，“参考文献”这四个字用黑体四号</w:t>
      </w:r>
      <w:r>
        <w:rPr>
          <w:rFonts w:ascii="黑体" w:eastAsia="黑体" w:hAnsi="黑体" w:cs="宋体" w:hint="eastAsia"/>
          <w:sz w:val="28"/>
          <w:szCs w:val="28"/>
          <w:em w:val="dot"/>
        </w:rPr>
        <w:t>不加粗</w:t>
      </w:r>
      <w:r>
        <w:rPr>
          <w:rFonts w:ascii="黑体" w:eastAsia="黑体" w:hAnsi="黑体" w:cs="宋体" w:hint="eastAsia"/>
          <w:bCs/>
          <w:sz w:val="28"/>
          <w:szCs w:val="28"/>
        </w:rPr>
        <w:t>、顶格，行距1.5倍行距；参考的具体文献用[1][2][3] …标注，宋体五号不加粗、行距固定值21磅。）</w:t>
      </w:r>
    </w:p>
    <w:p w14:paraId="531320E0" w14:textId="77777777" w:rsidR="00396E0E" w:rsidRDefault="00501E59">
      <w:pPr>
        <w:wordWrap w:val="0"/>
        <w:spacing w:line="420" w:lineRule="exact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[1]张明楷.刑法的基础观念[M].北京:中国检察出版社, 1995.71. </w:t>
      </w:r>
    </w:p>
    <w:p w14:paraId="1A07712B" w14:textId="77777777" w:rsidR="00396E0E" w:rsidRDefault="00501E59">
      <w:pPr>
        <w:wordWrap w:val="0"/>
        <w:spacing w:line="420" w:lineRule="exact"/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[2]何龄修.读顾城《南明史》[J].中国史研究学刊,1998,(3):167-173</w:t>
      </w:r>
    </w:p>
    <w:p w14:paraId="08A1D9E9" w14:textId="77777777" w:rsidR="00396E0E" w:rsidRDefault="00501E59">
      <w:pPr>
        <w:wordWrap w:val="0"/>
        <w:spacing w:line="420" w:lineRule="exact"/>
        <w:rPr>
          <w:rFonts w:ascii="宋体" w:hAnsi="宋体" w:cs="宋体"/>
        </w:rPr>
      </w:pPr>
      <w:r>
        <w:rPr>
          <w:rFonts w:ascii="宋体" w:hAnsi="宋体" w:cs="宋体" w:hint="eastAsia"/>
        </w:rPr>
        <w:t>[3]谢希德.创造学习的新思路[N].人民日报,1998-12-25(10).</w:t>
      </w:r>
    </w:p>
    <w:p w14:paraId="443167BB" w14:textId="77777777" w:rsidR="00396E0E" w:rsidRDefault="00501E59">
      <w:pPr>
        <w:wordWrap w:val="0"/>
        <w:spacing w:line="420" w:lineRule="exact"/>
        <w:rPr>
          <w:rFonts w:ascii="宋体" w:hAnsi="宋体" w:cs="宋体"/>
        </w:rPr>
      </w:pPr>
      <w:r>
        <w:rPr>
          <w:rFonts w:ascii="宋体" w:hAnsi="宋体" w:cs="宋体" w:hint="eastAsia"/>
        </w:rPr>
        <w:t>[4]辛希孟.信息技术研讨会论文集:A集[C].北京:中国社会科学出版社,1994.</w:t>
      </w:r>
    </w:p>
    <w:p w14:paraId="36655198" w14:textId="77777777" w:rsidR="00396E0E" w:rsidRDefault="00501E59">
      <w:pPr>
        <w:wordWrap w:val="0"/>
        <w:spacing w:line="420" w:lineRule="exact"/>
        <w:rPr>
          <w:rFonts w:ascii="宋体" w:hAnsi="宋体" w:cs="宋体"/>
        </w:rPr>
      </w:pPr>
      <w:r>
        <w:rPr>
          <w:rFonts w:ascii="宋体" w:hAnsi="宋体" w:cs="宋体" w:hint="eastAsia"/>
        </w:rPr>
        <w:t>[5]公安部交管局.49-99五十年交通事故统计资料汇编[G].北京:群众出版社,2000.</w:t>
      </w:r>
    </w:p>
    <w:p w14:paraId="67F7F3D5" w14:textId="77777777" w:rsidR="00396E0E" w:rsidRDefault="00501E59">
      <w:pPr>
        <w:wordWrap w:val="0"/>
        <w:spacing w:line="420" w:lineRule="exact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[6]方舟子.学术评价有新招[N/OL].中国青年报,2006-01-11. [2006-03-02]. </w:t>
      </w:r>
      <w:hyperlink r:id="rId8" w:history="1">
        <w:r>
          <w:rPr>
            <w:rStyle w:val="a5"/>
            <w:rFonts w:ascii="宋体" w:hAnsi="宋体" w:cs="宋体" w:hint="eastAsia"/>
          </w:rPr>
          <w:t>http://scitech.people.com.cn/GB/1057/4017988.html</w:t>
        </w:r>
      </w:hyperlink>
      <w:r>
        <w:rPr>
          <w:rFonts w:ascii="宋体" w:hAnsi="宋体" w:cs="宋体" w:hint="eastAsia"/>
        </w:rPr>
        <w:t>.</w:t>
      </w:r>
    </w:p>
    <w:p w14:paraId="1DE4E3EC" w14:textId="77777777" w:rsidR="00396E0E" w:rsidRDefault="00501E59">
      <w:pPr>
        <w:wordWrap w:val="0"/>
        <w:spacing w:line="420" w:lineRule="exact"/>
        <w:rPr>
          <w:rFonts w:ascii="宋体" w:hAnsi="宋体" w:cs="宋体"/>
        </w:rPr>
      </w:pPr>
      <w:r>
        <w:rPr>
          <w:rFonts w:ascii="宋体" w:hAnsi="宋体" w:cs="宋体" w:hint="eastAsia"/>
        </w:rPr>
        <w:t>[7] 昂温 G,</w:t>
      </w:r>
      <w:bookmarkStart w:id="1" w:name="_GoBack"/>
      <w:bookmarkEnd w:id="1"/>
      <w:r>
        <w:rPr>
          <w:rFonts w:ascii="宋体" w:hAnsi="宋体" w:cs="宋体" w:hint="eastAsia"/>
        </w:rPr>
        <w:t>昂温 P S.外国出版史[M].陈生铮,译.北京:中国书籍出版社,1988.</w:t>
      </w:r>
    </w:p>
    <w:p w14:paraId="70F95ECB" w14:textId="77777777" w:rsidR="00396E0E" w:rsidRDefault="00396E0E"/>
    <w:sectPr w:rsidR="00396E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24C59F" w14:textId="77777777" w:rsidR="00BD6CAE" w:rsidRDefault="00BD6CAE">
      <w:r>
        <w:separator/>
      </w:r>
    </w:p>
  </w:endnote>
  <w:endnote w:type="continuationSeparator" w:id="0">
    <w:p w14:paraId="0B4B285F" w14:textId="77777777" w:rsidR="00BD6CAE" w:rsidRDefault="00BD6C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308078" w14:textId="77777777" w:rsidR="00BD6CAE" w:rsidRDefault="00BD6CAE">
      <w:r>
        <w:separator/>
      </w:r>
    </w:p>
  </w:footnote>
  <w:footnote w:type="continuationSeparator" w:id="0">
    <w:p w14:paraId="2E1EE509" w14:textId="77777777" w:rsidR="00BD6CAE" w:rsidRDefault="00BD6CAE">
      <w:r>
        <w:continuationSeparator/>
      </w:r>
    </w:p>
  </w:footnote>
  <w:footnote w:id="1">
    <w:p w14:paraId="29B683B7" w14:textId="77777777" w:rsidR="00396E0E" w:rsidRDefault="00501E59">
      <w:pPr>
        <w:pStyle w:val="a4"/>
        <w:rPr>
          <w:sz w:val="21"/>
          <w:szCs w:val="21"/>
        </w:rPr>
      </w:pPr>
      <w:r>
        <w:rPr>
          <w:rStyle w:val="a6"/>
          <w:vertAlign w:val="baseline"/>
        </w:rPr>
        <w:footnoteRef/>
      </w:r>
      <w:r>
        <w:t xml:space="preserve"> </w:t>
      </w:r>
      <w:r>
        <w:rPr>
          <w:rFonts w:hint="eastAsia"/>
          <w:szCs w:val="18"/>
        </w:rPr>
        <w:t>注释采用脚注，统一使用①②③</w:t>
      </w:r>
      <w:r>
        <w:rPr>
          <w:rFonts w:ascii="宋体" w:hAnsi="宋体" w:cs="宋体" w:hint="eastAsia"/>
          <w:szCs w:val="18"/>
        </w:rPr>
        <w:t>…</w:t>
      </w:r>
      <w:r>
        <w:rPr>
          <w:rFonts w:hint="eastAsia"/>
          <w:szCs w:val="18"/>
        </w:rPr>
        <w:t>标注，每页按顺序单独编号。脚注内容用宋体小五号。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AE5881"/>
    <w:multiLevelType w:val="singleLevel"/>
    <w:tmpl w:val="58AE5881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550BA5"/>
    <w:rsid w:val="00396E0E"/>
    <w:rsid w:val="00501E59"/>
    <w:rsid w:val="00633B3A"/>
    <w:rsid w:val="0076063C"/>
    <w:rsid w:val="00BD6CAE"/>
    <w:rsid w:val="47550BA5"/>
    <w:rsid w:val="521D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A5474B"/>
  <w15:docId w15:val="{CDEE132B-8CDD-4926-82FC-E1152337F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annotation text" w:uiPriority="99"/>
    <w:lsdException w:name="caption" w:semiHidden="1" w:unhideWhenUsed="1" w:qFormat="1"/>
    <w:lsdException w:name="footnote reference" w:uiPriority="99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pPr>
      <w:jc w:val="left"/>
    </w:pPr>
  </w:style>
  <w:style w:type="paragraph" w:styleId="a4">
    <w:name w:val="footnote text"/>
    <w:basedOn w:val="a"/>
    <w:uiPriority w:val="99"/>
    <w:pPr>
      <w:snapToGrid w:val="0"/>
      <w:jc w:val="left"/>
    </w:pPr>
    <w:rPr>
      <w:sz w:val="18"/>
    </w:rPr>
  </w:style>
  <w:style w:type="character" w:styleId="a5">
    <w:name w:val="Hyperlink"/>
    <w:rPr>
      <w:color w:val="0000FF"/>
      <w:u w:val="single"/>
    </w:rPr>
  </w:style>
  <w:style w:type="character" w:styleId="a6">
    <w:name w:val="footnote reference"/>
    <w:uiPriority w:val="99"/>
    <w:rPr>
      <w:vertAlign w:val="superscript"/>
    </w:rPr>
  </w:style>
  <w:style w:type="character" w:styleId="a7">
    <w:name w:val="annotation reference"/>
    <w:basedOn w:val="a0"/>
    <w:rPr>
      <w:sz w:val="21"/>
      <w:szCs w:val="21"/>
    </w:rPr>
  </w:style>
  <w:style w:type="paragraph" w:styleId="a8">
    <w:name w:val="Balloon Text"/>
    <w:basedOn w:val="a"/>
    <w:link w:val="a9"/>
    <w:rsid w:val="0076063C"/>
    <w:rPr>
      <w:sz w:val="18"/>
      <w:szCs w:val="18"/>
    </w:rPr>
  </w:style>
  <w:style w:type="character" w:customStyle="1" w:styleId="a9">
    <w:name w:val="批注框文本 字符"/>
    <w:basedOn w:val="a0"/>
    <w:link w:val="a8"/>
    <w:rsid w:val="0076063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tech.people.com.cn/GB/1057/4017988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依然是淑萍略略略</dc:creator>
  <cp:lastModifiedBy>唐素琴</cp:lastModifiedBy>
  <cp:revision>4</cp:revision>
  <dcterms:created xsi:type="dcterms:W3CDTF">2019-12-14T13:37:00Z</dcterms:created>
  <dcterms:modified xsi:type="dcterms:W3CDTF">2021-10-10T02:33:00Z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