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统计运行：RUN-1785920189955（fnv1a-ae1b8f06）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2026-08-05T08:56:31.087Z</dcterms:created>
  <dcterms:modified xsi:type="dcterms:W3CDTF">2026-08-05T08:56:31.087Z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