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高效视觉</w:t>
      </w:r>
      <w:r>
        <w:t xml:space="preserve"> Transformer </w:t>
      </w:r>
      <w:r>
        <w:rPr>
          <w:rFonts w:hint="eastAsia"/>
        </w:rPr>
        <w:t xml:space="preserve">的方法学图谱（2021–2026）：证据约束小型综述</w:t>
      </w:r>
    </w:p>
    <w:p>
      <w:pPr>
        <w:pStyle w:val="Subtitle"/>
      </w:pPr>
      <w:r>
        <w:rPr>
          <w:rFonts w:hint="eastAsia"/>
        </w:rPr>
        <w:t xml:space="preserve">架构演练稿（spine-001）</w:t>
      </w:r>
    </w:p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视觉</w:t>
      </w:r>
      <w:r>
        <w:t xml:space="preserve"> Transformer </w:t>
      </w:r>
      <w:r>
        <w:rPr>
          <w:rFonts w:hint="eastAsia"/>
        </w:rPr>
        <w:t xml:space="preserve">以自注意力替代卷积，但二次复杂度与显存访问开销限制了其在移动端与</w:t>
      </w:r>
      <w:r>
        <w:t xml:space="preserve"> </w:t>
      </w:r>
      <w:r>
        <w:rPr>
          <w:rFonts w:hint="eastAsia"/>
        </w:rPr>
        <w:t xml:space="preserve">边缘设备上的部署。本文以满足严格计算预算的视觉</w:t>
      </w:r>
      <w:r>
        <w:t xml:space="preserve"> Transformer </w:t>
      </w:r>
      <w:r>
        <w:rPr>
          <w:rFonts w:hint="eastAsia"/>
        </w:rPr>
        <w:t xml:space="preserve">方法为对象，对</w:t>
      </w:r>
      <w:r>
        <w:t xml:space="preserve"> 2021–2026</w:t>
      </w:r>
      <w:r>
        <w:t xml:space="preserve"> </w:t>
      </w:r>
      <w:r>
        <w:rPr>
          <w:rFonts w:hint="eastAsia"/>
        </w:rPr>
        <w:t xml:space="preserve">年间经检索层获得的</w:t>
      </w:r>
      <w:r>
        <w:t xml:space="preserve"> 24 </w:t>
      </w:r>
      <w:r>
        <w:rPr>
          <w:rFonts w:hint="eastAsia"/>
        </w:rPr>
        <w:t xml:space="preserve">条公开记录做文献层梳理，提出以</w:t>
      </w:r>
      <w:r>
        <w:rPr>
          <w:rFonts w:hint="eastAsia"/>
          <w:b/>
          <w:bCs/>
        </w:rPr>
        <w:t xml:space="preserve">效率来源</w:t>
      </w:r>
      <w:r>
        <w:rPr>
          <w:rFonts w:hint="eastAsia"/>
        </w:rPr>
        <w:t xml:space="preserve">为轴的四族分类</w:t>
      </w:r>
      <w:r>
        <w:t xml:space="preserve"> </w:t>
      </w:r>
      <w:r>
        <w:rPr>
          <w:rFonts w:hint="eastAsia"/>
        </w:rPr>
        <w:t xml:space="preserve">（注意力稀疏化、分组与级联、混合</w:t>
      </w:r>
      <w:r>
        <w:t xml:space="preserve"> </w:t>
      </w:r>
      <w:r>
        <w:rPr>
          <w:rFonts w:hint="eastAsia"/>
        </w:rPr>
        <w:t xml:space="preserve">CNN-Transformer、参数共享与模块重构），并给出可判定</w:t>
      </w:r>
      <w:r>
        <w:t xml:space="preserve"> </w:t>
      </w:r>
      <w:r>
        <w:rPr>
          <w:rFonts w:hint="eastAsia"/>
        </w:rPr>
        <w:t xml:space="preserve">样本的</w:t>
      </w:r>
      <w:r>
        <w:rPr>
          <w:rFonts w:hint="eastAsia"/>
          <w:b/>
          <w:bCs/>
        </w:rPr>
        <w:t xml:space="preserve">证据强度分级</w:t>
      </w:r>
      <w:r>
        <w:rPr>
          <w:rFonts w:hint="eastAsia"/>
        </w:rPr>
        <w:t xml:space="preserve">。分析显示：在</w:t>
      </w:r>
      <w:r>
        <w:t xml:space="preserve"> 6 </w:t>
      </w:r>
      <w:r>
        <w:rPr>
          <w:rFonts w:hint="eastAsia"/>
        </w:rPr>
        <w:t xml:space="preserve">条带摘要记录中，给出参数量数值的</w:t>
      </w:r>
      <w:r>
        <w:t xml:space="preserve"> 3 </w:t>
      </w:r>
      <w:r>
        <w:rPr>
          <w:rFonts w:hint="eastAsia"/>
        </w:rPr>
        <w:t xml:space="preserve">条、给出算力</w:t>
      </w:r>
      <w:r>
        <w:t xml:space="preserve"> </w:t>
      </w:r>
      <w:r>
        <w:rPr>
          <w:rFonts w:hint="eastAsia"/>
        </w:rPr>
        <w:t xml:space="preserve">数值的</w:t>
      </w:r>
      <w:r>
        <w:t xml:space="preserve"> 1 </w:t>
      </w:r>
      <w:r>
        <w:rPr>
          <w:rFonts w:hint="eastAsia"/>
        </w:rPr>
        <w:t xml:space="preserve">条、给出精度数值的</w:t>
      </w:r>
      <w:r>
        <w:t xml:space="preserve"> 3 </w:t>
      </w:r>
      <w:r>
        <w:rPr>
          <w:rFonts w:hint="eastAsia"/>
        </w:rPr>
        <w:t xml:space="preserve">条（三类字段可重叠），而</w:t>
      </w:r>
      <w:r>
        <w:rPr>
          <w:rFonts w:hint="eastAsia"/>
          <w:b/>
          <w:bCs/>
        </w:rPr>
        <w:t xml:space="preserve">同时给出三项者为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；其余</w:t>
      </w:r>
      <w:r>
        <w:t xml:space="preserve"> 18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仅具元数据而无摘要可供判定。这说明</w:t>
      </w:r>
      <w:r>
        <w:rPr>
          <w:rFonts w:hint="eastAsia"/>
          <w:b/>
          <w:bCs/>
        </w:rPr>
        <w:t xml:space="preserve">跨论文性能比较在本证据基础上不成立</w:t>
      </w:r>
      <w:r>
        <w:rPr>
          <w:rFonts w:hint="eastAsia"/>
        </w:rPr>
        <w:t xml:space="preserve">。本文贡献限于文献组织方式</w:t>
      </w:r>
      <w:r>
        <w:t xml:space="preserve"> </w:t>
      </w:r>
      <w:r>
        <w:rPr>
          <w:rFonts w:hint="eastAsia"/>
        </w:rPr>
        <w:t xml:space="preserve">与证据边界的显式化，不含任何新方法或新读数。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：视觉</w:t>
      </w:r>
      <w:r>
        <w:t xml:space="preserve"> </w:t>
      </w:r>
      <w:r>
        <w:rPr>
          <w:rFonts w:hint="eastAsia"/>
        </w:rPr>
        <w:t xml:space="preserve">Transformer；计算效率；轻量化；证据边界；文献组织</w:t>
      </w:r>
    </w:p>
    <w:bookmarkEnd w:id="9"/>
    <w:bookmarkStart w:id="10" w:name="引言"/>
    <w:p>
      <w:pPr>
        <w:pStyle w:val="Heading1"/>
      </w:pPr>
      <w:r>
        <w:t xml:space="preserve">1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自注意力在视觉任务上的优势已被广泛接受，但其代价同样明确：注意力计算随</w:t>
      </w:r>
      <w:r>
        <w:t xml:space="preserve"> token </w:t>
      </w:r>
      <w:r>
        <w:rPr>
          <w:rFonts w:hint="eastAsia"/>
        </w:rPr>
        <w:t xml:space="preserve">数呈</w:t>
      </w:r>
      <w:r>
        <w:t xml:space="preserve"> </w:t>
      </w:r>
      <w:r>
        <w:rPr>
          <w:rFonts w:hint="eastAsia"/>
        </w:rPr>
        <w:t xml:space="preserve">二次增长，且内存访问模式不友好。围绕”如何把成本压下来”，近五年出现了大量改进工作</w:t>
      </w:r>
      <w:r>
        <w:t xml:space="preserve"> </w:t>
      </w:r>
      <w:r>
        <w:rPr>
          <w:rFonts w:hint="eastAsia"/>
        </w:rPr>
        <w:t xml:space="preserve">（R01–R24）。</w:t>
      </w:r>
    </w:p>
    <w:p>
      <w:pPr>
        <w:pStyle w:val="BodyText"/>
      </w:pPr>
      <w:r>
        <w:rPr>
          <w:rFonts w:hint="eastAsia"/>
        </w:rPr>
        <w:t xml:space="preserve">现有综述多</w:t>
      </w:r>
      <w:r>
        <w:rPr>
          <w:rFonts w:hint="eastAsia"/>
          <w:b/>
          <w:bCs/>
        </w:rPr>
        <w:t xml:space="preserve">按任务分类</w:t>
      </w:r>
      <w:r>
        <w:rPr>
          <w:rFonts w:hint="eastAsia"/>
        </w:rPr>
        <w:t xml:space="preserve">（分类、检测、分割、复原、视频），这种组织方式便于按应用检索，</w:t>
      </w:r>
      <w:r>
        <w:t xml:space="preserve"> </w:t>
      </w:r>
      <w:r>
        <w:rPr>
          <w:rFonts w:hint="eastAsia"/>
        </w:rPr>
        <w:t xml:space="preserve">却掩盖了一个更实质的差异：不同方法降低成本的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并不相同。有的是把注意力范围</w:t>
      </w:r>
      <w:r>
        <w:t xml:space="preserve"> </w:t>
      </w:r>
      <w:r>
        <w:rPr>
          <w:rFonts w:hint="eastAsia"/>
        </w:rPr>
        <w:t xml:space="preserve">限制住（R02、R07），有的是改变通道组织以优化内存访问（R01），有的是让卷积承担局部</w:t>
      </w:r>
      <w:r>
        <w:t xml:space="preserve"> </w:t>
      </w:r>
      <w:r>
        <w:rPr>
          <w:rFonts w:hint="eastAsia"/>
        </w:rPr>
        <w:t xml:space="preserve">建模、注意力专注全局（R10、R13、R14），还有的是靠参数共享或模块重构直接压缩模型</w:t>
      </w:r>
      <w:r>
        <w:t xml:space="preserve"> </w:t>
      </w:r>
      <w:r>
        <w:rPr>
          <w:rFonts w:hint="eastAsia"/>
        </w:rPr>
        <w:t xml:space="preserve">（R03、R16、R17）。把”分类网络”</w:t>
      </w:r>
      <w:r>
        <w:rPr>
          <w:rFonts w:hint="eastAsia"/>
        </w:rPr>
        <w:t xml:space="preserve">“检测网络”</w:t>
      </w:r>
      <w:r>
        <w:rPr>
          <w:rFonts w:hint="eastAsia"/>
        </w:rPr>
        <w:t xml:space="preserve">和”轻量网络”并列，读者难以判断某项改进到</w:t>
      </w:r>
      <w:r>
        <w:t xml:space="preserve"> </w:t>
      </w:r>
      <w:r>
        <w:rPr>
          <w:rFonts w:hint="eastAsia"/>
        </w:rPr>
        <w:t xml:space="preserve">底缓解了哪一类瓶颈。</w:t>
      </w:r>
    </w:p>
    <w:p>
      <w:pPr>
        <w:pStyle w:val="BodyText"/>
      </w:pPr>
      <w:r>
        <w:rPr>
          <w:rFonts w:hint="eastAsia"/>
        </w:rPr>
        <w:t xml:space="preserve">本文因此改以</w:t>
      </w:r>
      <w:r>
        <w:rPr>
          <w:rFonts w:hint="eastAsia"/>
          <w:b/>
          <w:bCs/>
        </w:rPr>
        <w:t xml:space="preserve">效率来源</w:t>
      </w:r>
      <w:r>
        <w:rPr>
          <w:rFonts w:hint="eastAsia"/>
        </w:rPr>
        <w:t xml:space="preserve">为分类轴，并在同一批文献上额外记录</w:t>
      </w:r>
      <w:r>
        <w:rPr>
          <w:rFonts w:hint="eastAsia"/>
          <w:b/>
          <w:bCs/>
        </w:rPr>
        <w:t xml:space="preserve">指标披露完备度</w:t>
      </w:r>
      <w:r>
        <w:rPr>
          <w:rFonts w:hint="eastAsia"/>
        </w:rPr>
        <w:t xml:space="preserve">。后者</w:t>
      </w:r>
      <w:r>
        <w:t xml:space="preserve"> </w:t>
      </w:r>
      <w:r>
        <w:rPr>
          <w:rFonts w:hint="eastAsia"/>
        </w:rPr>
        <w:t xml:space="preserve">不是附带统计，而是理解该领域进展的前提：当多数工作不同时报告参数量、算力与精度时，</w:t>
      </w:r>
      <w:r>
        <w:t xml:space="preserve"> </w:t>
      </w:r>
      <w:r>
        <w:rPr>
          <w:rFonts w:hint="eastAsia"/>
        </w:rPr>
        <w:t xml:space="preserve">任何”谁更高效”的横向判断都缺乏共同基准。</w:t>
      </w:r>
    </w:p>
    <w:bookmarkEnd w:id="10"/>
    <w:bookmarkStart w:id="11" w:name="方法与范围"/>
    <w:p>
      <w:pPr>
        <w:pStyle w:val="Heading1"/>
      </w:pPr>
      <w:r>
        <w:t xml:space="preserve">2 </w:t>
      </w:r>
      <w:r>
        <w:rPr>
          <w:rFonts w:hint="eastAsia"/>
        </w:rPr>
        <w:t xml:space="preserve">方法与范围</w:t>
      </w:r>
    </w:p>
    <w:p>
      <w:pPr>
        <w:pStyle w:val="FirstParagraph"/>
      </w:pPr>
      <w:r>
        <w:rPr>
          <w:rFonts w:hint="eastAsia"/>
          <w:b/>
          <w:bCs/>
        </w:rPr>
        <w:t xml:space="preserve">检索</w:t>
      </w:r>
      <w:r>
        <w:rPr>
          <w:rFonts w:hint="eastAsia"/>
        </w:rPr>
        <w:t xml:space="preserve">：经学术检索层（CrossRef</w:t>
      </w:r>
      <w:r>
        <w:t xml:space="preserve"> / </w:t>
      </w:r>
      <w:r>
        <w:rPr>
          <w:rFonts w:hint="eastAsia"/>
        </w:rPr>
        <w:t xml:space="preserve">arXiv）以”高效视觉</w:t>
      </w:r>
      <w:r>
        <w:t xml:space="preserve"> Transformer / </w:t>
      </w:r>
      <w:r>
        <w:rPr>
          <w:rFonts w:hint="eastAsia"/>
        </w:rPr>
        <w:t xml:space="preserve">轻量化注意力”</w:t>
      </w:r>
      <w:r>
        <w:t xml:space="preserve"> </w:t>
      </w:r>
      <w:r>
        <w:rPr>
          <w:rFonts w:hint="eastAsia"/>
        </w:rPr>
        <w:t xml:space="preserve">为主题检索，返回</w:t>
      </w:r>
      <w:r>
        <w:t xml:space="preserve"> 29 </w:t>
      </w:r>
      <w:r>
        <w:rPr>
          <w:rFonts w:hint="eastAsia"/>
        </w:rPr>
        <w:t xml:space="preserve">条记录，纳入</w:t>
      </w:r>
      <w:r>
        <w:t xml:space="preserve"> 24 </w:t>
      </w:r>
      <w:r>
        <w:rPr>
          <w:rFonts w:hint="eastAsia"/>
        </w:rPr>
        <w:t xml:space="preserve">条。</w:t>
      </w:r>
    </w:p>
    <w:p>
      <w:pPr>
        <w:pStyle w:val="BodyText"/>
      </w:pPr>
      <w:r>
        <w:rPr>
          <w:rFonts w:hint="eastAsia"/>
          <w:b/>
          <w:bCs/>
        </w:rPr>
        <w:t xml:space="preserve">纳入口径</w:t>
      </w:r>
      <w:r>
        <w:rPr>
          <w:rFonts w:hint="eastAsia"/>
        </w:rPr>
        <w:t xml:space="preserve">：记录含可核验</w:t>
      </w:r>
      <w:r>
        <w:t xml:space="preserve"> DOI </w:t>
      </w:r>
      <w:r>
        <w:rPr>
          <w:rFonts w:hint="eastAsia"/>
        </w:rPr>
        <w:t xml:space="preserve">或</w:t>
      </w:r>
      <w:r>
        <w:t xml:space="preserve"> arXiv </w:t>
      </w:r>
      <w:r>
        <w:rPr>
          <w:rFonts w:hint="eastAsia"/>
        </w:rPr>
        <w:t xml:space="preserve">ID，且主题落在视觉</w:t>
      </w:r>
      <w:r>
        <w:t xml:space="preserve"> Transformer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计算效率</w:t>
      </w:r>
      <w:r>
        <w:t xml:space="preserve"> </w:t>
      </w:r>
      <w:r>
        <w:rPr>
          <w:rFonts w:hint="eastAsia"/>
        </w:rPr>
        <w:t xml:space="preserve">改进上。剔除仅涉及</w:t>
      </w:r>
      <w:r>
        <w:t xml:space="preserve"> Transformer </w:t>
      </w:r>
      <w:r>
        <w:rPr>
          <w:rFonts w:hint="eastAsia"/>
        </w:rPr>
        <w:t xml:space="preserve">一般应用而与效率无关者。</w:t>
      </w:r>
      <w:r>
        <w:rPr>
          <w:rFonts w:hint="eastAsia"/>
          <w:b/>
          <w:bCs/>
        </w:rPr>
        <w:t xml:space="preserve">范围边界</w:t>
      </w:r>
      <w:r>
        <w:rPr>
          <w:rFonts w:hint="eastAsia"/>
        </w:rPr>
        <w:t xml:space="preserve">：本批记录中</w:t>
      </w:r>
      <w:r>
        <w:t xml:space="preserve"> </w:t>
      </w:r>
      <w:r>
        <w:rPr>
          <w:rFonts w:hint="eastAsia"/>
        </w:rPr>
        <w:t xml:space="preserve">含</w:t>
      </w:r>
      <w:r>
        <w:t xml:space="preserve"> 3D </w:t>
      </w:r>
      <w:r>
        <w:rPr>
          <w:rFonts w:hint="eastAsia"/>
        </w:rPr>
        <w:t xml:space="preserve">点云（R02）、视频识别（R19、R20）与骨架动作识别（R21）各一支，本文将其一并</w:t>
      </w:r>
      <w:r>
        <w:t xml:space="preserve"> </w:t>
      </w:r>
      <w:r>
        <w:rPr>
          <w:rFonts w:hint="eastAsia"/>
        </w:rPr>
        <w:t xml:space="preserve">纳入”视觉”范畴，并在第</w:t>
      </w:r>
      <w:r>
        <w:t xml:space="preserve"> 3 </w:t>
      </w:r>
      <w:r>
        <w:rPr>
          <w:rFonts w:hint="eastAsia"/>
        </w:rPr>
        <w:t xml:space="preserve">节对其是否适用于静态图像分类单独标注，不作默认推广。</w:t>
      </w:r>
      <w:r>
        <w:t xml:space="preserve"> </w:t>
      </w:r>
      <w:r>
        <w:rPr>
          <w:rFonts w:hint="eastAsia"/>
          <w:b/>
          <w:bCs/>
        </w:rPr>
        <w:t xml:space="preserve">载体分级标准</w:t>
      </w:r>
      <w:r>
        <w:rPr>
          <w:rFonts w:hint="eastAsia"/>
        </w:rPr>
        <w:t xml:space="preserve">：同行评审状态不可确认者（预印本平台，或未被主流索引收录且作者与出版</w:t>
      </w:r>
      <w:r>
        <w:t xml:space="preserve"> </w:t>
      </w:r>
      <w:r>
        <w:rPr>
          <w:rFonts w:hint="eastAsia"/>
        </w:rPr>
        <w:t xml:space="preserve">信息单薄的期刊）记为高风险载体；该标签为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，不是对论文质量的裁决。本批按此标准</w:t>
      </w:r>
      <w:r>
        <w:t xml:space="preserve"> </w:t>
      </w:r>
      <w:r>
        <w:rPr>
          <w:rFonts w:hint="eastAsia"/>
        </w:rPr>
        <w:t xml:space="preserve">命中</w:t>
      </w:r>
      <w:r>
        <w:t xml:space="preserve"> </w:t>
      </w:r>
      <w:r>
        <w:rPr>
          <w:rFonts w:hint="eastAsia"/>
        </w:rPr>
        <w:t xml:space="preserve">R22、R23（SSRN</w:t>
      </w:r>
      <w:r>
        <w:t xml:space="preserve"> </w:t>
      </w:r>
      <w:r>
        <w:rPr>
          <w:rFonts w:hint="eastAsia"/>
        </w:rPr>
        <w:t xml:space="preserve">预印本）与</w:t>
      </w:r>
      <w:r>
        <w:t xml:space="preserve"> </w:t>
      </w:r>
      <w:r>
        <w:rPr>
          <w:rFonts w:hint="eastAsia"/>
        </w:rPr>
        <w:t xml:space="preserve">R24（未被主流索引收录的期刊）。</w:t>
      </w:r>
    </w:p>
    <w:p>
      <w:pPr>
        <w:pStyle w:val="BodyText"/>
      </w:pPr>
      <w:r>
        <w:rPr>
          <w:rFonts w:hint="eastAsia"/>
          <w:b/>
          <w:bCs/>
        </w:rPr>
        <w:t xml:space="preserve">研究模式</w:t>
      </w:r>
      <w:r>
        <w:rPr>
          <w:rFonts w:hint="eastAsia"/>
        </w:rPr>
        <w:t xml:space="preserve">：本任务在</w:t>
      </w:r>
      <w:r>
        <w:t xml:space="preserve"> </w:t>
      </w:r>
      <w:r>
        <w:rPr>
          <w:rStyle w:val="VerbatimChar"/>
        </w:rPr>
        <w:t xml:space="preserve">materials_only</w:t>
      </w:r>
      <w:r>
        <w:t xml:space="preserve"> </w:t>
      </w:r>
      <w:r>
        <w:rPr>
          <w:rFonts w:hint="eastAsia"/>
        </w:rPr>
        <w:t xml:space="preserve">模式下完成，即</w:t>
      </w:r>
      <w:r>
        <w:rPr>
          <w:rFonts w:hint="eastAsia"/>
          <w:b/>
          <w:bCs/>
        </w:rPr>
        <w:t xml:space="preserve">仅使用已发表记录的表层信息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不进行任何实验、训练、评测或复现。这一限制直接决定了本文的证据上界：对未提供摘要的</w:t>
      </w:r>
      <w:r>
        <w:t xml:space="preserve"> </w:t>
      </w:r>
      <w:r>
        <w:t xml:space="preserve">18 </w:t>
      </w:r>
      <w:r>
        <w:rPr>
          <w:rFonts w:hint="eastAsia"/>
        </w:rPr>
        <w:t xml:space="preserve">条记录，其具体读数</w:t>
      </w:r>
      <w:r>
        <w:rPr>
          <w:rFonts w:hint="eastAsia"/>
          <w:b/>
          <w:bCs/>
        </w:rPr>
        <w:t xml:space="preserve">不可知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明确的证据边界</w:t>
      </w:r>
      <w:r>
        <w:rPr>
          <w:rFonts w:hint="eastAsia"/>
        </w:rPr>
        <w:t xml:space="preserve">（本节的自我约束）：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本文</w:t>
      </w:r>
      <w:r>
        <w:rPr>
          <w:rFonts w:hint="eastAsia"/>
          <w:b/>
          <w:bCs/>
        </w:rPr>
        <w:t xml:space="preserve">未获取任何全文</w:t>
      </w:r>
      <w:r>
        <w:rPr>
          <w:b/>
          <w:bCs/>
        </w:rPr>
        <w:t xml:space="preserve"> PDF</w:t>
      </w:r>
      <w:r>
        <w:rPr>
          <w:rFonts w:hint="eastAsia"/>
        </w:rPr>
        <w:t xml:space="preserve">，未经逐段核对；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因此第</w:t>
      </w:r>
      <w:r>
        <w:t xml:space="preserve"> 3 </w:t>
      </w:r>
      <w:r>
        <w:rPr>
          <w:rFonts w:hint="eastAsia"/>
        </w:rPr>
        <w:t xml:space="preserve">节的”四族分类”属</w:t>
      </w:r>
      <w:r>
        <w:rPr>
          <w:rFonts w:hint="eastAsia"/>
          <w:b/>
          <w:bCs/>
        </w:rPr>
        <w:t xml:space="preserve">基于标题与摘要的初步归类</w:t>
      </w:r>
      <w:r>
        <w:rPr>
          <w:rFonts w:hint="eastAsia"/>
        </w:rPr>
        <w:t xml:space="preserve">，是推断而非论文原文主张；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本文</w:t>
      </w:r>
      <w:r>
        <w:rPr>
          <w:rFonts w:hint="eastAsia"/>
          <w:b/>
          <w:bCs/>
        </w:rPr>
        <w:t xml:space="preserve">不进行任何跨论文数值比较</w:t>
      </w:r>
      <w:r>
        <w:rPr>
          <w:rFonts w:hint="eastAsia"/>
        </w:rPr>
        <w:t xml:space="preserve">，理由见第</w:t>
      </w:r>
      <w:r>
        <w:t xml:space="preserve"> 4 </w:t>
      </w:r>
      <w:r>
        <w:rPr>
          <w:rFonts w:hint="eastAsia"/>
        </w:rPr>
        <w:t xml:space="preserve">节。</w:t>
      </w:r>
    </w:p>
    <w:bookmarkEnd w:id="11"/>
    <w:bookmarkStart w:id="12" w:name="方法族图谱"/>
    <w:p>
      <w:pPr>
        <w:pStyle w:val="Heading1"/>
      </w:pPr>
      <w:r>
        <w:t xml:space="preserve">3 </w:t>
      </w:r>
      <w:r>
        <w:rPr>
          <w:rFonts w:hint="eastAsia"/>
        </w:rPr>
        <w:t xml:space="preserve">方法族图谱</w:t>
      </w:r>
    </w:p>
    <w:p>
      <w:pPr>
        <w:pStyle w:val="FirstParagraph"/>
      </w:pPr>
      <w:r>
        <w:rPr>
          <w:rFonts w:hint="eastAsia"/>
        </w:rPr>
        <w:t xml:space="preserve">按效率来源划分，纳入文献可分为四族：</w:t>
      </w:r>
    </w:p>
    <w:p>
      <w:pPr>
        <w:pStyle w:val="BodyText"/>
      </w:pPr>
      <w:r>
        <w:rPr>
          <w:b/>
          <w:bCs/>
        </w:rPr>
        <w:t xml:space="preserve">F1 </w:t>
      </w:r>
      <w:r>
        <w:rPr>
          <w:rFonts w:hint="eastAsia"/>
          <w:b/>
          <w:bCs/>
        </w:rPr>
        <w:t xml:space="preserve">注意力稀疏化与结构化。</w:t>
      </w:r>
      <w:r>
        <w:t xml:space="preserve"> </w:t>
      </w:r>
      <w:r>
        <w:rPr>
          <w:rFonts w:hint="eastAsia"/>
        </w:rPr>
        <w:t xml:space="preserve">通过限制每个查询可见的区域或引入可微锚点来削减注意力</w:t>
      </w:r>
      <w:r>
        <w:t xml:space="preserve"> </w:t>
      </w:r>
      <w:r>
        <w:rPr>
          <w:rFonts w:hint="eastAsia"/>
        </w:rPr>
        <w:t xml:space="preserve">计算量。代表：PatchFormer</w:t>
      </w:r>
      <w:r>
        <w:t xml:space="preserve"> </w:t>
      </w:r>
      <w:r>
        <w:rPr>
          <w:rFonts w:hint="eastAsia"/>
        </w:rPr>
        <w:t xml:space="preserve">以</w:t>
      </w:r>
      <w:r>
        <w:t xml:space="preserve"> patch attention </w:t>
      </w:r>
      <w:r>
        <w:rPr>
          <w:rFonts w:hint="eastAsia"/>
        </w:rPr>
        <w:t xml:space="preserve">替代全局注意力（R02）；AnchorFormer</w:t>
      </w:r>
      <w:r>
        <w:t xml:space="preserve"> </w:t>
      </w:r>
      <w:r>
        <w:rPr>
          <w:rFonts w:hint="eastAsia"/>
        </w:rPr>
        <w:t xml:space="preserve">引入</w:t>
      </w:r>
      <w:r>
        <w:t xml:space="preserve"> </w:t>
      </w:r>
      <w:r>
        <w:rPr>
          <w:rFonts w:hint="eastAsia"/>
        </w:rPr>
        <w:t xml:space="preserve">可微锚点注意力（R07）。</w:t>
      </w:r>
    </w:p>
    <w:p>
      <w:pPr>
        <w:pStyle w:val="BodyText"/>
      </w:pPr>
      <w:r>
        <w:rPr>
          <w:b/>
          <w:bCs/>
        </w:rPr>
        <w:t xml:space="preserve">F2 </w:t>
      </w:r>
      <w:r>
        <w:rPr>
          <w:rFonts w:hint="eastAsia"/>
          <w:b/>
          <w:bCs/>
        </w:rPr>
        <w:t xml:space="preserve">分组与级联注意力。</w:t>
      </w:r>
      <w:r>
        <w:t xml:space="preserve"> </w:t>
      </w:r>
      <w:r>
        <w:rPr>
          <w:rFonts w:hint="eastAsia"/>
        </w:rPr>
        <w:t xml:space="preserve">不减少注意力覆盖范围，而是重组通道与计算顺序以改善内存</w:t>
      </w:r>
      <w:r>
        <w:t xml:space="preserve"> </w:t>
      </w:r>
      <w:r>
        <w:rPr>
          <w:rFonts w:hint="eastAsia"/>
        </w:rPr>
        <w:t xml:space="preserve">访问效率。代表：EfficientViT</w:t>
      </w:r>
      <w:r>
        <w:t xml:space="preserve"> </w:t>
      </w:r>
      <w:r>
        <w:rPr>
          <w:rFonts w:hint="eastAsia"/>
        </w:rPr>
        <w:t xml:space="preserve">的级联分组注意力（R01）。这类工作提示：瓶颈未必是浮点</w:t>
      </w:r>
      <w:r>
        <w:t xml:space="preserve"> </w:t>
      </w:r>
      <w:r>
        <w:rPr>
          <w:rFonts w:hint="eastAsia"/>
        </w:rPr>
        <w:t xml:space="preserve">运算量本身，也可能是访存。</w:t>
      </w:r>
    </w:p>
    <w:p>
      <w:pPr>
        <w:pStyle w:val="BodyText"/>
      </w:pPr>
      <w:r>
        <w:rPr>
          <w:b/>
          <w:bCs/>
        </w:rPr>
        <w:t xml:space="preserve">F3 </w:t>
      </w:r>
      <w:r>
        <w:rPr>
          <w:rFonts w:hint="eastAsia"/>
          <w:b/>
          <w:bCs/>
        </w:rPr>
        <w:t xml:space="preserve">混合</w:t>
      </w:r>
      <w:r>
        <w:rPr>
          <w:b/>
          <w:bCs/>
        </w:rPr>
        <w:t xml:space="preserve"> CNN-Transformer。</w:t>
      </w:r>
      <w:r>
        <w:t xml:space="preserve"> </w:t>
      </w:r>
      <w:r>
        <w:rPr>
          <w:rFonts w:hint="eastAsia"/>
        </w:rPr>
        <w:t xml:space="preserve">让卷积承担局部特征、注意力承担全局关系，从而在同等</w:t>
      </w:r>
      <w:r>
        <w:t xml:space="preserve"> </w:t>
      </w:r>
      <w:r>
        <w:rPr>
          <w:rFonts w:hint="eastAsia"/>
        </w:rPr>
        <w:t xml:space="preserve">预算下取得折中。代表：MobileNetv1-ViT</w:t>
      </w:r>
      <w:r>
        <w:t xml:space="preserve"> </w:t>
      </w:r>
      <w:r>
        <w:rPr>
          <w:rFonts w:hint="eastAsia"/>
        </w:rPr>
        <w:t xml:space="preserve">混合结构（R13）、LightFER（R14）、面向嵌入式</w:t>
      </w:r>
      <w:r>
        <w:t xml:space="preserve"> </w:t>
      </w:r>
      <w:r>
        <w:rPr>
          <w:rFonts w:hint="eastAsia"/>
        </w:rPr>
        <w:t xml:space="preserve">证件识别的超轻量卷积注意力网络（R10）、MCANet（R06）。</w:t>
      </w:r>
    </w:p>
    <w:p>
      <w:pPr>
        <w:pStyle w:val="BodyText"/>
      </w:pPr>
      <w:r>
        <w:rPr>
          <w:b/>
          <w:bCs/>
        </w:rPr>
        <w:t xml:space="preserve">F4 </w:t>
      </w:r>
      <w:r>
        <w:rPr>
          <w:rFonts w:hint="eastAsia"/>
          <w:b/>
          <w:bCs/>
        </w:rPr>
        <w:t xml:space="preserve">参数共享与模块重构。</w:t>
      </w:r>
      <w:r>
        <w:t xml:space="preserve"> </w:t>
      </w:r>
      <w:r>
        <w:rPr>
          <w:rFonts w:hint="eastAsia"/>
        </w:rPr>
        <w:t xml:space="preserve">通过递归共享参数（R03）、统一的内在残差元模块（R16）或</w:t>
      </w:r>
      <w:r>
        <w:t xml:space="preserve"> </w:t>
      </w:r>
      <w:r>
        <w:rPr>
          <w:rFonts w:hint="eastAsia"/>
        </w:rPr>
        <w:t xml:space="preserve">直接设计亚百万参数档架构（R17）压缩规模。</w:t>
      </w:r>
    </w:p>
    <w:p>
      <w:pPr>
        <w:pStyle w:val="BodyText"/>
      </w:pPr>
      <w:r>
        <w:rPr>
          <w:rFonts w:hint="eastAsia"/>
        </w:rPr>
        <w:t xml:space="preserve">此外还有两支不属于上述四族：以相对位置编码替代稠密算子（R20），以及冻结大型预训练</w:t>
      </w:r>
      <w:r>
        <w:t xml:space="preserve"> </w:t>
      </w:r>
      <w:r>
        <w:rPr>
          <w:rFonts w:hint="eastAsia"/>
        </w:rPr>
        <w:t xml:space="preserve">骨干、仅训练轻量头部（R19）。二者出现于视频识别与视觉-语言场景，是否适用于静态图像</w:t>
      </w:r>
      <w:r>
        <w:t xml:space="preserve"> </w:t>
      </w:r>
      <w:r>
        <w:rPr>
          <w:rFonts w:hint="eastAsia"/>
        </w:rPr>
        <w:t xml:space="preserve">分类尚不可从现有记录判断。</w:t>
      </w:r>
    </w:p>
    <w:p>
      <w:pPr>
        <w:pStyle w:val="BodyText"/>
      </w:pPr>
      <w:r>
        <w:rPr>
          <w:rFonts w:hint="eastAsia"/>
        </w:rPr>
        <w:t xml:space="preserve">骨架动作识别一支（R21）以多分类器共识组织轻量系统，其效率来源与上述四族及两支均不可</w:t>
      </w:r>
      <w:r>
        <w:t xml:space="preserve"> </w:t>
      </w:r>
      <w:r>
        <w:rPr>
          <w:rFonts w:hint="eastAsia"/>
        </w:rPr>
        <w:t xml:space="preserve">直接对应，故本演练不为其指定族别，仅保留于纳入范围以备复核。</w:t>
      </w:r>
    </w:p>
    <w:p>
      <w:pPr>
        <w:pStyle w:val="BodyText"/>
      </w:pPr>
      <w:r>
        <w:rPr>
          <w:rFonts w:hint="eastAsia"/>
        </w:rPr>
        <w:t xml:space="preserve">需要强调：</w:t>
      </w:r>
      <w:r>
        <w:rPr>
          <w:rFonts w:hint="eastAsia"/>
          <w:b/>
          <w:bCs/>
        </w:rPr>
        <w:t xml:space="preserve">该分类是本文提出的组织方式</w:t>
      </w:r>
      <w:r>
        <w:rPr>
          <w:rFonts w:hint="eastAsia"/>
        </w:rPr>
        <w:t xml:space="preserve">，而非对原文献主张的复述。</w:t>
      </w:r>
    </w:p>
    <w:bookmarkEnd w:id="12"/>
    <w:bookmarkStart w:id="17" w:name="证据景观"/>
    <w:p>
      <w:pPr>
        <w:pStyle w:val="Heading1"/>
      </w:pPr>
      <w:r>
        <w:t xml:space="preserve">4 </w:t>
      </w:r>
      <w:r>
        <w:rPr>
          <w:rFonts w:hint="eastAsia"/>
        </w:rPr>
        <w:t xml:space="preserve">证据景观</w:t>
      </w:r>
    </w:p>
    <w:p>
      <w:pPr>
        <w:pStyle w:val="FirstParagraph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由纳入的</w:t>
      </w:r>
      <w:r>
        <w:t xml:space="preserve"> 24 </w:t>
      </w:r>
      <w:r>
        <w:rPr>
          <w:rFonts w:hint="eastAsia"/>
        </w:rPr>
        <w:t xml:space="preserve">条记录的真实元数据计算得到。</w:t>
      </w:r>
    </w:p>
    <w:bookmarkStart w:id="16" w:name="fig:evidence-landscape"/>
    <w:p>
      <w:pPr>
        <w:pStyle w:val="CaptionedFigure"/>
      </w:pPr>
      <w:r>
        <w:drawing>
          <wp:inline>
            <wp:extent cx="5334000" cy="2059572"/>
            <wp:effectExtent b="0" l="0" r="0" t="0"/>
            <wp:docPr descr="图 1 纳入文献的证据景观。" title="" id="14" name="Picture"/>
            <a:graphic>
              <a:graphicData uri="http://schemas.openxmlformats.org/drawingml/2006/picture">
                <pic:pic>
                  <pic:nvPicPr>
                    <pic:cNvPr descr="figures/fig1_evidence_landscap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纳入文献的证据景观。</w:t>
      </w:r>
    </w:p>
    <w:bookmarkEnd w:id="16"/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</w:t>
      </w:r>
      <w:r>
        <w:t xml:space="preserve">　</w:t>
      </w:r>
      <w:r>
        <w:rPr>
          <w:rFonts w:hint="eastAsia"/>
        </w:rPr>
        <w:t xml:space="preserve">纳入文献的证据景观（n</w:t>
      </w:r>
      <w:r>
        <w:t xml:space="preserve"> = </w:t>
      </w:r>
      <w:r>
        <w:rPr>
          <w:rFonts w:hint="eastAsia"/>
        </w:rPr>
        <w:t xml:space="preserve">24）。(a)</w:t>
      </w:r>
      <w:r>
        <w:t xml:space="preserve"> </w:t>
      </w:r>
      <w:r>
        <w:rPr>
          <w:rFonts w:hint="eastAsia"/>
        </w:rPr>
        <w:t xml:space="preserve">年份分布；(b)</w:t>
      </w:r>
      <w:r>
        <w:t xml:space="preserve"> </w:t>
      </w:r>
      <w:r>
        <w:rPr>
          <w:rFonts w:hint="eastAsia"/>
        </w:rPr>
        <w:t xml:space="preserve">载体类型构成；(c)</w:t>
      </w:r>
      <w:r>
        <w:t xml:space="preserve"> 6 </w:t>
      </w:r>
      <w:r>
        <w:rPr>
          <w:rFonts w:hint="eastAsia"/>
        </w:rPr>
        <w:t xml:space="preserve">条带摘要</w:t>
      </w:r>
      <w:r>
        <w:t xml:space="preserve"> </w:t>
      </w:r>
      <w:r>
        <w:rPr>
          <w:rFonts w:hint="eastAsia"/>
        </w:rPr>
        <w:t xml:space="preserve">记录中三类数值的披露覆盖（可重叠）。(a)(b)</w:t>
      </w:r>
      <w:r>
        <w:t xml:space="preserve"> </w:t>
      </w:r>
      <w:r>
        <w:rPr>
          <w:rFonts w:hint="eastAsia"/>
        </w:rPr>
        <w:t xml:space="preserve">两项计数可由</w:t>
      </w:r>
      <w:r>
        <w:t xml:space="preserve"> </w:t>
      </w:r>
      <w:r>
        <w:rPr>
          <w:rStyle w:val="VerbatimChar"/>
        </w:rPr>
        <w:t xml:space="preserve">reference_materials/source_index.md</w:t>
      </w:r>
      <w:r>
        <w:t xml:space="preserve"> </w:t>
      </w:r>
      <w:r>
        <w:rPr>
          <w:rFonts w:hint="eastAsia"/>
        </w:rPr>
        <w:t xml:space="preserve">逐条回算（其中</w:t>
      </w:r>
      <w:r>
        <w:t xml:space="preserve"> sci-q1/q2/q3 </w:t>
      </w:r>
      <w:r>
        <w:rPr>
          <w:rFonts w:hint="eastAsia"/>
        </w:rPr>
        <w:t xml:space="preserve">合并计为期刊，conf</w:t>
      </w:r>
      <w:r>
        <w:t xml:space="preserve"> </w:t>
      </w:r>
      <w:r>
        <w:rPr>
          <w:rFonts w:hint="eastAsia"/>
        </w:rPr>
        <w:t xml:space="preserve">与</w:t>
      </w:r>
      <w:r>
        <w:t xml:space="preserve"> spie </w:t>
      </w:r>
      <w:r>
        <w:rPr>
          <w:rFonts w:hint="eastAsia"/>
        </w:rPr>
        <w:t xml:space="preserve">合并计为一般会议）；</w:t>
      </w:r>
      <w:r>
        <w:t xml:space="preserve"> </w:t>
      </w:r>
      <w:r>
        <w:t xml:space="preserve">(c) </w:t>
      </w:r>
      <w:r>
        <w:rPr>
          <w:rFonts w:hint="eastAsia"/>
        </w:rPr>
        <w:t xml:space="preserve">的逐条依据见</w:t>
      </w:r>
      <w:r>
        <w:t xml:space="preserve"> </w:t>
      </w:r>
      <w:r>
        <w:rPr>
          <w:rStyle w:val="VerbatimChar"/>
        </w:rPr>
        <w:t xml:space="preserve">evidence_bank.md</w:t>
      </w:r>
      <w:r>
        <w:t xml:space="preserve"> </w:t>
      </w:r>
      <w:r>
        <w:rPr>
          <w:rFonts w:hint="eastAsia"/>
        </w:rPr>
        <w:t xml:space="preserve">的</w:t>
      </w:r>
      <w:r>
        <w:t xml:space="preserve"> E-A </w:t>
      </w:r>
      <w:r>
        <w:rPr>
          <w:rFonts w:hint="eastAsia"/>
        </w:rPr>
        <w:t xml:space="preserve">台账。</w:t>
      </w:r>
    </w:p>
    <w:p>
      <w:pPr>
        <w:pStyle w:val="BodyText"/>
      </w:pPr>
      <w:r>
        <w:rPr>
          <w:rFonts w:hint="eastAsia"/>
        </w:rPr>
        <w:t xml:space="preserve">三点观察：</w:t>
      </w:r>
    </w:p>
    <w:p>
      <w:pPr>
        <w:pStyle w:val="BodyText"/>
      </w:pPr>
      <w:r>
        <w:rPr>
          <w:rFonts w:hint="eastAsia"/>
          <w:b/>
          <w:bCs/>
        </w:rPr>
        <w:t xml:space="preserve">其一，方向活跃且产出分散。</w:t>
      </w:r>
      <w:r>
        <w:t xml:space="preserve"> </w:t>
      </w:r>
      <w:r>
        <w:rPr>
          <w:rFonts w:hint="eastAsia"/>
        </w:rPr>
        <w:t xml:space="preserve">年份分布自</w:t>
      </w:r>
      <w:r>
        <w:t xml:space="preserve"> 2021 </w:t>
      </w:r>
      <w:r>
        <w:rPr>
          <w:rFonts w:hint="eastAsia"/>
        </w:rPr>
        <w:t xml:space="preserve">年起持续，2024</w:t>
      </w:r>
      <w:r>
        <w:t xml:space="preserve"> </w:t>
      </w:r>
      <w:r>
        <w:rPr>
          <w:rFonts w:hint="eastAsia"/>
        </w:rPr>
        <w:t xml:space="preserve">年达到</w:t>
      </w:r>
      <w:r>
        <w:t xml:space="preserve"> 6 </w:t>
      </w:r>
      <w:r>
        <w:rPr>
          <w:rFonts w:hint="eastAsia"/>
        </w:rPr>
        <w:t xml:space="preserve">条。载体构成</w:t>
      </w:r>
      <w:r>
        <w:t xml:space="preserve"> </w:t>
      </w:r>
      <w:r>
        <w:rPr>
          <w:rFonts w:hint="eastAsia"/>
        </w:rPr>
        <w:t xml:space="preserve">中，顶会正刊仅</w:t>
      </w:r>
      <w:r>
        <w:t xml:space="preserve"> 2 </w:t>
      </w:r>
      <w:r>
        <w:rPr>
          <w:rFonts w:hint="eastAsia"/>
        </w:rPr>
        <w:t xml:space="preserve">条，Workshop</w:t>
      </w:r>
      <w:r>
        <w:t xml:space="preserve"> 2 </w:t>
      </w:r>
      <w:r>
        <w:rPr>
          <w:rFonts w:hint="eastAsia"/>
        </w:rPr>
        <w:t xml:space="preserve">条、期刊</w:t>
      </w:r>
      <w:r>
        <w:t xml:space="preserve"> 5 </w:t>
      </w:r>
      <w:r>
        <w:rPr>
          <w:rFonts w:hint="eastAsia"/>
        </w:rPr>
        <w:t xml:space="preserve">条、一般会议</w:t>
      </w:r>
      <w:r>
        <w:t xml:space="preserve"> 6 </w:t>
      </w:r>
      <w:r>
        <w:rPr>
          <w:rFonts w:hint="eastAsia"/>
        </w:rPr>
        <w:t xml:space="preserve">条、arXiv</w:t>
      </w:r>
      <w:r>
        <w:t xml:space="preserve"> </w:t>
      </w:r>
      <w:r>
        <w:rPr>
          <w:rFonts w:hint="eastAsia"/>
        </w:rPr>
        <w:t xml:space="preserve">预印本</w:t>
      </w:r>
      <w:r>
        <w:t xml:space="preserve"> 6 </w:t>
      </w:r>
      <w:r>
        <w:rPr>
          <w:rFonts w:hint="eastAsia"/>
        </w:rPr>
        <w:t xml:space="preserve">条，</w:t>
      </w:r>
      <w:r>
        <w:t xml:space="preserve"> </w:t>
      </w:r>
      <w:r>
        <w:rPr>
          <w:rFonts w:hint="eastAsia"/>
        </w:rPr>
        <w:t xml:space="preserve">另有</w:t>
      </w:r>
      <w:r>
        <w:t xml:space="preserve"> 3 </w:t>
      </w:r>
      <w:r>
        <w:rPr>
          <w:rFonts w:hint="eastAsia"/>
        </w:rPr>
        <w:t xml:space="preserve">条属高风险载体（SSRN</w:t>
      </w:r>
      <w:r>
        <w:t xml:space="preserve"> </w:t>
      </w:r>
      <w:r>
        <w:rPr>
          <w:rFonts w:hint="eastAsia"/>
        </w:rPr>
        <w:t xml:space="preserve">预印本与非索引刊）。</w:t>
      </w:r>
      <w:r>
        <w:rPr>
          <w:rFonts w:hint="eastAsia"/>
          <w:b/>
          <w:bCs/>
        </w:rPr>
        <w:t xml:space="preserve">这一构成意味着：若仅保留顶会正刊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与期刊（本批共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条），可用记录将缩减至不足三分之一。</w:t>
      </w:r>
    </w:p>
    <w:p>
      <w:pPr>
        <w:pStyle w:val="BodyText"/>
      </w:pPr>
      <w:r>
        <w:rPr>
          <w:rFonts w:hint="eastAsia"/>
          <w:b/>
          <w:bCs/>
        </w:rPr>
        <w:t xml:space="preserve">其二，在有摘要子集内评测口径分裂，横向比较不成立。</w:t>
      </w:r>
      <w:r>
        <w:t xml:space="preserve"> </w:t>
      </w:r>
      <w:r>
        <w:rPr>
          <w:rFonts w:hint="eastAsia"/>
        </w:rPr>
        <w:t xml:space="preserve">在</w:t>
      </w:r>
      <w:r>
        <w:t xml:space="preserve"> 24 </w:t>
      </w:r>
      <w:r>
        <w:rPr>
          <w:rFonts w:hint="eastAsia"/>
        </w:rPr>
        <w:t xml:space="preserve">条记录中，可判定披露</w:t>
      </w:r>
      <w:r>
        <w:t xml:space="preserve"> </w:t>
      </w:r>
      <w:r>
        <w:rPr>
          <w:rFonts w:hint="eastAsia"/>
        </w:rPr>
        <w:t xml:space="preserve">情况的只有</w:t>
      </w:r>
      <w:r>
        <w:t xml:space="preserve"> 6 </w:t>
      </w:r>
      <w:r>
        <w:rPr>
          <w:rFonts w:hint="eastAsia"/>
        </w:rPr>
        <w:t xml:space="preserve">条（其余</w:t>
      </w:r>
      <w:r>
        <w:t xml:space="preserve"> 18 </w:t>
      </w:r>
      <w:r>
        <w:rPr>
          <w:rFonts w:hint="eastAsia"/>
        </w:rPr>
        <w:t xml:space="preserve">条检索层未返回摘要）：其中给出参数量数值的</w:t>
      </w:r>
      <w:r>
        <w:t xml:space="preserve"> 3 </w:t>
      </w:r>
      <w:r>
        <w:rPr>
          <w:rFonts w:hint="eastAsia"/>
        </w:rPr>
        <w:t xml:space="preserve">条、给出算力</w:t>
      </w:r>
      <w:r>
        <w:t xml:space="preserve"> </w:t>
      </w:r>
      <w:r>
        <w:rPr>
          <w:rFonts w:hint="eastAsia"/>
        </w:rPr>
        <w:t xml:space="preserve">数值的</w:t>
      </w:r>
      <w:r>
        <w:t xml:space="preserve"> 1 </w:t>
      </w:r>
      <w:r>
        <w:rPr>
          <w:rFonts w:hint="eastAsia"/>
        </w:rPr>
        <w:t xml:space="preserve">条、给出精度数值的</w:t>
      </w:r>
      <w:r>
        <w:t xml:space="preserve"> 3 </w:t>
      </w:r>
      <w:r>
        <w:rPr>
          <w:rFonts w:hint="eastAsia"/>
        </w:rPr>
        <w:t xml:space="preserve">条，</w:t>
      </w:r>
      <w:r>
        <w:rPr>
          <w:rFonts w:hint="eastAsia"/>
          <w:b/>
          <w:bCs/>
        </w:rPr>
        <w:t xml:space="preserve">同时给出三项者为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，另有</w:t>
      </w:r>
      <w:r>
        <w:t xml:space="preserve"> 2 </w:t>
      </w:r>
      <w:r>
        <w:rPr>
          <w:rFonts w:hint="eastAsia"/>
        </w:rPr>
        <w:t xml:space="preserve">条未给任何数值。由于训练配方、数据划分与评测协议各不相同，</w:t>
      </w:r>
      <w:r>
        <w:rPr>
          <w:rFonts w:hint="eastAsia"/>
          <w:b/>
          <w:bCs/>
        </w:rPr>
        <w:t xml:space="preserve">即使都给出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Top-1，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也不构成可比较的基准</w:t>
      </w:r>
      <w:r>
        <w:rPr>
          <w:rFonts w:hint="eastAsia"/>
        </w:rPr>
        <w:t xml:space="preserve">。本文因此不做任何排序或”最优方法”判断。</w:t>
      </w:r>
    </w:p>
    <w:p>
      <w:pPr>
        <w:pStyle w:val="BodyText"/>
      </w:pPr>
      <w:r>
        <w:rPr>
          <w:rFonts w:hint="eastAsia"/>
          <w:b/>
          <w:bCs/>
        </w:rPr>
        <w:t xml:space="preserve">证据强度分级（本批，仅限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条带摘要记录）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有数值可核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至少给出参数量、算力、精度中的一项数值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R16、R17、R18、R20（4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仅定性描述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未给出任何数值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R19、R21（2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披露状态不可知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检索层未返回摘要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</w:t>
            </w:r>
            <w:r>
              <w:t xml:space="preserve"> 18 </w:t>
            </w:r>
            <w:r>
              <w:rPr>
                <w:rFonts w:hint="eastAsia"/>
              </w:rPr>
              <w:t xml:space="preserve">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该分级只表示本批记录的</w:t>
      </w:r>
      <w:r>
        <w:rPr>
          <w:rFonts w:hint="eastAsia"/>
          <w:b/>
          <w:bCs/>
        </w:rPr>
        <w:t xml:space="preserve">披露程度</w:t>
      </w:r>
      <w:r>
        <w:rPr>
          <w:rFonts w:hint="eastAsia"/>
        </w:rPr>
        <w:t xml:space="preserve">，不表示方法优劣，也不跨条比较。</w:t>
      </w:r>
    </w:p>
    <w:p>
      <w:pPr>
        <w:pStyle w:val="BodyText"/>
      </w:pPr>
      <w:r>
        <w:rPr>
          <w:rFonts w:hint="eastAsia"/>
          <w:b/>
          <w:bCs/>
        </w:rPr>
        <w:t xml:space="preserve">其三，摘要体例系统性缺失负结果。</w:t>
      </w:r>
      <w:r>
        <w:t xml:space="preserve"> </w:t>
      </w:r>
      <w:r>
        <w:rPr>
          <w:rFonts w:hint="eastAsia"/>
        </w:rPr>
        <w:t xml:space="preserve">在</w:t>
      </w:r>
      <w:r>
        <w:t xml:space="preserve"> 6 </w:t>
      </w:r>
      <w:r>
        <w:rPr>
          <w:rFonts w:hint="eastAsia"/>
        </w:rPr>
        <w:t xml:space="preserve">条可读摘要中，</w:t>
      </w:r>
      <w:r>
        <w:rPr>
          <w:rFonts w:hint="eastAsia"/>
          <w:b/>
          <w:bCs/>
        </w:rPr>
        <w:t xml:space="preserve">无一条</w:t>
      </w:r>
      <w:r>
        <w:rPr>
          <w:rFonts w:hint="eastAsia"/>
        </w:rPr>
        <w:t xml:space="preserve">报告失败条件、</w:t>
      </w:r>
      <w:r>
        <w:t xml:space="preserve"> </w:t>
      </w:r>
      <w:r>
        <w:rPr>
          <w:rFonts w:hint="eastAsia"/>
        </w:rPr>
        <w:t xml:space="preserve">不适用场景或与基线的负面对照。这提示该体裁</w:t>
      </w:r>
      <w:r>
        <w:rPr>
          <w:rFonts w:hint="eastAsia"/>
          <w:b/>
          <w:bCs/>
        </w:rPr>
        <w:t xml:space="preserve">可能</w:t>
      </w:r>
      <w:r>
        <w:rPr>
          <w:rFonts w:hint="eastAsia"/>
        </w:rPr>
        <w:t xml:space="preserve">存在选择性报告倾向，但该迹象需</w:t>
      </w:r>
      <w:r>
        <w:t xml:space="preserve"> </w:t>
      </w:r>
      <w:r>
        <w:rPr>
          <w:rFonts w:hint="eastAsia"/>
        </w:rPr>
        <w:t xml:space="preserve">在全文层进一步检验；另需说明，本观察</w:t>
      </w:r>
      <w:r>
        <w:rPr>
          <w:rFonts w:hint="eastAsia"/>
          <w:b/>
          <w:bCs/>
        </w:rPr>
        <w:t xml:space="preserve">仅覆盖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，不足以推广到全部</w:t>
      </w:r>
      <w:r>
        <w:t xml:space="preserve"> 24 </w:t>
      </w:r>
      <w:r>
        <w:rPr>
          <w:rFonts w:hint="eastAsia"/>
        </w:rPr>
        <w:t xml:space="preserve">条。</w:t>
      </w:r>
    </w:p>
    <w:bookmarkEnd w:id="17"/>
    <w:bookmarkStart w:id="18" w:name="讨论与局限"/>
    <w:p>
      <w:pPr>
        <w:pStyle w:val="Heading1"/>
      </w:pPr>
      <w:r>
        <w:t xml:space="preserve">5 </w:t>
      </w:r>
      <w:r>
        <w:rPr>
          <w:rFonts w:hint="eastAsia"/>
        </w:rPr>
        <w:t xml:space="preserve">讨论与局限</w:t>
      </w:r>
    </w:p>
    <w:p>
      <w:pPr>
        <w:pStyle w:val="FirstParagraph"/>
      </w:pPr>
      <w:r>
        <w:rPr>
          <w:rFonts w:hint="eastAsia"/>
          <w:b/>
          <w:bCs/>
        </w:rPr>
        <w:t xml:space="preserve">可成立的四项文献层空白：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GAP-1 </w:t>
      </w:r>
      <w:r>
        <w:rPr>
          <w:rFonts w:hint="eastAsia"/>
          <w:b/>
          <w:bCs/>
        </w:rPr>
        <w:t xml:space="preserve">评测口径不统一</w:t>
      </w:r>
      <w:r>
        <w:rPr>
          <w:rFonts w:hint="eastAsia"/>
        </w:rPr>
        <w:t xml:space="preserve">：在</w:t>
      </w:r>
      <w:r>
        <w:t xml:space="preserve"> 6 </w:t>
      </w:r>
      <w:r>
        <w:rPr>
          <w:rFonts w:hint="eastAsia"/>
        </w:rPr>
        <w:t xml:space="preserve">条带摘要记录中，给出参数量/算力/精度数值者各</w:t>
      </w:r>
      <w:r>
        <w:t xml:space="preserve"> </w:t>
      </w:r>
      <w:r>
        <w:rPr>
          <w:rFonts w:hint="eastAsia"/>
        </w:rPr>
        <w:t xml:space="preserve">3/1/3，</w:t>
      </w:r>
      <w:r>
        <w:t xml:space="preserve"> </w:t>
      </w:r>
      <w:r>
        <w:rPr>
          <w:rFonts w:hint="eastAsia"/>
          <w:b/>
          <w:bCs/>
        </w:rPr>
        <w:t xml:space="preserve">三项俱全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；其余</w:t>
      </w:r>
      <w:r>
        <w:t xml:space="preserve"> 18 </w:t>
      </w:r>
      <w:r>
        <w:rPr>
          <w:rFonts w:hint="eastAsia"/>
        </w:rPr>
        <w:t xml:space="preserve">条披露状态不可知（第</w:t>
      </w:r>
      <w:r>
        <w:t xml:space="preserve"> 4 </w:t>
      </w:r>
      <w:r>
        <w:rPr>
          <w:rFonts w:hint="eastAsia"/>
        </w:rPr>
        <w:t xml:space="preserve">节，限</w:t>
      </w:r>
      <w:r>
        <w:t xml:space="preserve"> 6 </w:t>
      </w:r>
      <w:r>
        <w:rPr>
          <w:rFonts w:hint="eastAsia"/>
        </w:rPr>
        <w:t xml:space="preserve">条样本）。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GAP-2 </w:t>
      </w:r>
      <w:r>
        <w:rPr>
          <w:rFonts w:hint="eastAsia"/>
          <w:b/>
          <w:bCs/>
        </w:rPr>
        <w:t xml:space="preserve">负结果缺失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条带摘要记录中未见失败条件报告（限</w:t>
      </w:r>
      <w:r>
        <w:t xml:space="preserve"> 6 </w:t>
      </w:r>
      <w:r>
        <w:rPr>
          <w:rFonts w:hint="eastAsia"/>
        </w:rPr>
        <w:t xml:space="preserve">条样本）。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GAP-3 </w:t>
      </w:r>
      <w:r>
        <w:rPr>
          <w:rFonts w:hint="eastAsia"/>
          <w:b/>
          <w:bCs/>
        </w:rPr>
        <w:t xml:space="preserve">部署端真实延迟普遍未报告</w:t>
      </w:r>
      <w:r>
        <w:rPr>
          <w:rFonts w:hint="eastAsia"/>
        </w:rPr>
        <w:t xml:space="preserve">：六条可读摘要均未给出延迟数值（依据：</w:t>
      </w:r>
      <w:r>
        <w:rPr>
          <w:rStyle w:val="VerbatimChar"/>
        </w:rPr>
        <w:t xml:space="preserve">evidence_bank.md</w:t>
      </w:r>
      <w:r>
        <w:t xml:space="preserve"> </w:t>
      </w:r>
      <w:r>
        <w:t xml:space="preserve">E-A </w:t>
      </w:r>
      <w:r>
        <w:rPr>
          <w:rFonts w:hint="eastAsia"/>
        </w:rPr>
        <w:t xml:space="preserve">台账）。本条为</w:t>
      </w:r>
      <w:r>
        <w:rPr>
          <w:rFonts w:hint="eastAsia"/>
          <w:b/>
          <w:bCs/>
        </w:rPr>
        <w:t xml:space="preserve">推断</w:t>
      </w:r>
      <w:r>
        <w:rPr>
          <w:rFonts w:hint="eastAsia"/>
        </w:rPr>
        <w:t xml:space="preserve">，因全文未读；若全文实际给出延迟，该推断即被推翻。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GAP-4 </w:t>
      </w:r>
      <w:r>
        <w:rPr>
          <w:rFonts w:hint="eastAsia"/>
          <w:b/>
          <w:bCs/>
        </w:rPr>
        <w:t xml:space="preserve">高风险载体占比不低</w:t>
      </w:r>
      <w:r>
        <w:rPr>
          <w:rFonts w:hint="eastAsia"/>
        </w:rPr>
        <w:t xml:space="preserve">：24</w:t>
      </w:r>
      <w:r>
        <w:t xml:space="preserve"> </w:t>
      </w:r>
      <w:r>
        <w:rPr>
          <w:rFonts w:hint="eastAsia"/>
        </w:rPr>
        <w:t xml:space="preserve">条中</w:t>
      </w:r>
      <w:r>
        <w:t xml:space="preserve"> 3 </w:t>
      </w:r>
      <w:r>
        <w:rPr>
          <w:rFonts w:hint="eastAsia"/>
        </w:rPr>
        <w:t xml:space="preserve">条来自</w:t>
      </w:r>
      <w:r>
        <w:t xml:space="preserve"> SSRN </w:t>
      </w:r>
      <w:r>
        <w:rPr>
          <w:rFonts w:hint="eastAsia"/>
        </w:rPr>
        <w:t xml:space="preserve">预印本平台或未被主流索引收录的</w:t>
      </w:r>
      <w:r>
        <w:t xml:space="preserve"> </w:t>
      </w:r>
      <w:r>
        <w:rPr>
          <w:rFonts w:hint="eastAsia"/>
        </w:rPr>
        <w:t xml:space="preserve">期刊，同行评审状态不明。该标签为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而非事实，判定依据与来源见第</w:t>
      </w:r>
      <w:r>
        <w:t xml:space="preserve"> 2 </w:t>
      </w:r>
      <w:r>
        <w:rPr>
          <w:rFonts w:hint="eastAsia"/>
        </w:rPr>
        <w:t xml:space="preserve">节范围说明。</w:t>
      </w:r>
    </w:p>
    <w:p>
      <w:pPr>
        <w:pStyle w:val="FirstParagraph"/>
      </w:pPr>
      <w:r>
        <w:rPr>
          <w:rFonts w:hint="eastAsia"/>
          <w:b/>
          <w:bCs/>
        </w:rPr>
        <w:t xml:space="preserve">不可成立、本文不主张的一项：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GAP-5 </w:t>
      </w:r>
      <w:r>
        <w:rPr>
          <w:rFonts w:hint="eastAsia"/>
          <w:b/>
          <w:bCs/>
        </w:rPr>
        <w:t xml:space="preserve">效率与鲁棒性/分布外泛化的联合评估缺失</w:t>
      </w:r>
      <w:r>
        <w:rPr>
          <w:rFonts w:hint="eastAsia"/>
        </w:rPr>
        <w:t xml:space="preserve">——该判断需要全文与实验证据，</w:t>
      </w:r>
      <w:r>
        <w:t xml:space="preserve"> </w:t>
      </w:r>
      <w:r>
        <w:rPr>
          <w:rFonts w:hint="eastAsia"/>
          <w:b/>
          <w:bCs/>
        </w:rPr>
        <w:t xml:space="preserve">超出本任务的证据范围</w:t>
      </w:r>
      <w:r>
        <w:rPr>
          <w:rFonts w:hint="eastAsia"/>
        </w:rPr>
        <w:t xml:space="preserve">，故明确不写入结论。</w:t>
      </w:r>
    </w:p>
    <w:p>
      <w:pPr>
        <w:pStyle w:val="FirstParagraph"/>
      </w:pPr>
      <w:r>
        <w:rPr>
          <w:rFonts w:hint="eastAsia"/>
          <w:b/>
          <w:bCs/>
        </w:rPr>
        <w:t xml:space="preserve">本文的五项局限：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未读全文，方法族归类停留在标题与摘要层；</w:t>
      </w:r>
    </w:p>
    <w:p>
      <w:pPr>
        <w:pStyle w:val="Compact"/>
        <w:numPr>
          <w:ilvl w:val="0"/>
          <w:numId w:val="1004"/>
        </w:numPr>
      </w:pPr>
      <w:r>
        <w:t xml:space="preserve">18 </w:t>
      </w:r>
      <w:r>
        <w:rPr>
          <w:rFonts w:hint="eastAsia"/>
        </w:rPr>
        <w:t xml:space="preserve">条记录无摘要，其读数与设置不可知；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检索式为单一主题式，未做引文图扩展与滚雪球，存在漏检可能；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样本量小（24</w:t>
      </w:r>
      <w:r>
        <w:t xml:space="preserve"> </w:t>
      </w:r>
      <w:r>
        <w:rPr>
          <w:rFonts w:hint="eastAsia"/>
        </w:rPr>
        <w:t xml:space="preserve">条），第</w:t>
      </w:r>
      <w:r>
        <w:t xml:space="preserve"> 4 </w:t>
      </w:r>
      <w:r>
        <w:rPr>
          <w:rFonts w:hint="eastAsia"/>
        </w:rPr>
        <w:t xml:space="preserve">节的每一项观察都应视为初步的；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引用标识的逐条核验未全部完成：6</w:t>
      </w:r>
      <w:r>
        <w:t xml:space="preserve"> </w:t>
      </w:r>
      <w:r>
        <w:rPr>
          <w:rFonts w:hint="eastAsia"/>
        </w:rPr>
        <w:t xml:space="preserve">条仅存</w:t>
      </w:r>
      <w:r>
        <w:t xml:space="preserve"> arXiv </w:t>
      </w:r>
      <w:r>
        <w:rPr>
          <w:rFonts w:hint="eastAsia"/>
        </w:rPr>
        <w:t xml:space="preserve">标识、1</w:t>
      </w:r>
      <w:r>
        <w:t xml:space="preserve"> </w:t>
      </w:r>
      <w:r>
        <w:rPr>
          <w:rFonts w:hint="eastAsia"/>
        </w:rPr>
        <w:t xml:space="preserve">条</w:t>
      </w:r>
      <w:r>
        <w:t xml:space="preserve"> DOI </w:t>
      </w:r>
      <w:r>
        <w:rPr>
          <w:rFonts w:hint="eastAsia"/>
        </w:rPr>
        <w:t xml:space="preserve">的标题匹配存疑，</w:t>
      </w:r>
      <w:r>
        <w:t xml:space="preserve"> </w:t>
      </w:r>
      <w:r>
        <w:rPr>
          <w:rFonts w:hint="eastAsia"/>
        </w:rPr>
        <w:t xml:space="preserve">均未经逐条解析核验（详见</w:t>
      </w:r>
      <w:r>
        <w:t xml:space="preserve"> </w:t>
      </w:r>
      <w:r>
        <w:rPr>
          <w:rStyle w:val="VerbatimChar"/>
        </w:rPr>
        <w:t xml:space="preserve">citation_quality_audit.md</w:t>
      </w:r>
      <w:r>
        <w:rPr>
          <w:rFonts w:hint="eastAsia"/>
        </w:rPr>
        <w:t xml:space="preserve">）。</w:t>
      </w:r>
    </w:p>
    <w:bookmarkEnd w:id="18"/>
    <w:bookmarkStart w:id="19" w:name="结论"/>
    <w:p>
      <w:pPr>
        <w:pStyle w:val="Heading1"/>
      </w:pPr>
      <w:r>
        <w:t xml:space="preserve">6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在纳入的</w:t>
      </w:r>
      <w:r>
        <w:t xml:space="preserve"> 24 </w:t>
      </w:r>
      <w:r>
        <w:rPr>
          <w:rFonts w:hint="eastAsia"/>
        </w:rPr>
        <w:t xml:space="preserve">条公开记录上，视觉</w:t>
      </w:r>
      <w:r>
        <w:t xml:space="preserve"> Transformer </w:t>
      </w:r>
      <w:r>
        <w:rPr>
          <w:rFonts w:hint="eastAsia"/>
        </w:rPr>
        <w:t xml:space="preserve">的效率化改进可按</w:t>
      </w:r>
      <w:r>
        <w:rPr>
          <w:rFonts w:hint="eastAsia"/>
          <w:b/>
          <w:bCs/>
        </w:rPr>
        <w:t xml:space="preserve">效率来源</w:t>
      </w:r>
      <w:r>
        <w:rPr>
          <w:rFonts w:hint="eastAsia"/>
        </w:rPr>
        <w:t xml:space="preserve">归为四族：</w:t>
      </w:r>
      <w:r>
        <w:t xml:space="preserve"> </w:t>
      </w:r>
      <w:r>
        <w:rPr>
          <w:rFonts w:hint="eastAsia"/>
        </w:rPr>
        <w:t xml:space="preserve">注意力稀疏化、分组与级联、混合</w:t>
      </w:r>
      <w:r>
        <w:t xml:space="preserve"> </w:t>
      </w:r>
      <w:r>
        <w:rPr>
          <w:rFonts w:hint="eastAsia"/>
        </w:rPr>
        <w:t xml:space="preserve">CNN-Transformer、参数共享与模块重构。在本批可判定记录（6</w:t>
      </w:r>
      <w:r>
        <w:t xml:space="preserve"> </w:t>
      </w:r>
      <w:r>
        <w:rPr>
          <w:rFonts w:hint="eastAsia"/>
        </w:rPr>
        <w:t xml:space="preserve">条带摘要）内，</w:t>
      </w:r>
      <w:r>
        <w:rPr>
          <w:rFonts w:hint="eastAsia"/>
          <w:b/>
          <w:bCs/>
        </w:rPr>
        <w:t xml:space="preserve">评测口径分裂与负结果缺失</w:t>
      </w:r>
      <w:r>
        <w:rPr>
          <w:rFonts w:hint="eastAsia"/>
        </w:rPr>
        <w:t xml:space="preserve">限制了跨工作比较的</w:t>
      </w:r>
      <w:r>
        <w:t xml:space="preserve"> </w:t>
      </w:r>
      <w:r>
        <w:rPr>
          <w:rFonts w:hint="eastAsia"/>
        </w:rPr>
        <w:t xml:space="preserve">可靠性（两项均为受限样本结论）。本文的贡献限于</w:t>
      </w:r>
      <w:r>
        <w:t xml:space="preserve"> </w:t>
      </w:r>
      <w:r>
        <w:rPr>
          <w:rFonts w:hint="eastAsia"/>
        </w:rPr>
        <w:t xml:space="preserve">这一组织方式与边界的显式化，不主张任何方法优劣，也不含新的实验读数。</w:t>
      </w:r>
    </w:p>
    <w:bookmarkEnd w:id="19"/>
    <w:bookmarkStart w:id="20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BlockText"/>
      </w:pPr>
      <w:r>
        <w:rPr>
          <w:rFonts w:hint="eastAsia"/>
        </w:rPr>
        <w:t xml:space="preserve">本表为</w:t>
      </w:r>
      <w:r>
        <w:rPr>
          <w:rFonts w:hint="eastAsia"/>
          <w:b/>
          <w:bCs/>
        </w:rPr>
        <w:t xml:space="preserve">纳入语料全集</w:t>
      </w:r>
      <w:r>
        <w:rPr>
          <w:rFonts w:hint="eastAsia"/>
        </w:rPr>
        <w:t xml:space="preserve">（24</w:t>
      </w:r>
      <w:r>
        <w:t xml:space="preserve"> </w:t>
      </w:r>
      <w:r>
        <w:rPr>
          <w:rFonts w:hint="eastAsia"/>
        </w:rPr>
        <w:t xml:space="preserve">条），其中</w:t>
      </w:r>
      <w:r>
        <w:t xml:space="preserve"> 11 </w:t>
      </w:r>
      <w:r>
        <w:rPr>
          <w:rFonts w:hint="eastAsia"/>
        </w:rPr>
        <w:t xml:space="preserve">条未在正文单独引注，保留以备复核纳入口径。</w:t>
      </w:r>
    </w:p>
    <w:p>
      <w:pPr>
        <w:pStyle w:val="FirstParagraph"/>
      </w:pPr>
      <w:r>
        <w:t xml:space="preserve">[R01] Liu, X.; Peng, H.; Zheng, N.; Yang, Y.; Hu, H. et al. EfficientViT: Memory Efficient Vision Transformer with Cascaded Group Attention.</w:t>
      </w:r>
      <w:r>
        <w:t xml:space="preserve"> </w:t>
      </w:r>
      <w:r>
        <w:rPr>
          <w:i/>
          <w:iCs/>
        </w:rPr>
        <w:t xml:space="preserve">IEEE/CVF CVPR 2023</w:t>
      </w:r>
      <w:r>
        <w:t xml:space="preserve">. 10.1109/cvpr52729.2023.01386</w:t>
      </w:r>
      <w:r>
        <w:t xml:space="preserve"> </w:t>
      </w:r>
      <w:r>
        <w:t xml:space="preserve">[R02] Zhang, C.; Wan, H.; Shen, X.; Wu, Z. PatchFormer: An Efficient Point Transformer with Patch Attention.</w:t>
      </w:r>
      <w:r>
        <w:t xml:space="preserve"> </w:t>
      </w:r>
      <w:r>
        <w:rPr>
          <w:i/>
          <w:iCs/>
        </w:rPr>
        <w:t xml:space="preserve">IEEE/CVF CVPR 2022</w:t>
      </w:r>
      <w:r>
        <w:t xml:space="preserve">. 10.1109/cvpr52688.2022.01150</w:t>
      </w:r>
      <w:r>
        <w:t xml:space="preserve"> </w:t>
      </w:r>
      <w:r>
        <w:t xml:space="preserve">[R03] Liang, Y.; Anwar, S.; Liu, Y. DRT: A Lightweight Single Image Deraining Recursive Transformer.</w:t>
      </w:r>
      <w:r>
        <w:t xml:space="preserve"> </w:t>
      </w:r>
      <w:r>
        <w:rPr>
          <w:i/>
          <w:iCs/>
        </w:rPr>
        <w:t xml:space="preserve">IEEE/CVF CVPRW 2022</w:t>
      </w:r>
      <w:r>
        <w:t xml:space="preserve">. 10.1109/cvprw56347.2022.00074</w:t>
      </w:r>
      <w:r>
        <w:t xml:space="preserve"> </w:t>
      </w:r>
      <w:r>
        <w:t xml:space="preserve">[R04] Choi, H.; Na, C.; Oh, J.; Lee, S.; Kim, J. et al. Reciprocal Attention Mixing Transformer for Lightweight Image Restoration.</w:t>
      </w:r>
      <w:r>
        <w:t xml:space="preserve"> </w:t>
      </w:r>
      <w:r>
        <w:rPr>
          <w:i/>
          <w:iCs/>
        </w:rPr>
        <w:t xml:space="preserve">IEEE/CVF CVPRW 2024</w:t>
      </w:r>
      <w:r>
        <w:t xml:space="preserve">. 10.1109/cvprw63382.2024.00606</w:t>
      </w:r>
      <w:r>
        <w:t xml:space="preserve"> </w:t>
      </w:r>
      <w:r>
        <w:t xml:space="preserve">[R05] Li, G.; Zhao, T. Efficient image analysis with triple attention vision transformer.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. 10.1016/j.patcog.2024.110357</w:t>
      </w:r>
      <w:r>
        <w:t xml:space="preserve"> </w:t>
      </w:r>
      <w:r>
        <w:t xml:space="preserve">[R06] Zhao, Z.; Hao, K.; Liu, X.; Zheng, T.; Xu, J. et al. MCANet: Hierarchical cross-fusion lightweight transformer based on multi-ConvHead attention for object detection.</w:t>
      </w:r>
      <w:r>
        <w:t xml:space="preserve"> </w:t>
      </w:r>
      <w:r>
        <w:rPr>
          <w:i/>
          <w:iCs/>
        </w:rPr>
        <w:t xml:space="preserve">Image and Vision Computing</w:t>
      </w:r>
      <w:r>
        <w:t xml:space="preserve">. 10.1016/j.imavis.2023.104715</w:t>
      </w:r>
      <w:r>
        <w:t xml:space="preserve"> </w:t>
      </w:r>
      <w:r>
        <w:t xml:space="preserve">[R07] Shan, J.; Wang, J.; Zhao, L.; Cai, L.; Zhang, H. et al. AnchorFormer: Differentiable anchor attention for efficient vision transformer.</w:t>
      </w:r>
      <w:r>
        <w:t xml:space="preserve"> </w:t>
      </w:r>
      <w:r>
        <w:rPr>
          <w:i/>
          <w:iCs/>
        </w:rPr>
        <w:t xml:space="preserve">Pattern Recognition Letters</w:t>
      </w:r>
      <w:r>
        <w:t xml:space="preserve">. 10.1016/j.patrec.2025.07.016</w:t>
      </w:r>
      <w:r>
        <w:t xml:space="preserve"> </w:t>
      </w:r>
      <w:r>
        <w:t xml:space="preserve">[R08] Chang, Z.; Cai, Q. Enhanced Vision Transformer with Dual-Dimensional Self-Attention for Image Recognition.</w:t>
      </w:r>
      <w:r>
        <w:t xml:space="preserve"> </w:t>
      </w:r>
      <w:r>
        <w:rPr>
          <w:i/>
          <w:iCs/>
        </w:rPr>
        <w:t xml:space="preserve">IEEE PRAI 2023</w:t>
      </w:r>
      <w:r>
        <w:t xml:space="preserve">. 10.1109/prai59366.2023.10332027</w:t>
      </w:r>
      <w:r>
        <w:t xml:space="preserve"> </w:t>
      </w:r>
      <w:r>
        <w:t xml:space="preserve">[R09] Wu, Z.; Zhou, Y. ELiFormer: A hierarchical Transformer based Model with Efficient Encoder and Lightweight Decoder for Semantic Segmentation.</w:t>
      </w:r>
      <w:r>
        <w:t xml:space="preserve"> </w:t>
      </w:r>
      <w:r>
        <w:rPr>
          <w:i/>
          <w:iCs/>
        </w:rPr>
        <w:t xml:space="preserve">ACM ACCVIPR 2024</w:t>
      </w:r>
      <w:r>
        <w:t xml:space="preserve">. 10.1145/3663976.3663985</w:t>
      </w:r>
      <w:r>
        <w:t xml:space="preserve"> </w:t>
      </w:r>
      <w:r>
        <w:t xml:space="preserve">[R10] Shen, Y.; Wei, J.; Niu, X.; Fu, G.; Cao, Z. Efficient ultra-lightweight convolutional attention network for embedded identity document recognition system.</w:t>
      </w:r>
      <w:r>
        <w:t xml:space="preserve"> </w:t>
      </w:r>
      <w:r>
        <w:rPr>
          <w:i/>
          <w:iCs/>
        </w:rPr>
        <w:t xml:space="preserve">Image and Vision Computing</w:t>
      </w:r>
      <w:r>
        <w:t xml:space="preserve">. 10.1016/j.imavis.2026.105930</w:t>
      </w:r>
      <w:r>
        <w:t xml:space="preserve"> </w:t>
      </w:r>
      <w:r>
        <w:t xml:space="preserve">[R11] Garg, A.; Nigam, S.; Singh, R. Lightweight Vision Transformer with CBAM and LSTM for Efficient Violence Detection in Image Sequences.</w:t>
      </w:r>
      <w:r>
        <w:t xml:space="preserve"> </w:t>
      </w:r>
      <w:r>
        <w:rPr>
          <w:i/>
          <w:iCs/>
        </w:rPr>
        <w:t xml:space="preserve">Signal, Image and Video Processing</w:t>
      </w:r>
      <w:r>
        <w:t xml:space="preserve">. 10.1007/s11760-026-05207-7</w:t>
      </w:r>
      <w:r>
        <w:t xml:space="preserve"> </w:t>
      </w:r>
      <w:r>
        <w:t xml:space="preserve">[R12] Slimani, N.; Jdey, I.; Kherallah, M. Improvement of Satellite Image Classification Using Attention-Based Vision Transformer.</w:t>
      </w:r>
      <w:r>
        <w:t xml:space="preserve"> </w:t>
      </w:r>
      <w:r>
        <w:rPr>
          <w:i/>
          <w:iCs/>
        </w:rPr>
        <w:t xml:space="preserve">ICAART 2024</w:t>
      </w:r>
      <w:r>
        <w:t xml:space="preserve">. 10.5220/0012298400003636</w:t>
      </w:r>
      <w:r>
        <w:t xml:space="preserve"> </w:t>
      </w:r>
      <w:r>
        <w:t xml:space="preserve">[R13] Rani, M.; Kumar, M. Lightweight Hybrid MobileNetv1-Vision Transformer Model for Human Activity Recognition.</w:t>
      </w:r>
      <w:r>
        <w:t xml:space="preserve"> </w:t>
      </w:r>
      <w:r>
        <w:rPr>
          <w:i/>
          <w:iCs/>
        </w:rPr>
        <w:t xml:space="preserve">IEEE ICIIP 2025</w:t>
      </w:r>
      <w:r>
        <w:t xml:space="preserve">. 10.1109/iciip68302.2025.11346208</w:t>
      </w:r>
      <w:r>
        <w:t xml:space="preserve"> </w:t>
      </w:r>
      <w:r>
        <w:t xml:space="preserve">[R14] Kaur, M.; Kumar, M. LightFER: A Lightweight Hybrid CNN-Transformer based Model for Efficient Facial Emotion Recognition.</w:t>
      </w:r>
      <w:r>
        <w:t xml:space="preserve"> </w:t>
      </w:r>
      <w:r>
        <w:rPr>
          <w:i/>
          <w:iCs/>
        </w:rPr>
        <w:t xml:space="preserve">IEEE ICIIP 2025</w:t>
      </w:r>
      <w:r>
        <w:t xml:space="preserve">. 10.1109/iciip68302.2025.11346136</w:t>
      </w:r>
      <w:r>
        <w:t xml:space="preserve"> </w:t>
      </w:r>
      <w:r>
        <w:t xml:space="preserve">[R15] Li, Y.; Cai, B. EL Former-BEV: an efficient lightweight transformer-based BEV perception method.</w:t>
      </w:r>
      <w:r>
        <w:t xml:space="preserve"> </w:t>
      </w:r>
      <w:r>
        <w:rPr>
          <w:i/>
          <w:iCs/>
        </w:rPr>
        <w:t xml:space="preserve">SPIE CVIPPR 2025</w:t>
      </w:r>
      <w:r>
        <w:t xml:space="preserve">. 10.1117/12.3076237</w:t>
      </w:r>
      <w:r>
        <w:t xml:space="preserve"> </w:t>
      </w:r>
      <w:r>
        <w:t xml:space="preserve">[R16] Zhang, J.; Hu, T.; He, H.; Xue, Z.; Wang, Y. et al. EMOv2: Pushing 5M Vision Model Frontier.</w:t>
      </w:r>
      <w:r>
        <w:t xml:space="preserve"> </w:t>
      </w:r>
      <w:r>
        <w:rPr>
          <w:i/>
          <w:iCs/>
        </w:rPr>
        <w:t xml:space="preserve">arXiv preprint 2412.06674</w:t>
      </w:r>
      <w:r>
        <w:t xml:space="preserve">. arXiv:2412.06674</w:t>
      </w:r>
      <w:r>
        <w:t xml:space="preserve"> </w:t>
      </w:r>
      <w:r>
        <w:t xml:space="preserve">[R17] George, R.; Nishankar, S.; Thuseethan, S.; Ragel, R. G. UtVAA: Ultra-tiny Vision Transformer with Affix Attention for Mobile Image Classification.</w:t>
      </w:r>
      <w:r>
        <w:t xml:space="preserve"> </w:t>
      </w:r>
      <w:r>
        <w:rPr>
          <w:i/>
          <w:iCs/>
        </w:rPr>
        <w:t xml:space="preserve">arXiv preprint 2606.14735</w:t>
      </w:r>
      <w:r>
        <w:t xml:space="preserve">. arXiv:2606.14735</w:t>
      </w:r>
      <w:r>
        <w:t xml:space="preserve"> </w:t>
      </w:r>
      <w:r>
        <w:t xml:space="preserve">[R18] Farooq, A.; Awais, M.; Ahmed, S.; Kittler, J. Global Interaction Modelling in Vision Transformer via Super Tokens.</w:t>
      </w:r>
      <w:r>
        <w:t xml:space="preserve"> </w:t>
      </w:r>
      <w:r>
        <w:rPr>
          <w:i/>
          <w:iCs/>
        </w:rPr>
        <w:t xml:space="preserve">arXiv preprint 2111.13156</w:t>
      </w:r>
      <w:r>
        <w:t xml:space="preserve">. arXiv:2111.13156</w:t>
      </w:r>
      <w:r>
        <w:t xml:space="preserve"> </w:t>
      </w:r>
      <w:r>
        <w:t xml:space="preserve">[R19] Lin, Z.; Geng, S.; Zhang, R.; Gao, P.; de Melo, G. et al. Frozen CLIP Models are Efficient Video Learners.</w:t>
      </w:r>
      <w:r>
        <w:t xml:space="preserve"> </w:t>
      </w:r>
      <w:r>
        <w:rPr>
          <w:i/>
          <w:iCs/>
        </w:rPr>
        <w:t xml:space="preserve">arXiv preprint 2208.03550</w:t>
      </w:r>
      <w:r>
        <w:t xml:space="preserve">. arXiv:2208.03550</w:t>
      </w:r>
      <w:r>
        <w:t xml:space="preserve"> </w:t>
      </w:r>
      <w:r>
        <w:t xml:space="preserve">[R20] Hao, Y.; Zhou, D.; Wang, Z.; Ngo, C.-W.; Wang, M. PosMLP-Video: Spatial and Temporal Relative Position Encoding for Efficient Video Recognition.</w:t>
      </w:r>
      <w:r>
        <w:t xml:space="preserve"> </w:t>
      </w:r>
      <w:r>
        <w:rPr>
          <w:i/>
          <w:iCs/>
        </w:rPr>
        <w:t xml:space="preserve">arXiv preprint 2407.02934</w:t>
      </w:r>
      <w:r>
        <w:t xml:space="preserve">. arXiv:2407.02934</w:t>
      </w:r>
      <w:r>
        <w:t xml:space="preserve"> </w:t>
      </w:r>
      <w:r>
        <w:t xml:space="preserve">[R21] Oztimur Karadag, O. SkelVIT: Consensus of Vision Transformers for a Lightweight Skeleton-Based Action Recognition System.</w:t>
      </w:r>
      <w:r>
        <w:t xml:space="preserve"> </w:t>
      </w:r>
      <w:r>
        <w:rPr>
          <w:i/>
          <w:iCs/>
        </w:rPr>
        <w:t xml:space="preserve">arXiv preprint 2311.08094</w:t>
      </w:r>
      <w:r>
        <w:t xml:space="preserve">. arXiv:2311.08094</w:t>
      </w:r>
      <w:r>
        <w:t xml:space="preserve"> </w:t>
      </w:r>
      <w:r>
        <w:t xml:space="preserve">[R22] Sanchez-Brito, M. DANTE: A Lightweight Hybrid CNN-Transformer Network for Efficient Image Classification.</w:t>
      </w:r>
      <w:r>
        <w:t xml:space="preserve"> </w:t>
      </w:r>
      <w:r>
        <w:rPr>
          <w:i/>
          <w:iCs/>
        </w:rPr>
        <w:t xml:space="preserve">SSRN preprint 2026</w:t>
      </w:r>
      <w:r>
        <w:t xml:space="preserve">. 10.2139/ssrn.6811533</w:t>
      </w:r>
      <w:r>
        <w:t xml:space="preserve"> </w:t>
      </w:r>
      <w:r>
        <w:t xml:space="preserve">[R23] Zhu, Z.; Lu, S. Bc-Vit: Lightweight Transformer with Efficient Attention and Randomized Head for Blood Cells.</w:t>
      </w:r>
      <w:r>
        <w:t xml:space="preserve"> </w:t>
      </w:r>
      <w:r>
        <w:rPr>
          <w:i/>
          <w:iCs/>
        </w:rPr>
        <w:t xml:space="preserve">SSRN preprint 2025</w:t>
      </w:r>
      <w:r>
        <w:t xml:space="preserve">. 10.2139/ssrn.5123368</w:t>
      </w:r>
      <w:r>
        <w:t xml:space="preserve"> </w:t>
      </w:r>
      <w:r>
        <w:t xml:space="preserve">[R24] Okafor, C. Lightweight Transformer-Fourier Fusion Framework for Efficient Image Super-Resolution.</w:t>
      </w:r>
      <w:r>
        <w:t xml:space="preserve"> </w:t>
      </w:r>
      <w:r>
        <w:rPr>
          <w:i/>
          <w:iCs/>
        </w:rPr>
        <w:t xml:space="preserve">International Bulletin of Applied Sciences and Technology 2026</w:t>
      </w:r>
      <w:r>
        <w:t xml:space="preserve">. 10.37547/ibast/volume06issue08-02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高效视觉 Transformer 的方法学图谱（2021–2026）：证据约束小型综述</dc:title>
  <dc:creator/>
  <dc:language>zh-CN</dc:language>
  <cp:keywords/>
  <dcterms:created xsi:type="dcterms:W3CDTF">2026-09-19T08:06:46Z</dcterms:created>
  <dcterms:modified xsi:type="dcterms:W3CDTF">2026-09-19T08:06:46Z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架构演练稿（spine-001）</vt:lpwstr>
  </property>
</Properties>
</file>