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学校对关工委进行调整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 </w:t>
        <w:tab/>
        <w:tab/>
        <w:t xml:space="preserve">发布时间：2016-01-4    来源：离退休工作处　　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    本周开展学校党委召开常委会，是专门听取关工委2015工作汇报，校党委书记都光珍主持会议。校党委副书记、校长吕传毅、党委副书记、关工委主任张宇声、党委副书记衣玉琛、副校长杜瑞成、胡兴禹、张祥云出席会议，校长办公室主任迟沂军、党委组织部长刘明永、宣传部长张子礼列席会议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    目的是为了党委行政高度重视，关工委配合学校中心工作，发挥“五老”作用，工作有声有色，取得了很好成绩。高校开展“两史”教育有独特优势，要注意发挥老同志经验丰富、知识面广的特点。明年全国关工委在山东召开现场会，山东省专门为此做出安排部署，我们要以此为契机加强学校关工委建设。要从学校实际出发，努力打造学习型，调研型，服务型，创新型关工委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    吕传毅要求，加强关工委工作宏观管理，按照上级要求，把关工委工作做实做好，并指示有关部门单列经费给予保障。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    张宇声对做好关工委工作提出了几点建议：加强组织机构建设，调整和补充有关委员单位和人员，专列办公经费，保障关工委工作正常开展。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    会议听取了关工委秘书长司继胜的工作汇报，司继胜就关工委成立以来所做的主要工作和体会进行了汇报，并从学校实际情况出发，提出了充实和加强关工委组织机构建设的意见和建议。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    1月13日，党委办公室、校长办公室下发了《关于调整关心下一代工作委员会人员组成的通知》（鲁理工大党办发〔2016〕3号），对学校关心下一代工作委员会人员组成和机构设置进行了充实，新的机构和人员组成如下：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    主任：张宇声；副主任：张祥云、张复信。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    委员单位：党委（校长）办公室、党委宣传部、学生工作部（处）、工会、团委、党委研究生工作部（研究生院）、后勤管理处、离退休工作处、图书馆、档案馆、校友联谊办公室。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    离退休人员：（按姓氏笔画为序）于东、苏汝峰、杨光德、张承聚、徐广忠、薛梅英。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    秘书长：司继胜；副秘书长：高静静。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    《通知》特别强调，各学院分管学生工作副书记负责组织实施好关工委开展的相关工作。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