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6032"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614A14C9" w14:textId="77777777" w:rsidR="00F57A3B" w:rsidRPr="00DD7D0E" w:rsidRDefault="00617A1B" w:rsidP="00236C9D">
      <w:pPr>
        <w:spacing w:before="46" w:after="46"/>
        <w:jc w:val="center"/>
        <w:rPr>
          <w:rFonts w:ascii="仿宋_GB2312" w:eastAsia="仿宋_GB2312"/>
          <w:b/>
          <w:sz w:val="40"/>
          <w:szCs w:val="40"/>
        </w:rPr>
      </w:pPr>
      <w:r w:rsidRPr="00DD7D0E">
        <w:rPr>
          <w:rFonts w:ascii="仿宋_GB2312" w:eastAsia="仿宋_GB2312" w:hint="eastAsia"/>
          <w:b/>
          <w:sz w:val="40"/>
          <w:szCs w:val="40"/>
        </w:rPr>
        <w:t>分布式系统导论课程设计</w:t>
      </w:r>
    </w:p>
    <w:p w14:paraId="720C4CD1" w14:textId="77777777" w:rsidR="00617A1B" w:rsidRPr="00DD7D0E" w:rsidRDefault="00617A1B" w:rsidP="00236C9D">
      <w:pPr>
        <w:spacing w:before="46" w:after="46"/>
        <w:jc w:val="center"/>
        <w:rPr>
          <w:rFonts w:ascii="仿宋_GB2312" w:eastAsia="仿宋_GB2312"/>
          <w:b/>
          <w:sz w:val="40"/>
          <w:szCs w:val="40"/>
        </w:rPr>
      </w:pPr>
    </w:p>
    <w:p w14:paraId="5CEBDA0C" w14:textId="77777777" w:rsidR="00F57A3B" w:rsidRPr="00DD7D0E" w:rsidRDefault="00A020C4" w:rsidP="00236C9D">
      <w:pPr>
        <w:spacing w:before="46" w:after="46"/>
        <w:jc w:val="center"/>
        <w:rPr>
          <w:rFonts w:ascii="仿宋_GB2312" w:eastAsia="仿宋_GB2312"/>
          <w:b/>
          <w:sz w:val="52"/>
          <w:szCs w:val="52"/>
        </w:rPr>
      </w:pPr>
      <w:r w:rsidRPr="00DD7D0E">
        <w:rPr>
          <w:rFonts w:eastAsia="仿宋_GB2312"/>
          <w:b/>
          <w:sz w:val="44"/>
          <w:szCs w:val="21"/>
        </w:rPr>
        <w:t>雾桌（</w:t>
      </w:r>
      <w:r w:rsidRPr="00DD7D0E">
        <w:rPr>
          <w:rFonts w:eastAsia="仿宋_GB2312"/>
          <w:b/>
          <w:sz w:val="44"/>
          <w:szCs w:val="21"/>
        </w:rPr>
        <w:t>MistTable</w:t>
      </w:r>
      <w:r w:rsidRPr="00DD7D0E">
        <w:rPr>
          <w:rFonts w:eastAsia="仿宋_GB2312"/>
          <w:b/>
          <w:sz w:val="44"/>
          <w:szCs w:val="21"/>
        </w:rPr>
        <w:t>）多人在线虚拟桌游平台的</w:t>
      </w:r>
      <w:r w:rsidRPr="00DD7D0E">
        <w:rPr>
          <w:rFonts w:eastAsia="仿宋_GB2312"/>
          <w:b/>
          <w:sz w:val="44"/>
          <w:szCs w:val="21"/>
        </w:rPr>
        <w:br/>
      </w:r>
      <w:r w:rsidRPr="00DD7D0E">
        <w:rPr>
          <w:rFonts w:eastAsia="仿宋_GB2312"/>
          <w:b/>
          <w:sz w:val="44"/>
          <w:szCs w:val="21"/>
        </w:rPr>
        <w:t>技术分析和概要设计</w:t>
      </w:r>
    </w:p>
    <w:p w14:paraId="5F18DC65" w14:textId="77777777" w:rsidR="000F5C29" w:rsidRPr="008773D0" w:rsidRDefault="000F5C29" w:rsidP="00236C9D">
      <w:pPr>
        <w:spacing w:before="46" w:after="46"/>
        <w:jc w:val="center"/>
        <w:rPr>
          <w:rFonts w:ascii="仿宋_GB2312" w:eastAsia="仿宋_GB2312"/>
          <w:b/>
          <w:sz w:val="52"/>
          <w:szCs w:val="52"/>
        </w:rPr>
      </w:pPr>
    </w:p>
    <w:p w14:paraId="57CBE6F5"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44681DCB" w14:textId="77777777"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19"/>
        <w:gridCol w:w="2116"/>
        <w:gridCol w:w="2117"/>
        <w:gridCol w:w="2122"/>
      </w:tblGrid>
      <w:tr w:rsidR="00065851" w:rsidRPr="008773D0" w14:paraId="019F7A4A" w14:textId="77777777" w:rsidTr="003B5F53">
        <w:trPr>
          <w:cantSplit/>
          <w:trHeight w:val="640"/>
        </w:trPr>
        <w:tc>
          <w:tcPr>
            <w:tcW w:w="2130" w:type="dxa"/>
            <w:vAlign w:val="center"/>
          </w:tcPr>
          <w:p w14:paraId="694BD7F3" w14:textId="77777777"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14:paraId="1DA87200" w14:textId="77777777" w:rsidR="00A25C54" w:rsidRDefault="00DD7D0E">
            <w:pPr>
              <w:spacing w:before="46" w:after="46"/>
              <w:jc w:val="center"/>
            </w:pPr>
            <w:r>
              <w:rPr>
                <w:rFonts w:hint="eastAsia"/>
              </w:rPr>
              <w:t>完成作业组</w:t>
            </w:r>
          </w:p>
        </w:tc>
        <w:tc>
          <w:tcPr>
            <w:tcW w:w="2131" w:type="dxa"/>
            <w:vAlign w:val="center"/>
          </w:tcPr>
          <w:p w14:paraId="622A32FA" w14:textId="77777777"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tcMar>
              <w:top w:w="80" w:type="dxa"/>
              <w:left w:w="60" w:type="dxa"/>
              <w:bottom w:w="80" w:type="dxa"/>
              <w:right w:w="60" w:type="dxa"/>
            </w:tcMar>
            <w:vAlign w:val="center"/>
          </w:tcPr>
          <w:p w14:paraId="07F29DE1" w14:textId="77777777" w:rsidR="00A25C54" w:rsidRDefault="00E45CA1">
            <w:pPr>
              <w:spacing w:before="46" w:after="46"/>
              <w:jc w:val="center"/>
            </w:pPr>
            <w:r>
              <w:rPr>
                <w:sz w:val="21"/>
              </w:rPr>
              <w:t>B</w:t>
            </w:r>
            <w:r>
              <w:rPr>
                <w:sz w:val="21"/>
              </w:rPr>
              <w:t>：多人实时协作的在线虚拟桌游平台</w:t>
            </w:r>
          </w:p>
        </w:tc>
      </w:tr>
      <w:tr w:rsidR="006F2D56" w:rsidRPr="008773D0" w14:paraId="3C257015" w14:textId="77777777" w:rsidTr="00CD640F">
        <w:trPr>
          <w:cantSplit/>
          <w:trHeight w:hRule="exact" w:val="567"/>
        </w:trPr>
        <w:tc>
          <w:tcPr>
            <w:tcW w:w="2130" w:type="dxa"/>
            <w:vAlign w:val="center"/>
          </w:tcPr>
          <w:p w14:paraId="5E23092D"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14:paraId="0123E835" w14:textId="77777777" w:rsidR="00A25C54" w:rsidRDefault="00DD7D0E">
            <w:pPr>
              <w:spacing w:before="46" w:after="46"/>
              <w:jc w:val="center"/>
            </w:pPr>
            <w:r>
              <w:rPr>
                <w:rFonts w:hint="eastAsia"/>
                <w:sz w:val="21"/>
              </w:rPr>
              <w:t>周宇斌</w:t>
            </w:r>
          </w:p>
        </w:tc>
        <w:tc>
          <w:tcPr>
            <w:tcW w:w="2131" w:type="dxa"/>
            <w:vAlign w:val="center"/>
          </w:tcPr>
          <w:p w14:paraId="598FE490"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14:paraId="004041B5" w14:textId="77777777" w:rsidR="00A25C54" w:rsidRDefault="00DD7D0E">
            <w:pPr>
              <w:spacing w:before="46" w:after="46"/>
              <w:jc w:val="center"/>
            </w:pPr>
            <w:r>
              <w:rPr>
                <w:rFonts w:hint="eastAsia"/>
                <w:sz w:val="21"/>
              </w:rPr>
              <w:t>20246085</w:t>
            </w:r>
          </w:p>
        </w:tc>
      </w:tr>
      <w:tr w:rsidR="006F2D56" w:rsidRPr="008773D0" w14:paraId="396C490B" w14:textId="77777777" w:rsidTr="00CD640F">
        <w:trPr>
          <w:cantSplit/>
          <w:trHeight w:hRule="exact" w:val="567"/>
        </w:trPr>
        <w:tc>
          <w:tcPr>
            <w:tcW w:w="2130" w:type="dxa"/>
            <w:vAlign w:val="center"/>
          </w:tcPr>
          <w:p w14:paraId="0349995F" w14:textId="77777777"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398D74CE" w14:textId="77777777" w:rsidR="00A25C54" w:rsidRDefault="00DD7D0E">
            <w:pPr>
              <w:spacing w:before="46" w:after="46"/>
              <w:jc w:val="center"/>
            </w:pPr>
            <w:r>
              <w:rPr>
                <w:rFonts w:hint="eastAsia"/>
                <w:sz w:val="21"/>
              </w:rPr>
              <w:t>刘润七</w:t>
            </w:r>
          </w:p>
        </w:tc>
        <w:tc>
          <w:tcPr>
            <w:tcW w:w="2131" w:type="dxa"/>
            <w:vAlign w:val="center"/>
          </w:tcPr>
          <w:p w14:paraId="02C6CB86" w14:textId="77777777"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1F7A7F24" w14:textId="77777777" w:rsidR="00A25C54" w:rsidRDefault="00DD7D0E">
            <w:pPr>
              <w:spacing w:before="46" w:after="46"/>
              <w:jc w:val="center"/>
            </w:pPr>
            <w:r>
              <w:rPr>
                <w:rFonts w:hint="eastAsia"/>
                <w:sz w:val="21"/>
              </w:rPr>
              <w:t>20246162</w:t>
            </w:r>
          </w:p>
        </w:tc>
      </w:tr>
      <w:tr w:rsidR="002802D6" w:rsidRPr="008773D0" w14:paraId="6598B0E8" w14:textId="77777777" w:rsidTr="00CD640F">
        <w:trPr>
          <w:cantSplit/>
          <w:trHeight w:hRule="exact" w:val="567"/>
        </w:trPr>
        <w:tc>
          <w:tcPr>
            <w:tcW w:w="2130" w:type="dxa"/>
            <w:vAlign w:val="center"/>
          </w:tcPr>
          <w:p w14:paraId="0A3B07FC"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15AE11FC" w14:textId="77777777" w:rsidR="00A25C54" w:rsidRDefault="00DD7D0E">
            <w:pPr>
              <w:spacing w:before="46" w:after="46"/>
              <w:jc w:val="center"/>
            </w:pPr>
            <w:r>
              <w:rPr>
                <w:rFonts w:hint="eastAsia"/>
                <w:sz w:val="21"/>
              </w:rPr>
              <w:t>刘万轩</w:t>
            </w:r>
          </w:p>
        </w:tc>
        <w:tc>
          <w:tcPr>
            <w:tcW w:w="2131" w:type="dxa"/>
            <w:vAlign w:val="center"/>
          </w:tcPr>
          <w:p w14:paraId="51F4B64E"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3402AC4C" w14:textId="77777777" w:rsidR="00A25C54" w:rsidRDefault="00DD7D0E">
            <w:pPr>
              <w:spacing w:before="46" w:after="46"/>
              <w:jc w:val="center"/>
            </w:pPr>
            <w:r>
              <w:rPr>
                <w:rFonts w:hint="eastAsia"/>
                <w:sz w:val="21"/>
              </w:rPr>
              <w:t>20246063</w:t>
            </w:r>
          </w:p>
        </w:tc>
      </w:tr>
      <w:tr w:rsidR="002802D6" w:rsidRPr="008773D0" w14:paraId="15904D23" w14:textId="77777777" w:rsidTr="00CD640F">
        <w:trPr>
          <w:cantSplit/>
          <w:trHeight w:hRule="exact" w:val="567"/>
        </w:trPr>
        <w:tc>
          <w:tcPr>
            <w:tcW w:w="2130" w:type="dxa"/>
            <w:vAlign w:val="center"/>
          </w:tcPr>
          <w:p w14:paraId="2DC79132" w14:textId="77777777"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14:paraId="5C19E7A1" w14:textId="77777777" w:rsidR="00A25C54" w:rsidRDefault="00DD7D0E">
            <w:pPr>
              <w:spacing w:before="46" w:after="46"/>
              <w:jc w:val="center"/>
            </w:pPr>
            <w:r>
              <w:rPr>
                <w:rFonts w:hint="eastAsia"/>
              </w:rPr>
              <w:t>周星宇</w:t>
            </w:r>
          </w:p>
        </w:tc>
        <w:tc>
          <w:tcPr>
            <w:tcW w:w="2131" w:type="dxa"/>
            <w:vAlign w:val="center"/>
          </w:tcPr>
          <w:p w14:paraId="68D7FBBB"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14:paraId="40E11285" w14:textId="77777777" w:rsidR="00A25C54" w:rsidRDefault="00DD7D0E">
            <w:pPr>
              <w:spacing w:before="46" w:after="46"/>
              <w:jc w:val="center"/>
            </w:pPr>
            <w:r>
              <w:rPr>
                <w:rFonts w:hint="eastAsia"/>
              </w:rPr>
              <w:t>20245986</w:t>
            </w:r>
          </w:p>
        </w:tc>
      </w:tr>
      <w:tr w:rsidR="00E62279" w:rsidRPr="008773D0" w14:paraId="3C2D18CC" w14:textId="77777777" w:rsidTr="00907453">
        <w:trPr>
          <w:cantSplit/>
          <w:trHeight w:val="2025"/>
        </w:trPr>
        <w:tc>
          <w:tcPr>
            <w:tcW w:w="2130" w:type="dxa"/>
            <w:vAlign w:val="center"/>
          </w:tcPr>
          <w:p w14:paraId="5BEC02DE" w14:textId="77777777"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14:paraId="0836DF9C" w14:textId="77777777" w:rsidR="00A25C54" w:rsidRDefault="003F5486">
            <w:pPr>
              <w:spacing w:before="46" w:after="46"/>
              <w:jc w:val="center"/>
            </w:pPr>
            <w:r>
              <w:rPr>
                <w:rFonts w:hint="eastAsia"/>
              </w:rPr>
              <w:t>无</w:t>
            </w:r>
          </w:p>
        </w:tc>
      </w:tr>
      <w:tr w:rsidR="002802D6" w:rsidRPr="008773D0" w14:paraId="4AB80B20" w14:textId="77777777" w:rsidTr="00CD640F">
        <w:trPr>
          <w:cantSplit/>
          <w:trHeight w:hRule="exact" w:val="567"/>
        </w:trPr>
        <w:tc>
          <w:tcPr>
            <w:tcW w:w="2130" w:type="dxa"/>
            <w:vMerge w:val="restart"/>
            <w:vAlign w:val="center"/>
          </w:tcPr>
          <w:p w14:paraId="291D1BA2" w14:textId="77777777"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14:paraId="5CB9E14E" w14:textId="77777777" w:rsidR="00A25C54" w:rsidRDefault="00A25C54">
            <w:pPr>
              <w:spacing w:before="46" w:after="46"/>
              <w:jc w:val="center"/>
            </w:pPr>
          </w:p>
        </w:tc>
        <w:tc>
          <w:tcPr>
            <w:tcW w:w="2131" w:type="dxa"/>
            <w:vAlign w:val="center"/>
          </w:tcPr>
          <w:p w14:paraId="620543CD"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14:paraId="7F0700D6" w14:textId="77777777" w:rsidR="00A25C54" w:rsidRDefault="00A25C54">
            <w:pPr>
              <w:spacing w:before="46" w:after="46"/>
              <w:jc w:val="center"/>
            </w:pPr>
          </w:p>
        </w:tc>
      </w:tr>
      <w:tr w:rsidR="002802D6" w:rsidRPr="008773D0" w14:paraId="1F14818F" w14:textId="77777777" w:rsidTr="00CD640F">
        <w:trPr>
          <w:cantSplit/>
          <w:trHeight w:hRule="exact" w:val="567"/>
        </w:trPr>
        <w:tc>
          <w:tcPr>
            <w:tcW w:w="2130" w:type="dxa"/>
            <w:vMerge/>
            <w:vAlign w:val="center"/>
          </w:tcPr>
          <w:p w14:paraId="118FAE5C"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5020A9D5" w14:textId="77777777" w:rsidR="002802D6" w:rsidRPr="008773D0" w:rsidRDefault="002802D6" w:rsidP="002802D6">
            <w:pPr>
              <w:spacing w:before="46" w:after="46"/>
              <w:rPr>
                <w:rFonts w:ascii="仿宋_GB2312" w:eastAsia="仿宋_GB2312"/>
                <w:b/>
                <w:sz w:val="24"/>
              </w:rPr>
            </w:pPr>
          </w:p>
        </w:tc>
        <w:tc>
          <w:tcPr>
            <w:tcW w:w="2131" w:type="dxa"/>
            <w:vAlign w:val="center"/>
          </w:tcPr>
          <w:p w14:paraId="102022E1" w14:textId="77777777"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14:paraId="3BE6C4B1" w14:textId="77777777" w:rsidR="00A25C54" w:rsidRDefault="00A25C54">
            <w:pPr>
              <w:spacing w:before="46" w:after="46"/>
              <w:jc w:val="center"/>
            </w:pPr>
          </w:p>
        </w:tc>
      </w:tr>
    </w:tbl>
    <w:p w14:paraId="70BB1AD2" w14:textId="77777777"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526DF873" w14:textId="77777777" w:rsidTr="00083D20">
        <w:trPr>
          <w:cantSplit/>
        </w:trPr>
        <w:tc>
          <w:tcPr>
            <w:tcW w:w="7479" w:type="dxa"/>
            <w:tcBorders>
              <w:bottom w:val="single" w:sz="4" w:space="0" w:color="auto"/>
            </w:tcBorders>
            <w:vAlign w:val="center"/>
          </w:tcPr>
          <w:p w14:paraId="5500DC41"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1D0E8E18"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65C8C2CC" w14:textId="77777777" w:rsidTr="00083D20">
        <w:trPr>
          <w:cantSplit/>
        </w:trPr>
        <w:tc>
          <w:tcPr>
            <w:tcW w:w="7479" w:type="dxa"/>
            <w:tcBorders>
              <w:top w:val="single" w:sz="4" w:space="0" w:color="auto"/>
            </w:tcBorders>
            <w:vAlign w:val="center"/>
          </w:tcPr>
          <w:p w14:paraId="5FE1236D"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5B18E9A8"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2763AD01" w14:textId="77777777" w:rsidTr="00083D20">
        <w:trPr>
          <w:cantSplit/>
        </w:trPr>
        <w:tc>
          <w:tcPr>
            <w:tcW w:w="7479" w:type="dxa"/>
            <w:vAlign w:val="center"/>
          </w:tcPr>
          <w:p w14:paraId="61E5F41C"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4DD2B482"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45B9B049" w14:textId="77777777" w:rsidTr="00083D20">
        <w:trPr>
          <w:cantSplit/>
        </w:trPr>
        <w:tc>
          <w:tcPr>
            <w:tcW w:w="7479" w:type="dxa"/>
            <w:vAlign w:val="center"/>
          </w:tcPr>
          <w:p w14:paraId="35F0C7AC"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7128CFD2"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42FC7C14" w14:textId="77777777" w:rsidTr="00083D20">
        <w:trPr>
          <w:cantSplit/>
        </w:trPr>
        <w:tc>
          <w:tcPr>
            <w:tcW w:w="7479" w:type="dxa"/>
            <w:vAlign w:val="center"/>
          </w:tcPr>
          <w:p w14:paraId="7FACCA3D"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22D791AE"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6AF014D2" w14:textId="77777777" w:rsidTr="00083D20">
        <w:trPr>
          <w:cantSplit/>
        </w:trPr>
        <w:tc>
          <w:tcPr>
            <w:tcW w:w="7479" w:type="dxa"/>
            <w:vAlign w:val="center"/>
          </w:tcPr>
          <w:p w14:paraId="6B30EA1F"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4E92A5D1"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32ABFE5B" w14:textId="77777777" w:rsidTr="00083D20">
        <w:trPr>
          <w:cantSplit/>
        </w:trPr>
        <w:tc>
          <w:tcPr>
            <w:tcW w:w="8522" w:type="dxa"/>
            <w:gridSpan w:val="2"/>
            <w:tcBorders>
              <w:bottom w:val="single" w:sz="4" w:space="0" w:color="auto"/>
            </w:tcBorders>
            <w:vAlign w:val="center"/>
          </w:tcPr>
          <w:p w14:paraId="175BAA96"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sz w:val="21"/>
          <w:szCs w:val="24"/>
          <w:lang w:eastAsia="zh-CN"/>
        </w:rPr>
        <w:id w:val="1154722329"/>
        <w:docPartObj>
          <w:docPartGallery w:val="Table of Contents"/>
          <w:docPartUnique/>
        </w:docPartObj>
      </w:sdtPr>
      <w:sdtEndPr>
        <w:rPr>
          <w:rFonts w:eastAsia="宋体"/>
          <w:noProof/>
        </w:rPr>
      </w:sdtEndPr>
      <w:sdtContent>
        <w:p w14:paraId="0B49B5F0" w14:textId="77777777" w:rsidR="00A25C54" w:rsidRDefault="00E45CA1">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14:paraId="6CE689EC" w14:textId="41A87E96" w:rsidR="00C35DC3" w:rsidRDefault="00E45CA1">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3758362" w:history="1">
            <w:r w:rsidR="00C35DC3" w:rsidRPr="00921A2A">
              <w:rPr>
                <w:rStyle w:val="ab"/>
                <w:rFonts w:eastAsia="黑体"/>
                <w:noProof/>
              </w:rPr>
              <w:t xml:space="preserve">1. </w:t>
            </w:r>
            <w:r w:rsidR="00C35DC3" w:rsidRPr="00921A2A">
              <w:rPr>
                <w:rStyle w:val="ab"/>
                <w:rFonts w:eastAsia="黑体"/>
                <w:noProof/>
              </w:rPr>
              <w:t>系统简介</w:t>
            </w:r>
            <w:r w:rsidR="00C35DC3">
              <w:rPr>
                <w:rFonts w:hint="eastAsia"/>
                <w:noProof/>
                <w:webHidden/>
              </w:rPr>
              <w:tab/>
            </w:r>
            <w:r w:rsidR="00C35DC3">
              <w:rPr>
                <w:rFonts w:hint="eastAsia"/>
                <w:noProof/>
                <w:webHidden/>
              </w:rPr>
              <w:fldChar w:fldCharType="begin"/>
            </w:r>
            <w:r w:rsidR="00C35DC3">
              <w:rPr>
                <w:rFonts w:hint="eastAsia"/>
                <w:noProof/>
                <w:webHidden/>
              </w:rPr>
              <w:instrText xml:space="preserve"> </w:instrText>
            </w:r>
            <w:r w:rsidR="00C35DC3">
              <w:rPr>
                <w:noProof/>
                <w:webHidden/>
              </w:rPr>
              <w:instrText>PAGEREF _Toc243758362 \h</w:instrText>
            </w:r>
            <w:r w:rsidR="00C35DC3">
              <w:rPr>
                <w:rFonts w:hint="eastAsia"/>
                <w:noProof/>
                <w:webHidden/>
              </w:rPr>
              <w:instrText xml:space="preserve"> </w:instrText>
            </w:r>
            <w:r w:rsidR="00C35DC3">
              <w:rPr>
                <w:rFonts w:hint="eastAsia"/>
                <w:noProof/>
                <w:webHidden/>
              </w:rPr>
            </w:r>
            <w:r w:rsidR="00C35DC3">
              <w:rPr>
                <w:rFonts w:hint="eastAsia"/>
                <w:noProof/>
                <w:webHidden/>
              </w:rPr>
              <w:fldChar w:fldCharType="separate"/>
            </w:r>
            <w:r w:rsidR="00C35DC3">
              <w:rPr>
                <w:noProof/>
                <w:webHidden/>
              </w:rPr>
              <w:t>4</w:t>
            </w:r>
            <w:r w:rsidR="00C35DC3">
              <w:rPr>
                <w:rFonts w:hint="eastAsia"/>
                <w:noProof/>
                <w:webHidden/>
              </w:rPr>
              <w:fldChar w:fldCharType="end"/>
            </w:r>
          </w:hyperlink>
        </w:p>
        <w:p w14:paraId="63462269" w14:textId="2805F415"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3" w:history="1">
            <w:r w:rsidRPr="00921A2A">
              <w:rPr>
                <w:rStyle w:val="ab"/>
                <w:rFonts w:eastAsia="黑体"/>
                <w:noProof/>
              </w:rPr>
              <w:t xml:space="preserve">1.1 </w:t>
            </w:r>
            <w:r w:rsidRPr="00921A2A">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4A303C5" w14:textId="290FB884"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4" w:history="1">
            <w:r w:rsidRPr="00921A2A">
              <w:rPr>
                <w:rStyle w:val="ab"/>
                <w:rFonts w:eastAsia="黑体"/>
                <w:noProof/>
              </w:rPr>
              <w:t xml:space="preserve">1.2 </w:t>
            </w:r>
            <w:r w:rsidRPr="00921A2A">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CD44614" w14:textId="6A949B06"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5" w:history="1">
            <w:r w:rsidRPr="00921A2A">
              <w:rPr>
                <w:rStyle w:val="ab"/>
                <w:rFonts w:eastAsia="黑体"/>
                <w:noProof/>
              </w:rPr>
              <w:t xml:space="preserve">1.3 </w:t>
            </w:r>
            <w:r w:rsidRPr="00921A2A">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9138DF" w14:textId="07CAD4E6"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6" w:history="1">
            <w:r w:rsidRPr="00921A2A">
              <w:rPr>
                <w:rStyle w:val="ab"/>
                <w:rFonts w:eastAsia="黑体"/>
                <w:noProof/>
              </w:rPr>
              <w:t xml:space="preserve">1.4 </w:t>
            </w:r>
            <w:r w:rsidRPr="00921A2A">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3F810E" w14:textId="06F7B952"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7" w:history="1">
            <w:r w:rsidRPr="00921A2A">
              <w:rPr>
                <w:rStyle w:val="ab"/>
                <w:rFonts w:eastAsia="黑体"/>
                <w:noProof/>
              </w:rPr>
              <w:t xml:space="preserve">1.5 </w:t>
            </w:r>
            <w:r w:rsidRPr="00921A2A">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46B8D8" w14:textId="0AF3B635"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8" w:history="1">
            <w:r w:rsidRPr="00921A2A">
              <w:rPr>
                <w:rStyle w:val="ab"/>
                <w:rFonts w:eastAsia="黑体"/>
                <w:noProof/>
              </w:rPr>
              <w:t xml:space="preserve">2. </w:t>
            </w:r>
            <w:r w:rsidRPr="00921A2A">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2E309A" w14:textId="53988784"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69" w:history="1">
            <w:r w:rsidRPr="00921A2A">
              <w:rPr>
                <w:rStyle w:val="ab"/>
                <w:rFonts w:eastAsia="黑体"/>
                <w:noProof/>
              </w:rPr>
              <w:t xml:space="preserve">2.1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0B60C7" w14:textId="48D99111"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0" w:history="1">
            <w:r w:rsidRPr="00921A2A">
              <w:rPr>
                <w:rStyle w:val="ab"/>
                <w:rFonts w:eastAsia="黑体"/>
                <w:noProof/>
              </w:rPr>
              <w:t xml:space="preserve">2.2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58CB485" w14:textId="3D60F2D4"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1" w:history="1">
            <w:r w:rsidRPr="00921A2A">
              <w:rPr>
                <w:rStyle w:val="ab"/>
                <w:rFonts w:eastAsia="黑体"/>
                <w:noProof/>
              </w:rPr>
              <w:t xml:space="preserve">(1) </w:t>
            </w:r>
            <w:r w:rsidRPr="00921A2A">
              <w:rPr>
                <w:rStyle w:val="ab"/>
                <w:rFonts w:eastAsia="黑体"/>
                <w:noProof/>
              </w:rPr>
              <w:t>客户端</w:t>
            </w:r>
            <w:r w:rsidRPr="00921A2A">
              <w:rPr>
                <w:rStyle w:val="ab"/>
                <w:rFonts w:eastAsia="黑体"/>
                <w:noProof/>
              </w:rPr>
              <w:t>—</w:t>
            </w:r>
            <w:r w:rsidRPr="00921A2A">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1F62077" w14:textId="6B938BBF"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2" w:history="1">
            <w:r w:rsidRPr="00921A2A">
              <w:rPr>
                <w:rStyle w:val="ab"/>
                <w:rFonts w:eastAsia="黑体"/>
                <w:noProof/>
              </w:rPr>
              <w:t xml:space="preserve">(2) </w:t>
            </w:r>
            <w:r w:rsidRPr="00921A2A">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486060" w14:textId="3CFABF24"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3" w:history="1">
            <w:r w:rsidRPr="00921A2A">
              <w:rPr>
                <w:rStyle w:val="ab"/>
                <w:rFonts w:eastAsia="黑体"/>
                <w:noProof/>
              </w:rPr>
              <w:t xml:space="preserve">(3) </w:t>
            </w:r>
            <w:r w:rsidRPr="00921A2A">
              <w:rPr>
                <w:rStyle w:val="ab"/>
                <w:rFonts w:eastAsia="黑体"/>
                <w:noProof/>
              </w:rPr>
              <w:t>核心架构选型对比：</w:t>
            </w:r>
            <w:r w:rsidRPr="00921A2A">
              <w:rPr>
                <w:rStyle w:val="ab"/>
                <w:rFonts w:eastAsia="黑体"/>
                <w:noProof/>
              </w:rPr>
              <w:t xml:space="preserve">C/S </w:t>
            </w:r>
            <w:r w:rsidRPr="00921A2A">
              <w:rPr>
                <w:rStyle w:val="ab"/>
                <w:rFonts w:eastAsia="黑体"/>
                <w:noProof/>
              </w:rPr>
              <w:t>架构与全</w:t>
            </w:r>
            <w:r w:rsidRPr="00921A2A">
              <w:rPr>
                <w:rStyle w:val="ab"/>
                <w:rFonts w:eastAsia="黑体"/>
                <w:noProof/>
              </w:rPr>
              <w:t xml:space="preserve"> P2P </w:t>
            </w:r>
            <w:r w:rsidRPr="00921A2A">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A63955" w14:textId="27F2DA04"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4" w:history="1">
            <w:r w:rsidRPr="00921A2A">
              <w:rPr>
                <w:rStyle w:val="ab"/>
                <w:rFonts w:eastAsia="黑体"/>
                <w:noProof/>
              </w:rPr>
              <w:t xml:space="preserve">3. </w:t>
            </w:r>
            <w:r w:rsidRPr="00921A2A">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F278C1" w14:textId="3CABFFEB"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5" w:history="1">
            <w:r w:rsidRPr="00921A2A">
              <w:rPr>
                <w:rStyle w:val="ab"/>
                <w:rFonts w:eastAsia="黑体"/>
                <w:noProof/>
              </w:rPr>
              <w:t xml:space="preserve">3.1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0F35CA" w14:textId="7D4E0E10"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6" w:history="1">
            <w:r w:rsidRPr="00921A2A">
              <w:rPr>
                <w:rStyle w:val="ab"/>
                <w:rFonts w:eastAsia="黑体"/>
                <w:noProof/>
              </w:rPr>
              <w:t xml:space="preserve">3.2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38F70A2" w14:textId="2B4C0F84"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7" w:history="1">
            <w:r w:rsidRPr="00921A2A">
              <w:rPr>
                <w:rStyle w:val="ab"/>
                <w:rFonts w:eastAsia="黑体"/>
                <w:noProof/>
              </w:rPr>
              <w:t xml:space="preserve">(1) </w:t>
            </w:r>
            <w:r w:rsidRPr="00921A2A">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0E0C010" w14:textId="21104B73"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8" w:history="1">
            <w:r w:rsidRPr="00921A2A">
              <w:rPr>
                <w:rStyle w:val="ab"/>
                <w:rFonts w:eastAsia="黑体"/>
                <w:noProof/>
              </w:rPr>
              <w:t xml:space="preserve">(2) </w:t>
            </w:r>
            <w:r w:rsidRPr="00921A2A">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34C4AF" w14:textId="5DC769AA"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79" w:history="1">
            <w:r w:rsidRPr="00921A2A">
              <w:rPr>
                <w:rStyle w:val="ab"/>
                <w:rFonts w:eastAsia="黑体"/>
                <w:noProof/>
              </w:rPr>
              <w:t xml:space="preserve">(3) </w:t>
            </w:r>
            <w:r w:rsidRPr="00921A2A">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86A4120" w14:textId="5C275858"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0" w:history="1">
            <w:r w:rsidRPr="00921A2A">
              <w:rPr>
                <w:rStyle w:val="ab"/>
                <w:rFonts w:eastAsia="黑体"/>
                <w:noProof/>
              </w:rPr>
              <w:t xml:space="preserve">4. </w:t>
            </w:r>
            <w:r w:rsidRPr="00921A2A">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511581" w14:textId="61A1FF0C"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1" w:history="1">
            <w:r w:rsidRPr="00921A2A">
              <w:rPr>
                <w:rStyle w:val="ab"/>
                <w:rFonts w:eastAsia="黑体"/>
                <w:noProof/>
              </w:rPr>
              <w:t xml:space="preserve">4.1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4B2EE80" w14:textId="227E4D29"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2" w:history="1">
            <w:r w:rsidRPr="00921A2A">
              <w:rPr>
                <w:rStyle w:val="ab"/>
                <w:rFonts w:eastAsia="黑体"/>
                <w:noProof/>
              </w:rPr>
              <w:t xml:space="preserve">4.2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F746910" w14:textId="085109C9"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3" w:history="1">
            <w:r w:rsidRPr="00921A2A">
              <w:rPr>
                <w:rStyle w:val="ab"/>
                <w:rFonts w:eastAsia="黑体"/>
                <w:noProof/>
              </w:rPr>
              <w:t xml:space="preserve">(1) </w:t>
            </w:r>
            <w:r w:rsidRPr="00921A2A">
              <w:rPr>
                <w:rStyle w:val="ab"/>
                <w:rFonts w:eastAsia="黑体"/>
                <w:noProof/>
              </w:rPr>
              <w:t>请求</w:t>
            </w:r>
            <w:r w:rsidRPr="00921A2A">
              <w:rPr>
                <w:rStyle w:val="ab"/>
                <w:rFonts w:eastAsia="黑体"/>
                <w:noProof/>
              </w:rPr>
              <w:t>—</w:t>
            </w:r>
            <w:r w:rsidRPr="00921A2A">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FEF4602" w14:textId="66DA37E9"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4" w:history="1">
            <w:r w:rsidRPr="00921A2A">
              <w:rPr>
                <w:rStyle w:val="ab"/>
                <w:rFonts w:eastAsia="黑体"/>
                <w:noProof/>
              </w:rPr>
              <w:t xml:space="preserve">(2) </w:t>
            </w:r>
            <w:r w:rsidRPr="00921A2A">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5D813C" w14:textId="7AC36436"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5" w:history="1">
            <w:r w:rsidRPr="00921A2A">
              <w:rPr>
                <w:rStyle w:val="ab"/>
                <w:rFonts w:eastAsia="黑体"/>
                <w:noProof/>
              </w:rPr>
              <w:t xml:space="preserve">(3) </w:t>
            </w:r>
            <w:r w:rsidRPr="00921A2A">
              <w:rPr>
                <w:rStyle w:val="ab"/>
                <w:rFonts w:eastAsia="黑体"/>
                <w:noProof/>
              </w:rPr>
              <w:t>课件理论分析：瞬态通信</w:t>
            </w:r>
            <w:r w:rsidRPr="00921A2A">
              <w:rPr>
                <w:rStyle w:val="ab"/>
                <w:rFonts w:eastAsia="黑体"/>
                <w:noProof/>
              </w:rPr>
              <w:t xml:space="preserve"> vs </w:t>
            </w:r>
            <w:r w:rsidRPr="00921A2A">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333B1B6" w14:textId="528BB3E6"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6" w:history="1">
            <w:r w:rsidRPr="00921A2A">
              <w:rPr>
                <w:rStyle w:val="ab"/>
                <w:rFonts w:eastAsia="黑体"/>
                <w:noProof/>
              </w:rPr>
              <w:t xml:space="preserve">5. </w:t>
            </w:r>
            <w:r w:rsidRPr="00921A2A">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3587EF" w14:textId="02457F90"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7" w:history="1">
            <w:r w:rsidRPr="00921A2A">
              <w:rPr>
                <w:rStyle w:val="ab"/>
                <w:rFonts w:eastAsia="黑体"/>
                <w:noProof/>
              </w:rPr>
              <w:t xml:space="preserve">5.1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AC961D" w14:textId="6784E1A6"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8" w:history="1">
            <w:r w:rsidRPr="00921A2A">
              <w:rPr>
                <w:rStyle w:val="ab"/>
                <w:rFonts w:eastAsia="黑体"/>
                <w:noProof/>
              </w:rPr>
              <w:t xml:space="preserve">5.2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107E2E0" w14:textId="52A94E8B"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89" w:history="1">
            <w:r w:rsidRPr="00921A2A">
              <w:rPr>
                <w:rStyle w:val="ab"/>
                <w:rFonts w:eastAsia="黑体"/>
                <w:noProof/>
              </w:rPr>
              <w:t xml:space="preserve">(1) </w:t>
            </w:r>
            <w:r w:rsidRPr="00921A2A">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979900" w14:textId="0DE7A655"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0" w:history="1">
            <w:r w:rsidRPr="00921A2A">
              <w:rPr>
                <w:rStyle w:val="ab"/>
                <w:rFonts w:eastAsia="黑体"/>
                <w:noProof/>
              </w:rPr>
              <w:t xml:space="preserve">(2) </w:t>
            </w:r>
            <w:r w:rsidRPr="00921A2A">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D53E84" w14:textId="037BC557"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1" w:history="1">
            <w:r w:rsidRPr="00921A2A">
              <w:rPr>
                <w:rStyle w:val="ab"/>
                <w:rFonts w:eastAsia="黑体"/>
                <w:noProof/>
              </w:rPr>
              <w:t xml:space="preserve">(3) </w:t>
            </w:r>
            <w:r w:rsidRPr="00921A2A">
              <w:rPr>
                <w:rStyle w:val="ab"/>
                <w:rFonts w:eastAsia="黑体"/>
                <w:noProof/>
              </w:rPr>
              <w:t>课件理论分析：平面命名、结构化命名与</w:t>
            </w:r>
            <w:r w:rsidRPr="00921A2A">
              <w:rPr>
                <w:rStyle w:val="ab"/>
                <w:rFonts w:eastAsia="黑体"/>
                <w:noProof/>
              </w:rPr>
              <w:t xml:space="preserve"> DHT/Chord </w:t>
            </w:r>
            <w:r w:rsidRPr="00921A2A">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FCBF332" w14:textId="5BEB5AC0"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2" w:history="1">
            <w:r w:rsidRPr="00921A2A">
              <w:rPr>
                <w:rStyle w:val="ab"/>
                <w:rFonts w:eastAsia="黑体"/>
                <w:noProof/>
              </w:rPr>
              <w:t xml:space="preserve">6. </w:t>
            </w:r>
            <w:r w:rsidRPr="00921A2A">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3D8335" w14:textId="3B0394EC"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3" w:history="1">
            <w:r w:rsidRPr="00921A2A">
              <w:rPr>
                <w:rStyle w:val="ab"/>
                <w:rFonts w:eastAsia="黑体"/>
                <w:noProof/>
              </w:rPr>
              <w:t xml:space="preserve">6.1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8DF5684" w14:textId="0AEC7C2E"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4" w:history="1">
            <w:r w:rsidRPr="00921A2A">
              <w:rPr>
                <w:rStyle w:val="ab"/>
                <w:rFonts w:eastAsia="黑体"/>
                <w:noProof/>
              </w:rPr>
              <w:t xml:space="preserve">6.2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B06E85E" w14:textId="0996D021"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5" w:history="1">
            <w:r w:rsidRPr="00921A2A">
              <w:rPr>
                <w:rStyle w:val="ab"/>
                <w:rFonts w:eastAsia="黑体"/>
                <w:noProof/>
              </w:rPr>
              <w:t xml:space="preserve">(1) </w:t>
            </w:r>
            <w:r w:rsidRPr="00921A2A">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30D6194" w14:textId="1F12DB7D"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6" w:history="1">
            <w:r w:rsidRPr="00921A2A">
              <w:rPr>
                <w:rStyle w:val="ab"/>
                <w:rFonts w:eastAsia="黑体"/>
                <w:noProof/>
              </w:rPr>
              <w:t xml:space="preserve">(2) </w:t>
            </w:r>
            <w:r w:rsidRPr="00921A2A">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3650EF5" w14:textId="5A531221"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7" w:history="1">
            <w:r w:rsidRPr="00921A2A">
              <w:rPr>
                <w:rStyle w:val="ab"/>
                <w:rFonts w:eastAsia="黑体"/>
                <w:noProof/>
              </w:rPr>
              <w:t xml:space="preserve">(3) </w:t>
            </w:r>
            <w:r w:rsidRPr="00921A2A">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6FB9C94" w14:textId="45C38F99"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8" w:history="1">
            <w:r w:rsidRPr="00921A2A">
              <w:rPr>
                <w:rStyle w:val="ab"/>
                <w:rFonts w:eastAsia="黑体"/>
                <w:noProof/>
              </w:rPr>
              <w:t xml:space="preserve">7. </w:t>
            </w:r>
            <w:r w:rsidRPr="00921A2A">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DB2C6DD" w14:textId="1CF8A79A"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399" w:history="1">
            <w:r w:rsidRPr="00921A2A">
              <w:rPr>
                <w:rStyle w:val="ab"/>
                <w:rFonts w:eastAsia="黑体"/>
                <w:noProof/>
              </w:rPr>
              <w:t xml:space="preserve">7.1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E83D1BF" w14:textId="3334DF02"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0" w:history="1">
            <w:r w:rsidRPr="00921A2A">
              <w:rPr>
                <w:rStyle w:val="ab"/>
                <w:rFonts w:eastAsia="黑体"/>
                <w:noProof/>
              </w:rPr>
              <w:t xml:space="preserve">7.2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124E79" w14:textId="014EAA5E"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1" w:history="1">
            <w:r w:rsidRPr="00921A2A">
              <w:rPr>
                <w:rStyle w:val="ab"/>
                <w:rFonts w:eastAsia="黑体"/>
                <w:noProof/>
              </w:rPr>
              <w:t xml:space="preserve">(1) </w:t>
            </w:r>
            <w:r w:rsidRPr="00921A2A">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35959BD" w14:textId="5F0F3E62"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2" w:history="1">
            <w:r w:rsidRPr="00921A2A">
              <w:rPr>
                <w:rStyle w:val="ab"/>
                <w:rFonts w:eastAsia="黑体"/>
                <w:noProof/>
              </w:rPr>
              <w:t xml:space="preserve">(2) </w:t>
            </w:r>
            <w:r w:rsidRPr="00921A2A">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D48326" w14:textId="300CD568"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3" w:history="1">
            <w:r w:rsidRPr="00921A2A">
              <w:rPr>
                <w:rStyle w:val="ab"/>
                <w:rFonts w:eastAsia="黑体"/>
                <w:noProof/>
              </w:rPr>
              <w:t xml:space="preserve">(3) </w:t>
            </w:r>
            <w:r w:rsidRPr="00921A2A">
              <w:rPr>
                <w:rStyle w:val="ab"/>
                <w:rFonts w:eastAsia="黑体"/>
                <w:noProof/>
              </w:rPr>
              <w:t>课件理论分析：主备复制与</w:t>
            </w:r>
            <w:r w:rsidRPr="00921A2A">
              <w:rPr>
                <w:rStyle w:val="ab"/>
                <w:rFonts w:eastAsia="黑体"/>
                <w:noProof/>
              </w:rPr>
              <w:t xml:space="preserve"> Quorum </w:t>
            </w:r>
            <w:r w:rsidRPr="00921A2A">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B81A53" w14:textId="47BDBE2C"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4" w:history="1">
            <w:r w:rsidRPr="00921A2A">
              <w:rPr>
                <w:rStyle w:val="ab"/>
                <w:rFonts w:eastAsia="黑体"/>
                <w:noProof/>
              </w:rPr>
              <w:t xml:space="preserve">8. </w:t>
            </w:r>
            <w:r w:rsidRPr="00921A2A">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5D6D3F8" w14:textId="7E45B6B4"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5" w:history="1">
            <w:r w:rsidRPr="00921A2A">
              <w:rPr>
                <w:rStyle w:val="ab"/>
                <w:rFonts w:eastAsia="黑体"/>
                <w:noProof/>
              </w:rPr>
              <w:t xml:space="preserve">8.1 </w:t>
            </w:r>
            <w:r w:rsidRPr="00921A2A">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D8EA790" w14:textId="4A82D8F4"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6" w:history="1">
            <w:r w:rsidRPr="00921A2A">
              <w:rPr>
                <w:rStyle w:val="ab"/>
                <w:rFonts w:eastAsia="黑体"/>
                <w:noProof/>
              </w:rPr>
              <w:t xml:space="preserve">8.2 </w:t>
            </w:r>
            <w:r w:rsidRPr="00921A2A">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4BF0A51" w14:textId="13644179"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7" w:history="1">
            <w:r w:rsidRPr="00921A2A">
              <w:rPr>
                <w:rStyle w:val="ab"/>
                <w:rFonts w:eastAsia="黑体"/>
                <w:noProof/>
              </w:rPr>
              <w:t xml:space="preserve">(1) </w:t>
            </w:r>
            <w:r w:rsidRPr="00921A2A">
              <w:rPr>
                <w:rStyle w:val="ab"/>
                <w:rFonts w:eastAsia="黑体"/>
                <w:noProof/>
              </w:rPr>
              <w:t>网络超时分析与基于操作唯一标识的幂等重试机制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FFB9873" w14:textId="450A84DA"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8" w:history="1">
            <w:r w:rsidRPr="00921A2A">
              <w:rPr>
                <w:rStyle w:val="ab"/>
                <w:rFonts w:eastAsia="黑体"/>
                <w:noProof/>
              </w:rPr>
              <w:t xml:space="preserve">(2) </w:t>
            </w:r>
            <w:r w:rsidRPr="00921A2A">
              <w:rPr>
                <w:rStyle w:val="ab"/>
                <w:rFonts w:eastAsia="黑体"/>
                <w:noProof/>
              </w:rPr>
              <w:t>客户端断线重连与增量</w:t>
            </w:r>
            <w:r w:rsidRPr="00921A2A">
              <w:rPr>
                <w:rStyle w:val="ab"/>
                <w:rFonts w:eastAsia="黑体"/>
                <w:noProof/>
              </w:rPr>
              <w:t>/</w:t>
            </w:r>
            <w:r w:rsidRPr="00921A2A">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2143126" w14:textId="2F369506"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09" w:history="1">
            <w:r w:rsidRPr="00921A2A">
              <w:rPr>
                <w:rStyle w:val="ab"/>
                <w:rFonts w:eastAsia="黑体"/>
                <w:noProof/>
              </w:rPr>
              <w:t xml:space="preserve">(3) </w:t>
            </w:r>
            <w:r w:rsidRPr="00921A2A">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AE2937" w14:textId="7F858FB9" w:rsidR="00C35DC3" w:rsidRDefault="00C35DC3">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0" w:history="1">
            <w:r w:rsidRPr="00921A2A">
              <w:rPr>
                <w:rStyle w:val="ab"/>
                <w:rFonts w:eastAsia="黑体"/>
                <w:noProof/>
              </w:rPr>
              <w:t xml:space="preserve">(4) </w:t>
            </w:r>
            <w:r w:rsidRPr="00921A2A">
              <w:rPr>
                <w:rStyle w:val="ab"/>
                <w:rFonts w:eastAsia="黑体"/>
                <w:noProof/>
              </w:rPr>
              <w:t>课件理论分析：故障分类模型、可靠通信与</w:t>
            </w:r>
            <w:r w:rsidRPr="00921A2A">
              <w:rPr>
                <w:rStyle w:val="ab"/>
                <w:rFonts w:eastAsia="黑体"/>
                <w:noProof/>
              </w:rPr>
              <w:t xml:space="preserve"> 2PC/3PC </w:t>
            </w:r>
            <w:r w:rsidRPr="00921A2A">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6FF57A" w14:textId="6D7B0496"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1" w:history="1">
            <w:r w:rsidRPr="00921A2A">
              <w:rPr>
                <w:rStyle w:val="ab"/>
                <w:rFonts w:eastAsia="黑体"/>
                <w:noProof/>
              </w:rPr>
              <w:t xml:space="preserve">9. </w:t>
            </w:r>
            <w:r w:rsidRPr="00921A2A">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92922A3" w14:textId="7A3BC7D3"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2" w:history="1">
            <w:r w:rsidRPr="00921A2A">
              <w:rPr>
                <w:rStyle w:val="ab"/>
                <w:rFonts w:eastAsia="黑体"/>
                <w:noProof/>
              </w:rPr>
              <w:t xml:space="preserve">9.1 </w:t>
            </w:r>
            <w:r w:rsidRPr="00921A2A">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A228E7A" w14:textId="2DAE6883"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3" w:history="1">
            <w:r w:rsidRPr="00921A2A">
              <w:rPr>
                <w:rStyle w:val="ab"/>
                <w:rFonts w:eastAsia="黑体"/>
                <w:noProof/>
              </w:rPr>
              <w:t xml:space="preserve">9.2 </w:t>
            </w:r>
            <w:r w:rsidRPr="00921A2A">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AC087D4" w14:textId="7DC76874" w:rsidR="00C35DC3" w:rsidRDefault="00C35DC3">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4" w:history="1">
            <w:r w:rsidRPr="00921A2A">
              <w:rPr>
                <w:rStyle w:val="ab"/>
                <w:rFonts w:eastAsia="黑体"/>
                <w:noProof/>
              </w:rPr>
              <w:t xml:space="preserve">9.3 </w:t>
            </w:r>
            <w:r w:rsidRPr="00921A2A">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727C1FA" w14:textId="078FB496"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5" w:history="1">
            <w:r w:rsidRPr="00921A2A">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499E96" w14:textId="03B8C4C3" w:rsidR="00C35DC3" w:rsidRDefault="00C35DC3">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758416" w:history="1">
            <w:r w:rsidRPr="00921A2A">
              <w:rPr>
                <w:rStyle w:val="ab"/>
                <w:rFonts w:eastAsia="仿宋"/>
                <w:noProof/>
              </w:rPr>
              <w:t>附录</w:t>
            </w:r>
            <w:r w:rsidRPr="00921A2A">
              <w:rPr>
                <w:rStyle w:val="ab"/>
                <w:rFonts w:eastAsia="仿宋"/>
                <w:noProof/>
              </w:rPr>
              <w:t xml:space="preserve"> (</w:t>
            </w:r>
            <w:r w:rsidRPr="00921A2A">
              <w:rPr>
                <w:rStyle w:val="ab"/>
                <w:rFonts w:ascii="宋体" w:hAnsi="宋体" w:cs="宋体"/>
                <w:noProof/>
                <w:kern w:val="0"/>
              </w:rPr>
              <w:t>得分栏勿填</w:t>
            </w:r>
            <w:r w:rsidRPr="00921A2A">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_Toc243758416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C9D88CE" w14:textId="6255C99D" w:rsidR="00A25C54" w:rsidRDefault="00E45CA1">
          <w:pPr>
            <w:pStyle w:val="TOC1"/>
            <w:spacing w:before="46" w:after="46"/>
          </w:pPr>
          <w:r>
            <w:fldChar w:fldCharType="end"/>
          </w:r>
        </w:p>
      </w:sdtContent>
    </w:sdt>
    <w:p w14:paraId="12960135" w14:textId="77777777" w:rsidR="002F1055" w:rsidRDefault="002F1055" w:rsidP="00A53EDD">
      <w:pPr>
        <w:pStyle w:val="TOC1"/>
        <w:tabs>
          <w:tab w:val="right" w:leader="dot" w:pos="8296"/>
        </w:tabs>
        <w:spacing w:before="46" w:after="46"/>
      </w:pPr>
      <w:r>
        <w:br w:type="page"/>
      </w:r>
    </w:p>
    <w:p w14:paraId="1FB914D7" w14:textId="77777777" w:rsidR="00A25C54" w:rsidRDefault="00E45CA1">
      <w:pPr>
        <w:pStyle w:val="1"/>
        <w:spacing w:before="46" w:after="46" w:line="240" w:lineRule="auto"/>
        <w:jc w:val="left"/>
      </w:pPr>
      <w:bookmarkStart w:id="0" w:name="_Toc243758362"/>
      <w:r>
        <w:rPr>
          <w:rFonts w:eastAsia="黑体"/>
          <w:sz w:val="32"/>
        </w:rPr>
        <w:lastRenderedPageBreak/>
        <w:t xml:space="preserve">1. </w:t>
      </w:r>
      <w:r>
        <w:rPr>
          <w:rFonts w:eastAsia="黑体"/>
          <w:sz w:val="32"/>
        </w:rPr>
        <w:t>系统简介</w:t>
      </w:r>
      <w:bookmarkEnd w:id="0"/>
    </w:p>
    <w:p w14:paraId="1A6133A1" w14:textId="77777777" w:rsidR="00A25C54" w:rsidRDefault="00E45CA1">
      <w:pPr>
        <w:pStyle w:val="2"/>
        <w:spacing w:before="46" w:after="46" w:line="240" w:lineRule="auto"/>
        <w:jc w:val="left"/>
      </w:pPr>
      <w:bookmarkStart w:id="1" w:name="_Toc243758363"/>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14:paraId="1E0671D2" w14:textId="77777777" w:rsidR="00A25C54" w:rsidRDefault="00E45CA1">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14:paraId="78493FF4" w14:textId="77777777" w:rsidR="00A25C54" w:rsidRDefault="00E45CA1">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14:paraId="2D277C76" w14:textId="77777777" w:rsidR="00A25C54" w:rsidRDefault="00E45CA1">
      <w:pPr>
        <w:pStyle w:val="2"/>
        <w:spacing w:before="46" w:after="46" w:line="240" w:lineRule="auto"/>
        <w:jc w:val="left"/>
      </w:pPr>
      <w:bookmarkStart w:id="2" w:name="_Toc243758364"/>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14:paraId="5EDE886B" w14:textId="77777777" w:rsidR="00A25C54" w:rsidRDefault="00E45CA1">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14:paraId="1A244AA3" w14:textId="77777777" w:rsidR="00A25C54" w:rsidRDefault="00E45CA1">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14:paraId="7D5019EA" w14:textId="77777777" w:rsidR="00A25C54" w:rsidRDefault="00E45CA1">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14:paraId="04FF29E3" w14:textId="77777777" w:rsidR="00A25C54" w:rsidRDefault="00E45CA1">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14:paraId="4BF690F4" w14:textId="77777777" w:rsidR="00A25C54" w:rsidRDefault="00E45CA1">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14:paraId="4D23AFEA" w14:textId="77777777" w:rsidR="00A25C54" w:rsidRDefault="00E45CA1">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14:paraId="6D208497" w14:textId="77777777" w:rsidR="00A25C54" w:rsidRDefault="00E45CA1">
      <w:pPr>
        <w:pStyle w:val="2"/>
        <w:spacing w:before="46" w:after="46" w:line="240" w:lineRule="auto"/>
        <w:jc w:val="left"/>
      </w:pPr>
      <w:bookmarkStart w:id="3" w:name="_Toc243758365"/>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14:paraId="138B73DE" w14:textId="77777777" w:rsidR="00A25C54" w:rsidRDefault="00E45CA1">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14:paraId="67E8CB69" w14:textId="77777777" w:rsidR="00A25C54" w:rsidRDefault="00E45CA1">
      <w:pPr>
        <w:keepNext/>
        <w:spacing w:before="46" w:after="46"/>
        <w:jc w:val="center"/>
      </w:pPr>
      <w:r>
        <w:rPr>
          <w:rFonts w:eastAsia="仿宋"/>
          <w:b/>
        </w:rPr>
        <w:lastRenderedPageBreak/>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A25C54" w14:paraId="65734249" w14:textId="77777777">
        <w:trPr>
          <w:cantSplit/>
          <w:tblHeader/>
          <w:jc w:val="center"/>
        </w:trPr>
        <w:tc>
          <w:tcPr>
            <w:tcW w:w="1296" w:type="dxa"/>
            <w:tcBorders>
              <w:bottom w:val="single" w:sz="6" w:space="0" w:color="000000"/>
            </w:tcBorders>
          </w:tcPr>
          <w:p w14:paraId="68D06B16" w14:textId="77777777" w:rsidR="00A25C54" w:rsidRDefault="00E45CA1">
            <w:pPr>
              <w:keepNext/>
              <w:spacing w:before="46" w:after="46"/>
              <w:jc w:val="center"/>
            </w:pPr>
            <w:r>
              <w:rPr>
                <w:b/>
                <w:sz w:val="19"/>
              </w:rPr>
              <w:t>功能编号</w:t>
            </w:r>
          </w:p>
        </w:tc>
        <w:tc>
          <w:tcPr>
            <w:tcW w:w="2016" w:type="dxa"/>
            <w:tcBorders>
              <w:bottom w:val="single" w:sz="6" w:space="0" w:color="000000"/>
            </w:tcBorders>
          </w:tcPr>
          <w:p w14:paraId="1EA91312" w14:textId="77777777" w:rsidR="00A25C54" w:rsidRDefault="00E45CA1">
            <w:pPr>
              <w:keepNext/>
              <w:spacing w:before="46" w:after="46"/>
              <w:jc w:val="center"/>
            </w:pPr>
            <w:r>
              <w:rPr>
                <w:b/>
                <w:sz w:val="19"/>
              </w:rPr>
              <w:t>业务功能名称</w:t>
            </w:r>
          </w:p>
        </w:tc>
        <w:tc>
          <w:tcPr>
            <w:tcW w:w="2880" w:type="dxa"/>
            <w:tcBorders>
              <w:bottom w:val="single" w:sz="6" w:space="0" w:color="000000"/>
            </w:tcBorders>
          </w:tcPr>
          <w:p w14:paraId="574D587A" w14:textId="77777777" w:rsidR="00A25C54" w:rsidRDefault="00E45CA1">
            <w:pPr>
              <w:keepNext/>
              <w:spacing w:before="46" w:after="46"/>
              <w:jc w:val="center"/>
            </w:pPr>
            <w:r>
              <w:rPr>
                <w:b/>
                <w:sz w:val="19"/>
              </w:rPr>
              <w:t>用户行为描述</w:t>
            </w:r>
          </w:p>
        </w:tc>
        <w:tc>
          <w:tcPr>
            <w:tcW w:w="2736" w:type="dxa"/>
            <w:tcBorders>
              <w:bottom w:val="single" w:sz="6" w:space="0" w:color="000000"/>
            </w:tcBorders>
          </w:tcPr>
          <w:p w14:paraId="4D483056" w14:textId="77777777" w:rsidR="00A25C54" w:rsidRDefault="00E45CA1">
            <w:pPr>
              <w:keepNext/>
              <w:spacing w:before="46" w:after="46"/>
              <w:jc w:val="center"/>
            </w:pPr>
            <w:r>
              <w:rPr>
                <w:b/>
                <w:sz w:val="19"/>
              </w:rPr>
              <w:t>对应的分布式系统技术问题</w:t>
            </w:r>
          </w:p>
        </w:tc>
      </w:tr>
      <w:tr w:rsidR="00A25C54" w14:paraId="606CF3D6" w14:textId="77777777">
        <w:trPr>
          <w:cantSplit/>
          <w:jc w:val="center"/>
        </w:trPr>
        <w:tc>
          <w:tcPr>
            <w:tcW w:w="1296" w:type="dxa"/>
          </w:tcPr>
          <w:p w14:paraId="11C2CBB4" w14:textId="77777777" w:rsidR="00A25C54" w:rsidRDefault="00E45CA1">
            <w:pPr>
              <w:keepNext/>
              <w:spacing w:before="46" w:after="46"/>
              <w:jc w:val="center"/>
            </w:pPr>
            <w:r>
              <w:rPr>
                <w:sz w:val="18"/>
              </w:rPr>
              <w:t>FR-01</w:t>
            </w:r>
          </w:p>
        </w:tc>
        <w:tc>
          <w:tcPr>
            <w:tcW w:w="2016" w:type="dxa"/>
          </w:tcPr>
          <w:p w14:paraId="790D826B" w14:textId="77777777" w:rsidR="00A25C54" w:rsidRDefault="00E45CA1">
            <w:pPr>
              <w:keepNext/>
              <w:spacing w:before="46" w:after="46"/>
              <w:jc w:val="center"/>
            </w:pPr>
            <w:r>
              <w:rPr>
                <w:sz w:val="18"/>
              </w:rPr>
              <w:t>房间生命周期管理</w:t>
            </w:r>
          </w:p>
        </w:tc>
        <w:tc>
          <w:tcPr>
            <w:tcW w:w="2880" w:type="dxa"/>
          </w:tcPr>
          <w:p w14:paraId="16512E65" w14:textId="77777777" w:rsidR="00A25C54" w:rsidRDefault="00E45CA1">
            <w:pPr>
              <w:keepNext/>
              <w:spacing w:before="46" w:after="46"/>
              <w:jc w:val="left"/>
            </w:pPr>
            <w:r>
              <w:rPr>
                <w:sz w:val="18"/>
              </w:rPr>
              <w:t>主持人创建房间、配置属性；玩家通过凭据加入或退出</w:t>
            </w:r>
          </w:p>
        </w:tc>
        <w:tc>
          <w:tcPr>
            <w:tcW w:w="2736" w:type="dxa"/>
          </w:tcPr>
          <w:p w14:paraId="436DA558" w14:textId="77777777" w:rsidR="00A25C54" w:rsidRDefault="00E45CA1">
            <w:pPr>
              <w:keepNext/>
              <w:spacing w:before="46" w:after="46"/>
              <w:jc w:val="center"/>
            </w:pPr>
            <w:r>
              <w:rPr>
                <w:sz w:val="18"/>
              </w:rPr>
              <w:t>逻辑命名、服务定位与状态初始化</w:t>
            </w:r>
          </w:p>
        </w:tc>
      </w:tr>
      <w:tr w:rsidR="00A25C54" w14:paraId="64FBDC57" w14:textId="77777777">
        <w:trPr>
          <w:cantSplit/>
          <w:jc w:val="center"/>
        </w:trPr>
        <w:tc>
          <w:tcPr>
            <w:tcW w:w="1296" w:type="dxa"/>
          </w:tcPr>
          <w:p w14:paraId="4ED354E6" w14:textId="77777777" w:rsidR="00A25C54" w:rsidRDefault="00E45CA1">
            <w:pPr>
              <w:keepNext/>
              <w:spacing w:before="46" w:after="46"/>
              <w:jc w:val="center"/>
            </w:pPr>
            <w:r>
              <w:rPr>
                <w:sz w:val="18"/>
              </w:rPr>
              <w:t>FR-02</w:t>
            </w:r>
          </w:p>
        </w:tc>
        <w:tc>
          <w:tcPr>
            <w:tcW w:w="2016" w:type="dxa"/>
          </w:tcPr>
          <w:p w14:paraId="1C6CD492" w14:textId="77777777" w:rsidR="00A25C54" w:rsidRDefault="00E45CA1">
            <w:pPr>
              <w:keepNext/>
              <w:spacing w:before="46" w:after="46"/>
              <w:jc w:val="center"/>
            </w:pPr>
            <w:r>
              <w:rPr>
                <w:sz w:val="18"/>
              </w:rPr>
              <w:t>预置地图场景呈现</w:t>
            </w:r>
          </w:p>
        </w:tc>
        <w:tc>
          <w:tcPr>
            <w:tcW w:w="2880" w:type="dxa"/>
          </w:tcPr>
          <w:p w14:paraId="1623B6CA" w14:textId="77777777" w:rsidR="00A25C54" w:rsidRDefault="00E45CA1">
            <w:pPr>
              <w:keepNext/>
              <w:spacing w:before="46" w:after="46"/>
              <w:jc w:val="left"/>
            </w:pPr>
            <w:r>
              <w:rPr>
                <w:sz w:val="18"/>
              </w:rPr>
              <w:t>主持人选定预置地图，成员按权限加载地图瓦片</w:t>
            </w:r>
          </w:p>
        </w:tc>
        <w:tc>
          <w:tcPr>
            <w:tcW w:w="2736" w:type="dxa"/>
          </w:tcPr>
          <w:p w14:paraId="73281D60" w14:textId="77777777" w:rsidR="00A25C54" w:rsidRDefault="00E45CA1">
            <w:pPr>
              <w:keepNext/>
              <w:spacing w:before="46" w:after="46"/>
              <w:jc w:val="center"/>
            </w:pPr>
            <w:r>
              <w:rPr>
                <w:sz w:val="18"/>
              </w:rPr>
              <w:t>静态资源命名、受控瓦片访问、共享场景初始化</w:t>
            </w:r>
          </w:p>
        </w:tc>
      </w:tr>
      <w:tr w:rsidR="00A25C54" w14:paraId="084A288A" w14:textId="77777777">
        <w:trPr>
          <w:cantSplit/>
          <w:jc w:val="center"/>
        </w:trPr>
        <w:tc>
          <w:tcPr>
            <w:tcW w:w="1296" w:type="dxa"/>
          </w:tcPr>
          <w:p w14:paraId="2D40E82C" w14:textId="77777777" w:rsidR="00A25C54" w:rsidRDefault="00E45CA1">
            <w:pPr>
              <w:keepNext/>
              <w:spacing w:before="46" w:after="46"/>
              <w:jc w:val="center"/>
            </w:pPr>
            <w:r>
              <w:rPr>
                <w:sz w:val="18"/>
              </w:rPr>
              <w:t>FR-03</w:t>
            </w:r>
          </w:p>
        </w:tc>
        <w:tc>
          <w:tcPr>
            <w:tcW w:w="2016" w:type="dxa"/>
          </w:tcPr>
          <w:p w14:paraId="2E17AF69" w14:textId="77777777" w:rsidR="00A25C54" w:rsidRDefault="00E45CA1">
            <w:pPr>
              <w:keepNext/>
              <w:spacing w:before="46" w:after="46"/>
              <w:jc w:val="center"/>
            </w:pPr>
            <w:r>
              <w:rPr>
                <w:sz w:val="18"/>
              </w:rPr>
              <w:t>角色标记实时协作</w:t>
            </w:r>
          </w:p>
        </w:tc>
        <w:tc>
          <w:tcPr>
            <w:tcW w:w="2880" w:type="dxa"/>
          </w:tcPr>
          <w:p w14:paraId="5DB1174D" w14:textId="77777777" w:rsidR="00A25C54" w:rsidRDefault="00E45CA1">
            <w:pPr>
              <w:keepNext/>
              <w:spacing w:before="46" w:after="46"/>
              <w:jc w:val="center"/>
            </w:pPr>
            <w:r>
              <w:rPr>
                <w:sz w:val="18"/>
              </w:rPr>
              <w:t>获授权成员拖拽角色标记并同步位置坐标</w:t>
            </w:r>
          </w:p>
        </w:tc>
        <w:tc>
          <w:tcPr>
            <w:tcW w:w="2736" w:type="dxa"/>
          </w:tcPr>
          <w:p w14:paraId="6DD7BBBD" w14:textId="77777777" w:rsidR="00A25C54" w:rsidRDefault="00E45CA1">
            <w:pPr>
              <w:keepNext/>
              <w:spacing w:before="46" w:after="46"/>
              <w:jc w:val="center"/>
            </w:pPr>
            <w:r>
              <w:rPr>
                <w:sz w:val="18"/>
              </w:rPr>
              <w:t>并发请求处理、操作权威定序、增量状态同步</w:t>
            </w:r>
          </w:p>
        </w:tc>
      </w:tr>
      <w:tr w:rsidR="00A25C54" w14:paraId="634BBB98" w14:textId="77777777">
        <w:trPr>
          <w:cantSplit/>
          <w:jc w:val="center"/>
        </w:trPr>
        <w:tc>
          <w:tcPr>
            <w:tcW w:w="1296" w:type="dxa"/>
          </w:tcPr>
          <w:p w14:paraId="2001F8BF" w14:textId="77777777" w:rsidR="00A25C54" w:rsidRDefault="00E45CA1">
            <w:pPr>
              <w:keepNext/>
              <w:spacing w:before="46" w:after="46"/>
              <w:jc w:val="center"/>
            </w:pPr>
            <w:r>
              <w:rPr>
                <w:sz w:val="18"/>
              </w:rPr>
              <w:t>FR-04</w:t>
            </w:r>
          </w:p>
        </w:tc>
        <w:tc>
          <w:tcPr>
            <w:tcW w:w="2016" w:type="dxa"/>
          </w:tcPr>
          <w:p w14:paraId="06B07D39" w14:textId="77777777" w:rsidR="00A25C54" w:rsidRDefault="00E45CA1">
            <w:pPr>
              <w:keepNext/>
              <w:spacing w:before="46" w:after="46"/>
              <w:jc w:val="center"/>
            </w:pPr>
            <w:r>
              <w:rPr>
                <w:sz w:val="18"/>
              </w:rPr>
              <w:t>战争迷雾权限隔离</w:t>
            </w:r>
          </w:p>
        </w:tc>
        <w:tc>
          <w:tcPr>
            <w:tcW w:w="2880" w:type="dxa"/>
          </w:tcPr>
          <w:p w14:paraId="3BC0B246" w14:textId="77777777" w:rsidR="00A25C54" w:rsidRDefault="00E45CA1">
            <w:pPr>
              <w:keepNext/>
              <w:spacing w:before="46" w:after="46"/>
              <w:jc w:val="center"/>
            </w:pPr>
            <w:r>
              <w:rPr>
                <w:sz w:val="18"/>
              </w:rPr>
              <w:t>主持人控制可见区域，遮蔽未探索内容</w:t>
            </w:r>
          </w:p>
        </w:tc>
        <w:tc>
          <w:tcPr>
            <w:tcW w:w="2736" w:type="dxa"/>
          </w:tcPr>
          <w:p w14:paraId="6A83F49B" w14:textId="77777777" w:rsidR="00A25C54" w:rsidRDefault="00E45CA1">
            <w:pPr>
              <w:keepNext/>
              <w:spacing w:before="46" w:after="46"/>
              <w:jc w:val="center"/>
            </w:pPr>
            <w:r>
              <w:rPr>
                <w:sz w:val="18"/>
              </w:rPr>
              <w:t>服务端受限投影、视野访问控制与信息隔离</w:t>
            </w:r>
          </w:p>
        </w:tc>
      </w:tr>
      <w:tr w:rsidR="00A25C54" w14:paraId="262BC7C6" w14:textId="77777777">
        <w:trPr>
          <w:cantSplit/>
          <w:jc w:val="center"/>
        </w:trPr>
        <w:tc>
          <w:tcPr>
            <w:tcW w:w="1296" w:type="dxa"/>
          </w:tcPr>
          <w:p w14:paraId="6B689586" w14:textId="77777777" w:rsidR="00A25C54" w:rsidRDefault="00E45CA1">
            <w:pPr>
              <w:keepNext/>
              <w:spacing w:before="46" w:after="46"/>
              <w:jc w:val="center"/>
            </w:pPr>
            <w:r>
              <w:rPr>
                <w:sz w:val="18"/>
              </w:rPr>
              <w:t>FR-05</w:t>
            </w:r>
          </w:p>
        </w:tc>
        <w:tc>
          <w:tcPr>
            <w:tcW w:w="2016" w:type="dxa"/>
          </w:tcPr>
          <w:p w14:paraId="263D37AF" w14:textId="77777777" w:rsidR="00A25C54" w:rsidRDefault="00E45CA1">
            <w:pPr>
              <w:keepNext/>
              <w:spacing w:before="46" w:after="46"/>
              <w:jc w:val="center"/>
            </w:pPr>
            <w:r>
              <w:rPr>
                <w:sz w:val="18"/>
              </w:rPr>
              <w:t>掷骰检定与结果同步</w:t>
            </w:r>
          </w:p>
        </w:tc>
        <w:tc>
          <w:tcPr>
            <w:tcW w:w="2880" w:type="dxa"/>
          </w:tcPr>
          <w:p w14:paraId="158DEDBF" w14:textId="77777777" w:rsidR="00A25C54" w:rsidRDefault="00E45CA1">
            <w:pPr>
              <w:keepNext/>
              <w:spacing w:before="46" w:after="46"/>
              <w:jc w:val="left"/>
            </w:pPr>
            <w:r>
              <w:rPr>
                <w:sz w:val="18"/>
              </w:rPr>
              <w:t>玩家请求掷骰，系统生成结果并在房间成员间同步</w:t>
            </w:r>
          </w:p>
        </w:tc>
        <w:tc>
          <w:tcPr>
            <w:tcW w:w="2736" w:type="dxa"/>
          </w:tcPr>
          <w:p w14:paraId="00E68292" w14:textId="77777777" w:rsidR="00A25C54" w:rsidRDefault="00E45CA1">
            <w:pPr>
              <w:keepNext/>
              <w:spacing w:before="46" w:after="46"/>
              <w:jc w:val="center"/>
            </w:pPr>
            <w:r>
              <w:rPr>
                <w:sz w:val="18"/>
              </w:rPr>
              <w:t>权威随机生成、请求幂等处理、有序事件广播</w:t>
            </w:r>
          </w:p>
        </w:tc>
      </w:tr>
      <w:tr w:rsidR="00A25C54" w14:paraId="2D034597" w14:textId="77777777">
        <w:trPr>
          <w:cantSplit/>
          <w:jc w:val="center"/>
        </w:trPr>
        <w:tc>
          <w:tcPr>
            <w:tcW w:w="1296" w:type="dxa"/>
          </w:tcPr>
          <w:p w14:paraId="789BBB43" w14:textId="77777777" w:rsidR="00A25C54" w:rsidRDefault="00E45CA1">
            <w:pPr>
              <w:keepNext/>
              <w:spacing w:before="46" w:after="46"/>
              <w:jc w:val="center"/>
            </w:pPr>
            <w:r>
              <w:rPr>
                <w:sz w:val="18"/>
              </w:rPr>
              <w:t>FR-06</w:t>
            </w:r>
          </w:p>
        </w:tc>
        <w:tc>
          <w:tcPr>
            <w:tcW w:w="2016" w:type="dxa"/>
          </w:tcPr>
          <w:p w14:paraId="096BF7DC" w14:textId="77777777" w:rsidR="00A25C54" w:rsidRDefault="00E45CA1">
            <w:pPr>
              <w:keepNext/>
              <w:spacing w:before="46" w:after="46"/>
              <w:jc w:val="center"/>
            </w:pPr>
            <w:r>
              <w:rPr>
                <w:sz w:val="18"/>
              </w:rPr>
              <w:t>增量状态实时分发</w:t>
            </w:r>
          </w:p>
        </w:tc>
        <w:tc>
          <w:tcPr>
            <w:tcW w:w="2880" w:type="dxa"/>
          </w:tcPr>
          <w:p w14:paraId="0E106E32" w14:textId="77777777" w:rsidR="00A25C54" w:rsidRDefault="00E45CA1">
            <w:pPr>
              <w:keepNext/>
              <w:spacing w:before="46" w:after="46"/>
              <w:jc w:val="center"/>
            </w:pPr>
            <w:r>
              <w:rPr>
                <w:sz w:val="18"/>
              </w:rPr>
              <w:t>已确认的状态变化及时向房间在线成员推送</w:t>
            </w:r>
          </w:p>
        </w:tc>
        <w:tc>
          <w:tcPr>
            <w:tcW w:w="2736" w:type="dxa"/>
          </w:tcPr>
          <w:p w14:paraId="27601B47" w14:textId="77777777" w:rsidR="00A25C54" w:rsidRDefault="00E45CA1">
            <w:pPr>
              <w:keepNext/>
              <w:spacing w:before="46" w:after="46"/>
              <w:jc w:val="center"/>
            </w:pPr>
            <w:r>
              <w:rPr>
                <w:sz w:val="18"/>
              </w:rPr>
              <w:t>实时通信通道、面向群组的消息广播</w:t>
            </w:r>
          </w:p>
        </w:tc>
      </w:tr>
      <w:tr w:rsidR="00A25C54" w14:paraId="0689978A" w14:textId="77777777">
        <w:trPr>
          <w:cantSplit/>
          <w:jc w:val="center"/>
        </w:trPr>
        <w:tc>
          <w:tcPr>
            <w:tcW w:w="1296" w:type="dxa"/>
          </w:tcPr>
          <w:p w14:paraId="719180AD" w14:textId="77777777" w:rsidR="00A25C54" w:rsidRDefault="00E45CA1">
            <w:pPr>
              <w:spacing w:before="46" w:after="46"/>
              <w:jc w:val="center"/>
            </w:pPr>
            <w:r>
              <w:rPr>
                <w:sz w:val="18"/>
              </w:rPr>
              <w:t>FR-07</w:t>
            </w:r>
          </w:p>
        </w:tc>
        <w:tc>
          <w:tcPr>
            <w:tcW w:w="2016" w:type="dxa"/>
          </w:tcPr>
          <w:p w14:paraId="76027058" w14:textId="77777777" w:rsidR="00A25C54" w:rsidRDefault="00E45CA1">
            <w:pPr>
              <w:spacing w:before="46" w:after="46"/>
              <w:jc w:val="center"/>
            </w:pPr>
            <w:r>
              <w:rPr>
                <w:sz w:val="18"/>
              </w:rPr>
              <w:t>断线重连与状态恢复</w:t>
            </w:r>
          </w:p>
        </w:tc>
        <w:tc>
          <w:tcPr>
            <w:tcW w:w="2880" w:type="dxa"/>
          </w:tcPr>
          <w:p w14:paraId="569CD7C7" w14:textId="77777777" w:rsidR="00A25C54" w:rsidRDefault="00E45CA1">
            <w:pPr>
              <w:spacing w:before="46" w:after="46"/>
              <w:jc w:val="center"/>
            </w:pPr>
            <w:r>
              <w:rPr>
                <w:sz w:val="18"/>
              </w:rPr>
              <w:t>客户端因网络抖动离线后重连，恢复房间状态</w:t>
            </w:r>
          </w:p>
        </w:tc>
        <w:tc>
          <w:tcPr>
            <w:tcW w:w="2736" w:type="dxa"/>
          </w:tcPr>
          <w:p w14:paraId="5A0ED837" w14:textId="77777777" w:rsidR="00A25C54" w:rsidRDefault="00E45CA1">
            <w:pPr>
              <w:spacing w:before="46" w:after="46"/>
              <w:jc w:val="center"/>
            </w:pPr>
            <w:r>
              <w:rPr>
                <w:sz w:val="18"/>
              </w:rPr>
              <w:t>断线重新认证、增量补发与当前状态快照恢复</w:t>
            </w:r>
          </w:p>
        </w:tc>
      </w:tr>
    </w:tbl>
    <w:p w14:paraId="67874FA3" w14:textId="77777777" w:rsidR="00A25C54" w:rsidRDefault="00A25C54">
      <w:pPr>
        <w:spacing w:before="46" w:after="46"/>
      </w:pPr>
    </w:p>
    <w:p w14:paraId="4D071D7F" w14:textId="77777777" w:rsidR="00A25C54" w:rsidRDefault="00E45CA1">
      <w:pPr>
        <w:pStyle w:val="2"/>
        <w:spacing w:before="46" w:after="46" w:line="240" w:lineRule="auto"/>
        <w:jc w:val="left"/>
      </w:pPr>
      <w:bookmarkStart w:id="4" w:name="_Toc243758366"/>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14:paraId="25035F97" w14:textId="77777777" w:rsidR="00A25C54" w:rsidRDefault="00E45CA1">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14:paraId="0D76DE27" w14:textId="77777777" w:rsidR="00A25C54" w:rsidRDefault="00E45CA1">
      <w:pPr>
        <w:spacing w:before="46" w:after="46"/>
        <w:ind w:firstLineChars="200" w:firstLine="420"/>
      </w:pPr>
      <w:r>
        <w:t>在系统规模与设计目标方面，确立了五项核心设计假设指标，如表</w:t>
      </w:r>
      <w:r>
        <w:t xml:space="preserve"> 1-2 </w:t>
      </w:r>
      <w:r>
        <w:t>所示。</w:t>
      </w:r>
    </w:p>
    <w:p w14:paraId="24353DC9" w14:textId="77777777" w:rsidR="00A25C54" w:rsidRDefault="00E45CA1">
      <w:pPr>
        <w:keepNext/>
        <w:spacing w:before="46" w:after="46"/>
        <w:jc w:val="center"/>
      </w:pPr>
      <w:r>
        <w:rPr>
          <w:rFonts w:eastAsia="仿宋"/>
          <w:b/>
        </w:rPr>
        <w:lastRenderedPageBreak/>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A25C54" w14:paraId="66EC6D9A" w14:textId="77777777">
        <w:trPr>
          <w:cantSplit/>
          <w:tblHeader/>
          <w:jc w:val="center"/>
        </w:trPr>
        <w:tc>
          <w:tcPr>
            <w:tcW w:w="1584" w:type="dxa"/>
            <w:tcBorders>
              <w:bottom w:val="single" w:sz="6" w:space="0" w:color="000000"/>
            </w:tcBorders>
          </w:tcPr>
          <w:p w14:paraId="299003AA" w14:textId="77777777" w:rsidR="00A25C54" w:rsidRDefault="00E45CA1">
            <w:pPr>
              <w:keepNext/>
              <w:spacing w:before="46" w:after="46"/>
              <w:jc w:val="center"/>
            </w:pPr>
            <w:r>
              <w:rPr>
                <w:b/>
                <w:sz w:val="19"/>
              </w:rPr>
              <w:t>指标分类</w:t>
            </w:r>
          </w:p>
        </w:tc>
        <w:tc>
          <w:tcPr>
            <w:tcW w:w="2016" w:type="dxa"/>
            <w:tcBorders>
              <w:bottom w:val="single" w:sz="6" w:space="0" w:color="000000"/>
            </w:tcBorders>
          </w:tcPr>
          <w:p w14:paraId="14E95AB7" w14:textId="77777777" w:rsidR="00A25C54" w:rsidRDefault="00E45CA1">
            <w:pPr>
              <w:keepNext/>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14:paraId="5749DCAB" w14:textId="77777777" w:rsidR="00A25C54" w:rsidRDefault="00E45CA1">
            <w:pPr>
              <w:keepNext/>
              <w:spacing w:before="46" w:after="46"/>
              <w:jc w:val="center"/>
            </w:pPr>
            <w:r>
              <w:rPr>
                <w:b/>
                <w:sz w:val="19"/>
              </w:rPr>
              <w:t>指标口径与测量边界说明</w:t>
            </w:r>
          </w:p>
        </w:tc>
        <w:tc>
          <w:tcPr>
            <w:tcW w:w="2448" w:type="dxa"/>
            <w:tcBorders>
              <w:bottom w:val="single" w:sz="6" w:space="0" w:color="000000"/>
            </w:tcBorders>
          </w:tcPr>
          <w:p w14:paraId="47A3832F" w14:textId="77777777" w:rsidR="00A25C54" w:rsidRDefault="00E45CA1">
            <w:pPr>
              <w:keepNext/>
              <w:spacing w:before="46" w:after="46"/>
              <w:jc w:val="center"/>
            </w:pPr>
            <w:r>
              <w:rPr>
                <w:b/>
                <w:sz w:val="19"/>
              </w:rPr>
              <w:t>设计含义与约束</w:t>
            </w:r>
          </w:p>
        </w:tc>
      </w:tr>
      <w:tr w:rsidR="00A25C54" w14:paraId="700D7960" w14:textId="77777777">
        <w:trPr>
          <w:cantSplit/>
          <w:jc w:val="center"/>
        </w:trPr>
        <w:tc>
          <w:tcPr>
            <w:tcW w:w="1584" w:type="dxa"/>
          </w:tcPr>
          <w:p w14:paraId="17358A62" w14:textId="77777777" w:rsidR="00A25C54" w:rsidRDefault="00E45CA1">
            <w:pPr>
              <w:keepNext/>
              <w:spacing w:before="46" w:after="46"/>
              <w:jc w:val="center"/>
            </w:pPr>
            <w:r>
              <w:rPr>
                <w:sz w:val="18"/>
              </w:rPr>
              <w:t>单房间承载规模</w:t>
            </w:r>
          </w:p>
        </w:tc>
        <w:tc>
          <w:tcPr>
            <w:tcW w:w="2016" w:type="dxa"/>
          </w:tcPr>
          <w:p w14:paraId="7C0A987B" w14:textId="77777777" w:rsidR="00A25C54" w:rsidRDefault="00E45CA1">
            <w:pPr>
              <w:keepNext/>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14:paraId="3D88A071" w14:textId="77777777" w:rsidR="00A25C54" w:rsidRDefault="00E45CA1">
            <w:pPr>
              <w:keepNext/>
              <w:spacing w:before="46" w:after="46"/>
              <w:jc w:val="center"/>
            </w:pPr>
            <w:r>
              <w:rPr>
                <w:sz w:val="18"/>
              </w:rPr>
              <w:t>单房间实时通信并发连接数</w:t>
            </w:r>
            <w:r>
              <w:rPr>
                <w:sz w:val="18"/>
              </w:rPr>
              <w:t xml:space="preserve"> ≤ 8</w:t>
            </w:r>
          </w:p>
        </w:tc>
        <w:tc>
          <w:tcPr>
            <w:tcW w:w="2448" w:type="dxa"/>
          </w:tcPr>
          <w:p w14:paraId="3D7FEF56" w14:textId="77777777" w:rsidR="00A25C54" w:rsidRDefault="00E45CA1">
            <w:pPr>
              <w:keepNext/>
              <w:spacing w:before="46" w:after="46"/>
              <w:jc w:val="left"/>
            </w:pPr>
            <w:r>
              <w:rPr>
                <w:sz w:val="18"/>
              </w:rPr>
              <w:t>面向小型协作，避免无必要的超大规模群组通信复杂度</w:t>
            </w:r>
          </w:p>
        </w:tc>
      </w:tr>
      <w:tr w:rsidR="00A25C54" w14:paraId="2542E413" w14:textId="77777777">
        <w:trPr>
          <w:cantSplit/>
          <w:jc w:val="center"/>
        </w:trPr>
        <w:tc>
          <w:tcPr>
            <w:tcW w:w="1584" w:type="dxa"/>
          </w:tcPr>
          <w:p w14:paraId="4FF64E7C" w14:textId="77777777" w:rsidR="00A25C54" w:rsidRDefault="00E45CA1">
            <w:pPr>
              <w:keepNext/>
              <w:spacing w:before="46" w:after="46"/>
              <w:jc w:val="center"/>
            </w:pPr>
            <w:r>
              <w:rPr>
                <w:sz w:val="18"/>
              </w:rPr>
              <w:t>初始系统总体规模</w:t>
            </w:r>
          </w:p>
        </w:tc>
        <w:tc>
          <w:tcPr>
            <w:tcW w:w="2016" w:type="dxa"/>
          </w:tcPr>
          <w:p w14:paraId="372DD991" w14:textId="77777777" w:rsidR="00A25C54" w:rsidRDefault="00E45CA1">
            <w:pPr>
              <w:keepNext/>
              <w:spacing w:before="46" w:after="46"/>
              <w:jc w:val="center"/>
            </w:pPr>
            <w:r>
              <w:rPr>
                <w:sz w:val="18"/>
              </w:rPr>
              <w:t>约</w:t>
            </w:r>
            <w:r>
              <w:rPr>
                <w:sz w:val="18"/>
              </w:rPr>
              <w:t xml:space="preserve"> 100 </w:t>
            </w:r>
            <w:r>
              <w:rPr>
                <w:sz w:val="18"/>
              </w:rPr>
              <w:t>个活跃房间并行处理</w:t>
            </w:r>
          </w:p>
        </w:tc>
        <w:tc>
          <w:tcPr>
            <w:tcW w:w="2880" w:type="dxa"/>
          </w:tcPr>
          <w:p w14:paraId="75006671" w14:textId="77777777" w:rsidR="00A25C54" w:rsidRDefault="00E45CA1">
            <w:pPr>
              <w:keepNext/>
              <w:spacing w:before="46" w:after="46"/>
              <w:jc w:val="left"/>
            </w:pPr>
            <w:r>
              <w:rPr>
                <w:sz w:val="18"/>
              </w:rPr>
              <w:t>系统在设计推演中假定承载约</w:t>
            </w:r>
            <w:r>
              <w:rPr>
                <w:sz w:val="18"/>
              </w:rPr>
              <w:t xml:space="preserve"> 100 </w:t>
            </w:r>
            <w:r>
              <w:rPr>
                <w:sz w:val="18"/>
              </w:rPr>
              <w:t>个自治桌游房间</w:t>
            </w:r>
          </w:p>
        </w:tc>
        <w:tc>
          <w:tcPr>
            <w:tcW w:w="2448" w:type="dxa"/>
          </w:tcPr>
          <w:p w14:paraId="2B66E3EE" w14:textId="77777777" w:rsidR="00A25C54" w:rsidRDefault="00E45CA1">
            <w:pPr>
              <w:keepNext/>
              <w:spacing w:before="46" w:after="46"/>
              <w:jc w:val="center"/>
            </w:pPr>
            <w:r>
              <w:rPr>
                <w:sz w:val="18"/>
              </w:rPr>
              <w:t>为多房间分配与并行处理提供规模参考基准</w:t>
            </w:r>
          </w:p>
        </w:tc>
      </w:tr>
      <w:tr w:rsidR="00A25C54" w14:paraId="3C6C2DCC" w14:textId="77777777">
        <w:trPr>
          <w:cantSplit/>
          <w:jc w:val="center"/>
        </w:trPr>
        <w:tc>
          <w:tcPr>
            <w:tcW w:w="1584" w:type="dxa"/>
          </w:tcPr>
          <w:p w14:paraId="123472BD" w14:textId="77777777" w:rsidR="00A25C54" w:rsidRDefault="00E45CA1">
            <w:pPr>
              <w:keepNext/>
              <w:spacing w:before="46" w:after="46"/>
              <w:jc w:val="center"/>
            </w:pPr>
            <w:r>
              <w:rPr>
                <w:sz w:val="18"/>
              </w:rPr>
              <w:t>实时状态更新延迟</w:t>
            </w:r>
          </w:p>
        </w:tc>
        <w:tc>
          <w:tcPr>
            <w:tcW w:w="2016" w:type="dxa"/>
          </w:tcPr>
          <w:p w14:paraId="01227B3B" w14:textId="77777777" w:rsidR="00A25C54" w:rsidRDefault="00E45CA1">
            <w:pPr>
              <w:keepNext/>
              <w:spacing w:before="46" w:after="46"/>
              <w:jc w:val="center"/>
            </w:pPr>
            <w:r>
              <w:rPr>
                <w:sz w:val="18"/>
              </w:rPr>
              <w:t xml:space="preserve">P95 </w:t>
            </w:r>
            <w:r>
              <w:rPr>
                <w:sz w:val="18"/>
              </w:rPr>
              <w:t>目标</w:t>
            </w:r>
            <w:r>
              <w:rPr>
                <w:sz w:val="18"/>
              </w:rPr>
              <w:t xml:space="preserve"> ≤ 300 ms</w:t>
            </w:r>
          </w:p>
        </w:tc>
        <w:tc>
          <w:tcPr>
            <w:tcW w:w="2880" w:type="dxa"/>
          </w:tcPr>
          <w:p w14:paraId="22DE2D40" w14:textId="77777777" w:rsidR="00A25C54" w:rsidRDefault="00E45CA1">
            <w:pPr>
              <w:keepNext/>
              <w:spacing w:before="46" w:after="46"/>
              <w:jc w:val="left"/>
            </w:pPr>
            <w:r>
              <w:rPr>
                <w:sz w:val="18"/>
              </w:rPr>
              <w:t>同地域正常网络下，服务端权威提交至在线端收到更新</w:t>
            </w:r>
          </w:p>
        </w:tc>
        <w:tc>
          <w:tcPr>
            <w:tcW w:w="2448" w:type="dxa"/>
          </w:tcPr>
          <w:p w14:paraId="407AA72D" w14:textId="77777777" w:rsidR="00A25C54" w:rsidRDefault="00E45CA1">
            <w:pPr>
              <w:keepNext/>
              <w:spacing w:before="46" w:after="46"/>
              <w:jc w:val="left"/>
            </w:pPr>
            <w:r>
              <w:rPr>
                <w:sz w:val="18"/>
              </w:rPr>
              <w:t>要求通信机制采用长连接双向通道，避免低效的定时轮询</w:t>
            </w:r>
          </w:p>
        </w:tc>
      </w:tr>
      <w:tr w:rsidR="00A25C54" w14:paraId="68315EF7" w14:textId="77777777">
        <w:trPr>
          <w:cantSplit/>
          <w:jc w:val="center"/>
        </w:trPr>
        <w:tc>
          <w:tcPr>
            <w:tcW w:w="1584" w:type="dxa"/>
          </w:tcPr>
          <w:p w14:paraId="1D25AEFF" w14:textId="77777777" w:rsidR="00A25C54" w:rsidRDefault="00E45CA1">
            <w:pPr>
              <w:keepNext/>
              <w:spacing w:before="46" w:after="46"/>
              <w:jc w:val="center"/>
            </w:pPr>
            <w:r>
              <w:rPr>
                <w:sz w:val="18"/>
              </w:rPr>
              <w:t>常规管理</w:t>
            </w:r>
            <w:r>
              <w:rPr>
                <w:sz w:val="18"/>
              </w:rPr>
              <w:t xml:space="preserve"> API </w:t>
            </w:r>
            <w:r>
              <w:rPr>
                <w:sz w:val="18"/>
              </w:rPr>
              <w:t>延迟</w:t>
            </w:r>
          </w:p>
        </w:tc>
        <w:tc>
          <w:tcPr>
            <w:tcW w:w="2016" w:type="dxa"/>
          </w:tcPr>
          <w:p w14:paraId="49B735D7" w14:textId="77777777" w:rsidR="00A25C54" w:rsidRDefault="00E45CA1">
            <w:pPr>
              <w:keepNext/>
              <w:spacing w:before="46" w:after="46"/>
              <w:jc w:val="center"/>
            </w:pPr>
            <w:r>
              <w:rPr>
                <w:sz w:val="18"/>
              </w:rPr>
              <w:t xml:space="preserve">P95 </w:t>
            </w:r>
            <w:r>
              <w:rPr>
                <w:sz w:val="18"/>
              </w:rPr>
              <w:t>目标</w:t>
            </w:r>
            <w:r>
              <w:rPr>
                <w:sz w:val="18"/>
              </w:rPr>
              <w:t xml:space="preserve"> ≤ 500 ms</w:t>
            </w:r>
          </w:p>
        </w:tc>
        <w:tc>
          <w:tcPr>
            <w:tcW w:w="2880" w:type="dxa"/>
          </w:tcPr>
          <w:p w14:paraId="149964B5" w14:textId="77777777" w:rsidR="00A25C54" w:rsidRDefault="00E45CA1">
            <w:pPr>
              <w:keepNext/>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14:paraId="5BB920EF" w14:textId="77777777" w:rsidR="00A25C54" w:rsidRDefault="00E45CA1">
            <w:pPr>
              <w:keepNext/>
              <w:spacing w:before="46" w:after="46"/>
              <w:jc w:val="left"/>
            </w:pPr>
            <w:r>
              <w:rPr>
                <w:sz w:val="18"/>
              </w:rPr>
              <w:t xml:space="preserve">REST </w:t>
            </w:r>
            <w:r>
              <w:rPr>
                <w:sz w:val="18"/>
              </w:rPr>
              <w:t>接口面向低频控制操作，采用轻量无状态处理</w:t>
            </w:r>
          </w:p>
        </w:tc>
      </w:tr>
      <w:tr w:rsidR="00A25C54" w14:paraId="139FC009" w14:textId="77777777">
        <w:trPr>
          <w:cantSplit/>
          <w:jc w:val="center"/>
        </w:trPr>
        <w:tc>
          <w:tcPr>
            <w:tcW w:w="1584" w:type="dxa"/>
          </w:tcPr>
          <w:p w14:paraId="49152A62" w14:textId="77777777" w:rsidR="00A25C54" w:rsidRDefault="00E45CA1">
            <w:pPr>
              <w:spacing w:before="46" w:after="46"/>
              <w:jc w:val="center"/>
            </w:pPr>
            <w:r>
              <w:rPr>
                <w:sz w:val="18"/>
              </w:rPr>
              <w:t>网络断线恢复时间</w:t>
            </w:r>
          </w:p>
        </w:tc>
        <w:tc>
          <w:tcPr>
            <w:tcW w:w="2016" w:type="dxa"/>
          </w:tcPr>
          <w:p w14:paraId="4C07C6B8" w14:textId="77777777" w:rsidR="00A25C54" w:rsidRDefault="00E45CA1">
            <w:pPr>
              <w:spacing w:before="46" w:after="46"/>
              <w:jc w:val="center"/>
            </w:pPr>
            <w:r>
              <w:rPr>
                <w:sz w:val="18"/>
              </w:rPr>
              <w:t>授权状态恢复目标</w:t>
            </w:r>
            <w:r>
              <w:rPr>
                <w:sz w:val="18"/>
              </w:rPr>
              <w:t xml:space="preserve"> ≤ 5 </w:t>
            </w:r>
            <w:r>
              <w:rPr>
                <w:sz w:val="18"/>
              </w:rPr>
              <w:t>秒</w:t>
            </w:r>
          </w:p>
        </w:tc>
        <w:tc>
          <w:tcPr>
            <w:tcW w:w="2880" w:type="dxa"/>
          </w:tcPr>
          <w:p w14:paraId="615F67DE" w14:textId="77777777" w:rsidR="00A25C54" w:rsidRDefault="00E45CA1">
            <w:pPr>
              <w:spacing w:before="46" w:after="46"/>
              <w:jc w:val="left"/>
            </w:pPr>
            <w:r>
              <w:rPr>
                <w:sz w:val="18"/>
              </w:rPr>
              <w:t>普通规模房间在连接恢复后完成授权状态对齐的目标时间</w:t>
            </w:r>
          </w:p>
        </w:tc>
        <w:tc>
          <w:tcPr>
            <w:tcW w:w="2448" w:type="dxa"/>
          </w:tcPr>
          <w:p w14:paraId="2420A67D" w14:textId="77777777" w:rsidR="00A25C54" w:rsidRDefault="00E45CA1">
            <w:pPr>
              <w:spacing w:before="46" w:after="46"/>
              <w:jc w:val="left"/>
            </w:pPr>
            <w:r>
              <w:rPr>
                <w:sz w:val="18"/>
              </w:rPr>
              <w:t>要求服务端提供增量事件缓冲或快照差分恢复途径</w:t>
            </w:r>
          </w:p>
        </w:tc>
      </w:tr>
    </w:tbl>
    <w:p w14:paraId="7296DCB4" w14:textId="77777777" w:rsidR="00A25C54" w:rsidRDefault="00A25C54">
      <w:pPr>
        <w:spacing w:before="46" w:after="46"/>
      </w:pPr>
    </w:p>
    <w:p w14:paraId="209DD184" w14:textId="77777777" w:rsidR="00A25C54" w:rsidRDefault="00E45CA1">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14:paraId="617B6CA0" w14:textId="77777777" w:rsidR="00A25C54" w:rsidRDefault="00E45CA1">
      <w:pPr>
        <w:pStyle w:val="2"/>
        <w:spacing w:before="46" w:after="46" w:line="240" w:lineRule="auto"/>
        <w:jc w:val="left"/>
      </w:pPr>
      <w:bookmarkStart w:id="5" w:name="_Toc243758367"/>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14:paraId="57030E64" w14:textId="77777777" w:rsidR="00A25C54" w:rsidRDefault="00E45CA1">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14:paraId="2B4BEB1F" w14:textId="77777777" w:rsidR="00A25C54" w:rsidRDefault="00E45CA1">
      <w:pPr>
        <w:spacing w:before="46" w:after="46"/>
        <w:ind w:firstLineChars="200" w:firstLine="420"/>
      </w:pPr>
      <w:r>
        <w:t xml:space="preserve">1. </w:t>
      </w:r>
      <w:r>
        <w:t>分布式系统目标与透明性权衡：资源共享使不同终端能够共同操作地图、标记与操作历史；访问透明性隐藏服务接口背后的实现差异，位置与迁移透明性使房间换节点后仍可用稳定标识访问；复制透明性隐藏存储副本的位置。故障透明性有成本，故障切换或恢复时应向用户说明暂时不可写。透明性讨论的是隐藏分布细节，不意味着让玩家看到无权访问的数据；迷雾属于访问控制。开放性依靠标准接口，可扩展性通过房间间并行、异步通信和静态资源分发获得。</w:t>
      </w:r>
      <w:r>
        <w:rPr>
          <w:noProof/>
          <w:vertAlign w:val="superscript"/>
        </w:rPr>
        <w:t>[1]</w:t>
      </w:r>
    </w:p>
    <w:p w14:paraId="1A87C11B" w14:textId="77777777" w:rsidR="00A25C54" w:rsidRDefault="00E45CA1">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14:paraId="6507EF2A" w14:textId="77777777" w:rsidR="00A25C54" w:rsidRDefault="00E45CA1">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14:paraId="7C6F0D99" w14:textId="77777777" w:rsidR="00A25C54" w:rsidRDefault="00E45CA1">
      <w:pPr>
        <w:pStyle w:val="1"/>
        <w:spacing w:before="46" w:after="46" w:line="240" w:lineRule="auto"/>
        <w:jc w:val="left"/>
      </w:pPr>
      <w:bookmarkStart w:id="6" w:name="_Toc243758368"/>
      <w:r>
        <w:rPr>
          <w:rFonts w:eastAsia="黑体"/>
          <w:sz w:val="32"/>
        </w:rPr>
        <w:lastRenderedPageBreak/>
        <w:t xml:space="preserve">2. </w:t>
      </w:r>
      <w:r>
        <w:rPr>
          <w:rFonts w:eastAsia="黑体"/>
          <w:sz w:val="32"/>
        </w:rPr>
        <w:t>体系结构</w:t>
      </w:r>
      <w:bookmarkEnd w:id="6"/>
    </w:p>
    <w:p w14:paraId="4B69A3A3" w14:textId="77777777" w:rsidR="00A25C54" w:rsidRDefault="00E45CA1">
      <w:pPr>
        <w:pStyle w:val="2"/>
        <w:spacing w:before="46" w:after="46" w:line="240" w:lineRule="auto"/>
        <w:jc w:val="left"/>
      </w:pPr>
      <w:bookmarkStart w:id="7" w:name="_Toc243758369"/>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14:paraId="2EB78433" w14:textId="77777777" w:rsidR="00A25C54" w:rsidRDefault="00E45CA1">
      <w:pPr>
        <w:spacing w:before="46" w:after="46"/>
        <w:ind w:firstLineChars="200" w:firstLine="420"/>
      </w:pPr>
      <w:r>
        <w:t>在虚拟桌游多端协同环境中，体系结构设计必须能够支持实时状态同步、权限校验与多房间并发处理。核心技术需求包括：</w:t>
      </w:r>
    </w:p>
    <w:p w14:paraId="51576627" w14:textId="77777777" w:rsidR="00A25C54" w:rsidRDefault="00E45CA1">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14:paraId="20F6C6E7" w14:textId="77777777" w:rsidR="00A25C54" w:rsidRDefault="00E45CA1">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14:paraId="36395280" w14:textId="77777777" w:rsidR="00A25C54" w:rsidRDefault="00E45CA1">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个活跃房间的设计假设下，不同房间的操作数据完全独立，架构应天然支持房间间的并行隔离，允许通过水平扩展服务能力满足规模需求。</w:t>
      </w:r>
    </w:p>
    <w:p w14:paraId="501ED662" w14:textId="77777777" w:rsidR="00A25C54" w:rsidRDefault="00E45CA1">
      <w:pPr>
        <w:pStyle w:val="2"/>
        <w:spacing w:before="46" w:after="46" w:line="240" w:lineRule="auto"/>
        <w:jc w:val="left"/>
      </w:pPr>
      <w:bookmarkStart w:id="8" w:name="_Toc243758370"/>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14:paraId="4A135E4B" w14:textId="77777777" w:rsidR="00A25C54" w:rsidRDefault="00E45CA1">
      <w:pPr>
        <w:pStyle w:val="3"/>
        <w:spacing w:line="240" w:lineRule="auto"/>
        <w:jc w:val="left"/>
      </w:pPr>
      <w:bookmarkStart w:id="9" w:name="_Toc243758371"/>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14:paraId="64154447" w14:textId="77777777" w:rsidR="00A25C54" w:rsidRDefault="00E45CA1">
      <w:pPr>
        <w:spacing w:before="46" w:after="46"/>
        <w:ind w:firstLineChars="200" w:firstLine="420"/>
      </w:pPr>
      <w:r>
        <w:t>系统采用分层客户端</w:t>
      </w:r>
      <w:r>
        <w:t>—</w:t>
      </w:r>
      <w:r>
        <w:t>服务器（</w:t>
      </w:r>
      <w:r>
        <w:t>Layered Client-Server</w:t>
      </w:r>
      <w:r>
        <w:t>）架构。</w:t>
      </w:r>
      <w:r>
        <w:rPr>
          <w:vertAlign w:val="superscript"/>
        </w:rPr>
        <w:t>[1, 7]</w:t>
      </w:r>
      <w:r>
        <w:t xml:space="preserve"> </w:t>
      </w:r>
      <w:r>
        <w:t>在此基础上，本设计用事件通知传播房间状态。系统整体划分为客户端层、接入层、应用与房间协作服务层、持久化与基础设施层四个逻辑层次。系统总体逻辑架构如图</w:t>
      </w:r>
      <w:r>
        <w:t xml:space="preserve"> 1 </w:t>
      </w:r>
      <w:r>
        <w:t>所示。</w:t>
      </w:r>
    </w:p>
    <w:p w14:paraId="1EE93A40" w14:textId="77777777" w:rsidR="00A25C54" w:rsidRDefault="00E45CA1">
      <w:pPr>
        <w:keepNext/>
        <w:spacing w:before="46" w:after="46"/>
        <w:jc w:val="center"/>
      </w:pPr>
      <w:r>
        <w:rPr>
          <w:noProof/>
        </w:rPr>
        <w:drawing>
          <wp:inline distT="0" distB="0" distL="0" distR="0" wp14:anchorId="2BEEE5F7" wp14:editId="06F8F76C">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14:paraId="746C76A6" w14:textId="77777777" w:rsidR="00A25C54" w:rsidRDefault="00E45CA1">
      <w:pPr>
        <w:spacing w:before="46" w:after="46"/>
        <w:jc w:val="center"/>
      </w:pPr>
      <w:r>
        <w:rPr>
          <w:rFonts w:eastAsia="仿宋"/>
          <w:b/>
        </w:rPr>
        <w:t>图</w:t>
      </w:r>
      <w:r>
        <w:rPr>
          <w:rFonts w:eastAsia="仿宋"/>
          <w:b/>
        </w:rPr>
        <w:t xml:space="preserve"> 1  </w:t>
      </w:r>
      <w:r>
        <w:rPr>
          <w:rFonts w:eastAsia="仿宋"/>
          <w:b/>
        </w:rPr>
        <w:t>系统总体逻辑架构图</w:t>
      </w:r>
    </w:p>
    <w:p w14:paraId="0010B080" w14:textId="77777777" w:rsidR="00A25C54" w:rsidRDefault="00E45CA1">
      <w:pPr>
        <w:spacing w:before="46" w:after="46"/>
        <w:ind w:firstLineChars="200" w:firstLine="420"/>
      </w:pPr>
      <w:r>
        <w:t>结合图</w:t>
      </w:r>
      <w:r>
        <w:t xml:space="preserve"> 1</w:t>
      </w:r>
      <w:r>
        <w:t>，系统各逻辑组件的职责与调用边界如下：</w:t>
      </w:r>
    </w:p>
    <w:p w14:paraId="1B4FCB16" w14:textId="77777777" w:rsidR="00A25C54" w:rsidRDefault="00E45CA1">
      <w:pPr>
        <w:spacing w:before="46" w:after="46"/>
        <w:ind w:firstLineChars="200" w:firstLine="420"/>
      </w:pPr>
      <w:r>
        <w:t xml:space="preserve">1. </w:t>
      </w:r>
      <w:r>
        <w:t>客户端层（</w:t>
      </w:r>
      <w:r>
        <w:t>Browser Clients</w:t>
      </w:r>
      <w:r>
        <w:t>）：包含主持人客户端与玩家客户端，运行于现代</w:t>
      </w:r>
      <w:r>
        <w:t xml:space="preserve"> Web </w:t>
      </w:r>
      <w:r>
        <w:t>浏</w:t>
      </w:r>
      <w:r>
        <w:lastRenderedPageBreak/>
        <w:t>览器。负责渲染地图与图元、捕获用户交互、提供非权威的本地拖拽视觉预览，并通过网络向服务端提交操作请求。</w:t>
      </w:r>
    </w:p>
    <w:p w14:paraId="5F2EC164" w14:textId="77777777" w:rsidR="00A25C54" w:rsidRDefault="00E45CA1">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14:paraId="1FBDFBDC" w14:textId="77777777" w:rsidR="00A25C54" w:rsidRDefault="00E45CA1">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14:paraId="5673FB4A" w14:textId="77777777" w:rsidR="00A25C54" w:rsidRDefault="00E45CA1">
      <w:pPr>
        <w:spacing w:before="46" w:after="46"/>
        <w:ind w:firstLineChars="200" w:firstLine="420"/>
      </w:pPr>
      <w:r>
        <w:t xml:space="preserve">4. </w:t>
      </w:r>
      <w:r>
        <w:t>持久化与基础设施层（</w:t>
      </w:r>
      <w:r>
        <w:t>Storage &amp; Infrastructure Tier</w:t>
      </w:r>
      <w:r>
        <w:t>）：权威数据库保存房间状态、增量事件及幂等结果；路由缓存和在线状态属于可重建辅助信息。地图资源服务保管预置底图原文件，按会话角色及当前迷雾裁剪并返回授权瓦片，原文件不向玩家提供公开直链。公共</w:t>
      </w:r>
      <w:r>
        <w:t xml:space="preserve"> CDN </w:t>
      </w:r>
      <w:r>
        <w:t>仅缓存公开、非敏感资源；含受限信息的瓦片须经鉴权且禁止共享缓存。</w:t>
      </w:r>
    </w:p>
    <w:p w14:paraId="3A7C33F4" w14:textId="77777777" w:rsidR="00A25C54" w:rsidRDefault="00E45CA1">
      <w:pPr>
        <w:pStyle w:val="3"/>
        <w:spacing w:line="240" w:lineRule="auto"/>
        <w:jc w:val="left"/>
      </w:pPr>
      <w:bookmarkStart w:id="10" w:name="_Toc243758372"/>
      <w:r>
        <w:rPr>
          <w:rFonts w:eastAsia="黑体"/>
          <w:sz w:val="24"/>
        </w:rPr>
        <w:t xml:space="preserve">(2) </w:t>
      </w:r>
      <w:r>
        <w:rPr>
          <w:rFonts w:eastAsia="黑体"/>
          <w:sz w:val="24"/>
        </w:rPr>
        <w:t>房间级单权威处理路径与扩展方式</w:t>
      </w:r>
      <w:bookmarkEnd w:id="10"/>
    </w:p>
    <w:p w14:paraId="49E1EAF6" w14:textId="77777777" w:rsidR="00A25C54" w:rsidRDefault="00E45CA1">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14:paraId="7AFFB89A" w14:textId="77777777" w:rsidR="00A25C54" w:rsidRDefault="00E45CA1">
      <w:pPr>
        <w:pStyle w:val="3"/>
        <w:spacing w:line="240" w:lineRule="auto"/>
        <w:jc w:val="left"/>
      </w:pPr>
      <w:bookmarkStart w:id="11" w:name="_Toc243758373"/>
      <w:r>
        <w:rPr>
          <w:rFonts w:eastAsia="黑体"/>
          <w:sz w:val="24"/>
        </w:rPr>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14:paraId="3F59F8F6" w14:textId="77777777" w:rsidR="00A25C54" w:rsidRDefault="00E45CA1">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14:paraId="79B0C982" w14:textId="77777777" w:rsidR="00A25C54" w:rsidRDefault="00E45CA1">
      <w:pPr>
        <w:keepNext/>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A25C54" w14:paraId="7AF8AFB4" w14:textId="77777777">
        <w:trPr>
          <w:cantSplit/>
          <w:tblHeader/>
          <w:jc w:val="center"/>
        </w:trPr>
        <w:tc>
          <w:tcPr>
            <w:tcW w:w="2016" w:type="dxa"/>
            <w:tcBorders>
              <w:bottom w:val="single" w:sz="6" w:space="0" w:color="000000"/>
            </w:tcBorders>
          </w:tcPr>
          <w:p w14:paraId="0E2F7FC2" w14:textId="77777777" w:rsidR="00A25C54" w:rsidRDefault="00E45CA1">
            <w:pPr>
              <w:keepNext/>
              <w:spacing w:before="46" w:after="46"/>
              <w:jc w:val="center"/>
            </w:pPr>
            <w:r>
              <w:rPr>
                <w:b/>
                <w:sz w:val="19"/>
              </w:rPr>
              <w:t>评估维度</w:t>
            </w:r>
          </w:p>
        </w:tc>
        <w:tc>
          <w:tcPr>
            <w:tcW w:w="3456" w:type="dxa"/>
            <w:tcBorders>
              <w:bottom w:val="single" w:sz="6" w:space="0" w:color="000000"/>
            </w:tcBorders>
          </w:tcPr>
          <w:p w14:paraId="4F44EEF2" w14:textId="77777777" w:rsidR="00A25C54" w:rsidRDefault="00E45CA1">
            <w:pPr>
              <w:keepNext/>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14:paraId="228F9FF8" w14:textId="77777777" w:rsidR="00A25C54" w:rsidRDefault="00E45CA1">
            <w:pPr>
              <w:keepNext/>
              <w:spacing w:before="46" w:after="46"/>
              <w:jc w:val="center"/>
            </w:pPr>
            <w:r>
              <w:rPr>
                <w:b/>
                <w:sz w:val="19"/>
              </w:rPr>
              <w:t>对等网络架构</w:t>
            </w:r>
            <w:r>
              <w:rPr>
                <w:b/>
                <w:sz w:val="19"/>
              </w:rPr>
              <w:t xml:space="preserve"> (P2P / Mesh</w:t>
            </w:r>
            <w:r>
              <w:rPr>
                <w:b/>
                <w:sz w:val="19"/>
              </w:rPr>
              <w:t>，备选方案</w:t>
            </w:r>
            <w:r>
              <w:rPr>
                <w:b/>
                <w:sz w:val="19"/>
              </w:rPr>
              <w:t>)</w:t>
            </w:r>
          </w:p>
        </w:tc>
      </w:tr>
      <w:tr w:rsidR="00A25C54" w14:paraId="5414146E" w14:textId="77777777">
        <w:trPr>
          <w:cantSplit/>
          <w:jc w:val="center"/>
        </w:trPr>
        <w:tc>
          <w:tcPr>
            <w:tcW w:w="2016" w:type="dxa"/>
          </w:tcPr>
          <w:p w14:paraId="31797897" w14:textId="77777777" w:rsidR="00A25C54" w:rsidRDefault="00E45CA1">
            <w:pPr>
              <w:keepNext/>
              <w:spacing w:before="46" w:after="46"/>
              <w:jc w:val="center"/>
            </w:pPr>
            <w:r>
              <w:rPr>
                <w:sz w:val="18"/>
              </w:rPr>
              <w:t>权威状态管理</w:t>
            </w:r>
          </w:p>
        </w:tc>
        <w:tc>
          <w:tcPr>
            <w:tcW w:w="3456" w:type="dxa"/>
          </w:tcPr>
          <w:p w14:paraId="1C13F76C" w14:textId="77777777" w:rsidR="00A25C54" w:rsidRDefault="00E45CA1">
            <w:pPr>
              <w:keepNext/>
              <w:spacing w:before="46" w:after="46"/>
              <w:jc w:val="left"/>
            </w:pPr>
            <w:r>
              <w:rPr>
                <w:sz w:val="18"/>
              </w:rPr>
              <w:t>服务端统一仲裁与落盘，规则校验与防作弊边界清晰</w:t>
            </w:r>
          </w:p>
        </w:tc>
        <w:tc>
          <w:tcPr>
            <w:tcW w:w="3456" w:type="dxa"/>
          </w:tcPr>
          <w:p w14:paraId="4507B769" w14:textId="77777777" w:rsidR="00A25C54" w:rsidRDefault="00E45CA1">
            <w:pPr>
              <w:keepNext/>
              <w:spacing w:before="46" w:after="46"/>
              <w:jc w:val="left"/>
            </w:pPr>
            <w:r>
              <w:rPr>
                <w:sz w:val="18"/>
              </w:rPr>
              <w:t>需另行设计定序与合并；</w:t>
            </w:r>
            <w:r>
              <w:rPr>
                <w:sz w:val="18"/>
              </w:rPr>
              <w:t xml:space="preserve">CRDT </w:t>
            </w:r>
            <w:r>
              <w:rPr>
                <w:sz w:val="18"/>
                <w:vertAlign w:val="superscript"/>
              </w:rPr>
              <w:t>[13]</w:t>
            </w:r>
            <w:r>
              <w:rPr>
                <w:sz w:val="18"/>
              </w:rPr>
              <w:t xml:space="preserve"> </w:t>
            </w:r>
            <w:r>
              <w:rPr>
                <w:sz w:val="18"/>
              </w:rPr>
              <w:t>仅保证满足相应条件的数据类型收敛</w:t>
            </w:r>
          </w:p>
        </w:tc>
      </w:tr>
      <w:tr w:rsidR="00A25C54" w14:paraId="45F24368" w14:textId="77777777">
        <w:trPr>
          <w:cantSplit/>
          <w:jc w:val="center"/>
        </w:trPr>
        <w:tc>
          <w:tcPr>
            <w:tcW w:w="2016" w:type="dxa"/>
          </w:tcPr>
          <w:p w14:paraId="21609F46" w14:textId="77777777" w:rsidR="00A25C54" w:rsidRDefault="00E45CA1">
            <w:pPr>
              <w:keepNext/>
              <w:spacing w:before="46" w:after="46"/>
              <w:jc w:val="center"/>
            </w:pPr>
            <w:r>
              <w:rPr>
                <w:sz w:val="18"/>
              </w:rPr>
              <w:t>战争迷雾信息隔离</w:t>
            </w:r>
          </w:p>
        </w:tc>
        <w:tc>
          <w:tcPr>
            <w:tcW w:w="3456" w:type="dxa"/>
          </w:tcPr>
          <w:p w14:paraId="12CAF5B5" w14:textId="77777777" w:rsidR="00A25C54" w:rsidRDefault="00E45CA1">
            <w:pPr>
              <w:keepNext/>
              <w:spacing w:before="46" w:after="46"/>
              <w:jc w:val="left"/>
            </w:pPr>
            <w:r>
              <w:rPr>
                <w:sz w:val="18"/>
              </w:rPr>
              <w:t>服务端依据权限计算视野差分投影，未探索数据在网络层被过滤</w:t>
            </w:r>
          </w:p>
        </w:tc>
        <w:tc>
          <w:tcPr>
            <w:tcW w:w="3456" w:type="dxa"/>
          </w:tcPr>
          <w:p w14:paraId="0F40D9DA" w14:textId="77777777" w:rsidR="00A25C54" w:rsidRDefault="00E45CA1">
            <w:pPr>
              <w:keepNext/>
              <w:spacing w:before="46" w:after="46"/>
              <w:jc w:val="left"/>
            </w:pPr>
            <w:r>
              <w:rPr>
                <w:sz w:val="18"/>
              </w:rPr>
              <w:t>若全网分发底图依赖前端遮罩，存在客户端本地内存提取未探索要素的风险</w:t>
            </w:r>
          </w:p>
        </w:tc>
      </w:tr>
      <w:tr w:rsidR="00A25C54" w14:paraId="094E3D8F" w14:textId="77777777">
        <w:trPr>
          <w:cantSplit/>
          <w:jc w:val="center"/>
        </w:trPr>
        <w:tc>
          <w:tcPr>
            <w:tcW w:w="2016" w:type="dxa"/>
          </w:tcPr>
          <w:p w14:paraId="7A10C3FF" w14:textId="77777777" w:rsidR="00A25C54" w:rsidRDefault="00E45CA1">
            <w:pPr>
              <w:keepNext/>
              <w:spacing w:before="46" w:after="46"/>
              <w:jc w:val="center"/>
            </w:pPr>
            <w:r>
              <w:rPr>
                <w:sz w:val="18"/>
              </w:rPr>
              <w:t>网络连接拓扑</w:t>
            </w:r>
          </w:p>
        </w:tc>
        <w:tc>
          <w:tcPr>
            <w:tcW w:w="3456" w:type="dxa"/>
          </w:tcPr>
          <w:p w14:paraId="703BF7F5" w14:textId="77777777" w:rsidR="00A25C54" w:rsidRDefault="00E45CA1">
            <w:pPr>
              <w:keepNext/>
              <w:spacing w:before="46" w:after="46"/>
              <w:jc w:val="left"/>
            </w:pPr>
            <w:r>
              <w:rPr>
                <w:sz w:val="18"/>
              </w:rPr>
              <w:t>星型拓扑：客户端仅与服务端保持连接，单端连接开销较小</w:t>
            </w:r>
          </w:p>
        </w:tc>
        <w:tc>
          <w:tcPr>
            <w:tcW w:w="3456" w:type="dxa"/>
          </w:tcPr>
          <w:p w14:paraId="47A4689E" w14:textId="77777777" w:rsidR="00A25C54" w:rsidRDefault="00E45CA1">
            <w:pPr>
              <w:keepNext/>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A25C54" w14:paraId="5CFDFF6A" w14:textId="77777777">
        <w:trPr>
          <w:cantSplit/>
          <w:jc w:val="center"/>
        </w:trPr>
        <w:tc>
          <w:tcPr>
            <w:tcW w:w="2016" w:type="dxa"/>
          </w:tcPr>
          <w:p w14:paraId="199C475B" w14:textId="77777777" w:rsidR="00A25C54" w:rsidRDefault="00E45CA1">
            <w:pPr>
              <w:keepNext/>
              <w:spacing w:before="46" w:after="46"/>
              <w:jc w:val="center"/>
            </w:pPr>
            <w:r>
              <w:rPr>
                <w:sz w:val="18"/>
              </w:rPr>
              <w:t>断线状态恢复</w:t>
            </w:r>
          </w:p>
        </w:tc>
        <w:tc>
          <w:tcPr>
            <w:tcW w:w="3456" w:type="dxa"/>
          </w:tcPr>
          <w:p w14:paraId="1B6A2E93" w14:textId="77777777" w:rsidR="00A25C54" w:rsidRDefault="00E45CA1">
            <w:pPr>
              <w:keepNext/>
              <w:spacing w:before="46" w:after="46"/>
              <w:jc w:val="left"/>
            </w:pPr>
            <w:r>
              <w:rPr>
                <w:sz w:val="18"/>
              </w:rPr>
              <w:t>服务端存储作为权威记录，掉线用户重连可从服务端恢复状态</w:t>
            </w:r>
          </w:p>
        </w:tc>
        <w:tc>
          <w:tcPr>
            <w:tcW w:w="3456" w:type="dxa"/>
          </w:tcPr>
          <w:p w14:paraId="53897FF0" w14:textId="77777777" w:rsidR="00A25C54" w:rsidRDefault="00E45CA1">
            <w:pPr>
              <w:keepNext/>
              <w:spacing w:before="46" w:after="46"/>
              <w:jc w:val="left"/>
            </w:pPr>
            <w:r>
              <w:rPr>
                <w:sz w:val="18"/>
              </w:rPr>
              <w:t>房主或核心对等节点掉线可能造成状态丢失，选主与数据恢复协调复杂</w:t>
            </w:r>
          </w:p>
        </w:tc>
      </w:tr>
      <w:tr w:rsidR="00A25C54" w14:paraId="54B73980" w14:textId="77777777">
        <w:trPr>
          <w:cantSplit/>
          <w:jc w:val="center"/>
        </w:trPr>
        <w:tc>
          <w:tcPr>
            <w:tcW w:w="2016" w:type="dxa"/>
          </w:tcPr>
          <w:p w14:paraId="173C6E8F" w14:textId="77777777" w:rsidR="00A25C54" w:rsidRDefault="00E45CA1">
            <w:pPr>
              <w:spacing w:before="46" w:after="46"/>
              <w:jc w:val="center"/>
            </w:pPr>
            <w:r>
              <w:rPr>
                <w:sz w:val="18"/>
              </w:rPr>
              <w:t>架构取舍与代价</w:t>
            </w:r>
          </w:p>
        </w:tc>
        <w:tc>
          <w:tcPr>
            <w:tcW w:w="3456" w:type="dxa"/>
          </w:tcPr>
          <w:p w14:paraId="046A30C1" w14:textId="77777777" w:rsidR="00A25C54" w:rsidRDefault="00E45CA1">
            <w:pPr>
              <w:spacing w:before="46" w:after="46"/>
              <w:jc w:val="left"/>
            </w:pPr>
            <w:r>
              <w:rPr>
                <w:sz w:val="18"/>
              </w:rPr>
              <w:t>服务端承担网络与计算开销，是关键依赖，需设计容错与恢复机制</w:t>
            </w:r>
          </w:p>
        </w:tc>
        <w:tc>
          <w:tcPr>
            <w:tcW w:w="3456" w:type="dxa"/>
          </w:tcPr>
          <w:p w14:paraId="78DD168E" w14:textId="77777777" w:rsidR="00A25C54" w:rsidRDefault="00E45CA1">
            <w:pPr>
              <w:spacing w:before="46" w:after="46"/>
              <w:jc w:val="left"/>
            </w:pPr>
            <w:r>
              <w:rPr>
                <w:sz w:val="18"/>
              </w:rPr>
              <w:t>去中心化降低了中心服务器带宽负担，但协同逻辑与安全控制显著复杂</w:t>
            </w:r>
          </w:p>
        </w:tc>
      </w:tr>
    </w:tbl>
    <w:p w14:paraId="1425BD58" w14:textId="77777777" w:rsidR="00A25C54" w:rsidRDefault="00A25C54">
      <w:pPr>
        <w:spacing w:before="46" w:after="46"/>
      </w:pPr>
    </w:p>
    <w:p w14:paraId="06DD8448" w14:textId="77777777" w:rsidR="00A25C54" w:rsidRDefault="00E45CA1">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w:t>
      </w:r>
      <w:r>
        <w:lastRenderedPageBreak/>
        <w:t>付出极高的算法与协调代价。分层</w:t>
      </w:r>
      <w:r>
        <w:t xml:space="preserve"> C/S </w:t>
      </w:r>
      <w:r>
        <w:t>架构以明确的服务端权威较好地契合了业务需求，代价是服务端成为关键依赖，需在后续章节重点展开进程、通信与容错设计。</w:t>
      </w:r>
    </w:p>
    <w:p w14:paraId="7B28712E" w14:textId="77777777" w:rsidR="00A25C54" w:rsidRDefault="00E45CA1">
      <w:pPr>
        <w:pStyle w:val="1"/>
        <w:spacing w:before="46" w:after="46" w:line="240" w:lineRule="auto"/>
        <w:jc w:val="left"/>
      </w:pPr>
      <w:bookmarkStart w:id="12" w:name="_Toc243758374"/>
      <w:r>
        <w:rPr>
          <w:rFonts w:eastAsia="黑体"/>
          <w:sz w:val="32"/>
        </w:rPr>
        <w:t xml:space="preserve">3. </w:t>
      </w:r>
      <w:r>
        <w:rPr>
          <w:rFonts w:eastAsia="黑体"/>
          <w:sz w:val="32"/>
        </w:rPr>
        <w:t>进程</w:t>
      </w:r>
      <w:bookmarkEnd w:id="12"/>
    </w:p>
    <w:p w14:paraId="598AE64C" w14:textId="77777777" w:rsidR="00A25C54" w:rsidRDefault="00E45CA1">
      <w:pPr>
        <w:pStyle w:val="2"/>
        <w:spacing w:before="46" w:after="46" w:line="240" w:lineRule="auto"/>
        <w:jc w:val="left"/>
      </w:pPr>
      <w:bookmarkStart w:id="13" w:name="_Toc243758375"/>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14:paraId="40B1E3BA" w14:textId="77777777" w:rsidR="00A25C54" w:rsidRDefault="00E45CA1">
      <w:pPr>
        <w:spacing w:before="46" w:after="46"/>
        <w:ind w:firstLineChars="200" w:firstLine="420"/>
      </w:pPr>
      <w:r>
        <w:t>在进程组织与并发处理层面，系统面临如下技术需求与约束：</w:t>
      </w:r>
    </w:p>
    <w:p w14:paraId="037A228D" w14:textId="77777777" w:rsidR="00A25C54" w:rsidRDefault="00E45CA1">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14:paraId="7F8C35BD" w14:textId="77777777" w:rsidR="00A25C54" w:rsidRDefault="00E45CA1">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14:paraId="40F68E8B" w14:textId="77777777" w:rsidR="00A25C54" w:rsidRDefault="00E45CA1">
      <w:pPr>
        <w:spacing w:before="46" w:after="46"/>
        <w:ind w:firstLineChars="200" w:firstLine="420"/>
      </w:pPr>
      <w:r>
        <w:t>（</w:t>
      </w:r>
      <w:r>
        <w:t>3</w:t>
      </w:r>
      <w:r>
        <w:t>）多房间进程调度与隔离需求：单个房间内的操作处理与密集计算不应干扰其他独立房间的正常协同。</w:t>
      </w:r>
    </w:p>
    <w:p w14:paraId="4DC74023" w14:textId="77777777" w:rsidR="00A25C54" w:rsidRDefault="00E45CA1">
      <w:pPr>
        <w:pStyle w:val="2"/>
        <w:spacing w:before="46" w:after="46" w:line="240" w:lineRule="auto"/>
        <w:jc w:val="left"/>
      </w:pPr>
      <w:bookmarkStart w:id="14" w:name="_Toc243758376"/>
      <w:r>
        <w:rPr>
          <w:rFonts w:ascii="Times New Roman" w:eastAsia="黑体" w:hAnsi="Times New Roman" w:cs="Times New Roman"/>
          <w:sz w:val="28"/>
        </w:rPr>
        <w:t xml:space="preserve">3.2 </w:t>
      </w:r>
      <w:r>
        <w:rPr>
          <w:rFonts w:ascii="Times New Roman" w:eastAsia="黑体" w:hAnsi="Times New Roman" w:cs="Times New Roman"/>
          <w:sz w:val="28"/>
        </w:rPr>
        <w:t>概要设计</w:t>
      </w:r>
      <w:bookmarkEnd w:id="14"/>
    </w:p>
    <w:p w14:paraId="6FF47027" w14:textId="77777777" w:rsidR="00A25C54" w:rsidRDefault="00E45CA1">
      <w:pPr>
        <w:pStyle w:val="3"/>
        <w:spacing w:line="240" w:lineRule="auto"/>
        <w:jc w:val="left"/>
      </w:pPr>
      <w:bookmarkStart w:id="15" w:name="_Toc243758377"/>
      <w:r>
        <w:rPr>
          <w:rFonts w:eastAsia="黑体"/>
          <w:sz w:val="24"/>
        </w:rPr>
        <w:t xml:space="preserve">(1) </w:t>
      </w:r>
      <w:r>
        <w:rPr>
          <w:rFonts w:eastAsia="黑体"/>
          <w:sz w:val="24"/>
        </w:rPr>
        <w:t>客户端与服务端进程职责分工</w:t>
      </w:r>
      <w:bookmarkEnd w:id="15"/>
    </w:p>
    <w:p w14:paraId="0F7F8886" w14:textId="77777777" w:rsidR="00A25C54" w:rsidRDefault="00E45CA1">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14:paraId="2AA53600" w14:textId="77777777" w:rsidR="00A25C54" w:rsidRDefault="00E45CA1">
      <w:pPr>
        <w:keepNext/>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A25C54" w14:paraId="45925623" w14:textId="77777777">
        <w:trPr>
          <w:cantSplit/>
          <w:tblHeader/>
          <w:jc w:val="center"/>
        </w:trPr>
        <w:tc>
          <w:tcPr>
            <w:tcW w:w="1872" w:type="dxa"/>
            <w:tcBorders>
              <w:bottom w:val="single" w:sz="6" w:space="0" w:color="000000"/>
            </w:tcBorders>
          </w:tcPr>
          <w:p w14:paraId="1F15761E" w14:textId="77777777" w:rsidR="00A25C54" w:rsidRDefault="00E45CA1">
            <w:pPr>
              <w:keepNext/>
              <w:spacing w:before="46" w:after="46"/>
              <w:jc w:val="center"/>
            </w:pPr>
            <w:r>
              <w:rPr>
                <w:b/>
                <w:sz w:val="19"/>
              </w:rPr>
              <w:t>处理阶段</w:t>
            </w:r>
          </w:p>
        </w:tc>
        <w:tc>
          <w:tcPr>
            <w:tcW w:w="3456" w:type="dxa"/>
            <w:tcBorders>
              <w:bottom w:val="single" w:sz="6" w:space="0" w:color="000000"/>
            </w:tcBorders>
          </w:tcPr>
          <w:p w14:paraId="156127C1" w14:textId="77777777" w:rsidR="00A25C54" w:rsidRDefault="00E45CA1">
            <w:pPr>
              <w:keepNext/>
              <w:spacing w:before="46" w:after="46"/>
              <w:jc w:val="center"/>
            </w:pPr>
            <w:r>
              <w:rPr>
                <w:b/>
                <w:sz w:val="19"/>
              </w:rPr>
              <w:t>浏览器客户端进程职责</w:t>
            </w:r>
          </w:p>
        </w:tc>
        <w:tc>
          <w:tcPr>
            <w:tcW w:w="3600" w:type="dxa"/>
            <w:tcBorders>
              <w:bottom w:val="single" w:sz="6" w:space="0" w:color="000000"/>
            </w:tcBorders>
          </w:tcPr>
          <w:p w14:paraId="4B3EDC32" w14:textId="77777777" w:rsidR="00A25C54" w:rsidRDefault="00E45CA1">
            <w:pPr>
              <w:keepNext/>
              <w:spacing w:before="46" w:after="46"/>
              <w:jc w:val="center"/>
            </w:pPr>
            <w:r>
              <w:rPr>
                <w:b/>
                <w:sz w:val="19"/>
              </w:rPr>
              <w:t>服务端协作进程职责</w:t>
            </w:r>
          </w:p>
        </w:tc>
      </w:tr>
      <w:tr w:rsidR="00A25C54" w14:paraId="22C5D1F7" w14:textId="77777777">
        <w:trPr>
          <w:cantSplit/>
          <w:jc w:val="center"/>
        </w:trPr>
        <w:tc>
          <w:tcPr>
            <w:tcW w:w="1872" w:type="dxa"/>
          </w:tcPr>
          <w:p w14:paraId="19FF4CBE" w14:textId="77777777" w:rsidR="00A25C54" w:rsidRDefault="00E45CA1">
            <w:pPr>
              <w:keepNext/>
              <w:spacing w:before="46" w:after="46"/>
              <w:jc w:val="center"/>
            </w:pPr>
            <w:r>
              <w:rPr>
                <w:sz w:val="18"/>
              </w:rPr>
              <w:t>用户交互与指令发起</w:t>
            </w:r>
          </w:p>
        </w:tc>
        <w:tc>
          <w:tcPr>
            <w:tcW w:w="3456" w:type="dxa"/>
          </w:tcPr>
          <w:p w14:paraId="722FC832" w14:textId="77777777" w:rsidR="00A25C54" w:rsidRDefault="00E45CA1">
            <w:pPr>
              <w:keepNext/>
              <w:spacing w:before="46" w:after="46"/>
              <w:jc w:val="left"/>
            </w:pPr>
            <w:r>
              <w:rPr>
                <w:sz w:val="18"/>
              </w:rPr>
              <w:t>捕获用户拖拽输入，生成非权威视觉预览，构造操作请求发送</w:t>
            </w:r>
          </w:p>
        </w:tc>
        <w:tc>
          <w:tcPr>
            <w:tcW w:w="3600" w:type="dxa"/>
          </w:tcPr>
          <w:p w14:paraId="2E2028B1" w14:textId="77777777" w:rsidR="00A25C54" w:rsidRDefault="00E45CA1">
            <w:pPr>
              <w:keepNext/>
              <w:spacing w:before="46" w:after="46"/>
              <w:jc w:val="left"/>
            </w:pPr>
            <w:r>
              <w:rPr>
                <w:sz w:val="18"/>
              </w:rPr>
              <w:t>接收操作请求报文，进行初步格式检验，不直接信任前端坐标</w:t>
            </w:r>
          </w:p>
        </w:tc>
      </w:tr>
      <w:tr w:rsidR="00A25C54" w14:paraId="70D44ADD" w14:textId="77777777">
        <w:trPr>
          <w:cantSplit/>
          <w:jc w:val="center"/>
        </w:trPr>
        <w:tc>
          <w:tcPr>
            <w:tcW w:w="1872" w:type="dxa"/>
          </w:tcPr>
          <w:p w14:paraId="1A14A508" w14:textId="77777777" w:rsidR="00A25C54" w:rsidRDefault="00E45CA1">
            <w:pPr>
              <w:keepNext/>
              <w:spacing w:before="46" w:after="46"/>
              <w:jc w:val="center"/>
            </w:pPr>
            <w:r>
              <w:rPr>
                <w:sz w:val="18"/>
              </w:rPr>
              <w:t>权限校验与规则判定</w:t>
            </w:r>
          </w:p>
        </w:tc>
        <w:tc>
          <w:tcPr>
            <w:tcW w:w="3456" w:type="dxa"/>
          </w:tcPr>
          <w:p w14:paraId="250BF581" w14:textId="77777777" w:rsidR="00A25C54" w:rsidRDefault="00E45CA1">
            <w:pPr>
              <w:keepNext/>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14:paraId="56D62849" w14:textId="77777777" w:rsidR="00A25C54" w:rsidRDefault="00E45CA1">
            <w:pPr>
              <w:keepNext/>
              <w:spacing w:before="46" w:after="46"/>
              <w:jc w:val="left"/>
            </w:pPr>
            <w:r>
              <w:rPr>
                <w:sz w:val="18"/>
              </w:rPr>
              <w:t>权威核验会话身份、角色归属、移动距离合法性及迷雾阻挡</w:t>
            </w:r>
          </w:p>
        </w:tc>
      </w:tr>
      <w:tr w:rsidR="00A25C54" w14:paraId="0A0742B1" w14:textId="77777777">
        <w:trPr>
          <w:cantSplit/>
          <w:jc w:val="center"/>
        </w:trPr>
        <w:tc>
          <w:tcPr>
            <w:tcW w:w="1872" w:type="dxa"/>
          </w:tcPr>
          <w:p w14:paraId="1B48F207" w14:textId="77777777" w:rsidR="00A25C54" w:rsidRDefault="00E45CA1">
            <w:pPr>
              <w:keepNext/>
              <w:spacing w:before="46" w:after="46"/>
              <w:jc w:val="center"/>
            </w:pPr>
            <w:r>
              <w:rPr>
                <w:sz w:val="18"/>
              </w:rPr>
              <w:t>并发控制与版本判定</w:t>
            </w:r>
          </w:p>
        </w:tc>
        <w:tc>
          <w:tcPr>
            <w:tcW w:w="3456" w:type="dxa"/>
          </w:tcPr>
          <w:p w14:paraId="5879C631" w14:textId="77777777" w:rsidR="00A25C54" w:rsidRDefault="00E45CA1">
            <w:pPr>
              <w:keepNext/>
              <w:spacing w:before="46" w:after="46"/>
              <w:jc w:val="left"/>
            </w:pPr>
            <w:r>
              <w:rPr>
                <w:sz w:val="18"/>
              </w:rPr>
              <w:t>提交请求附带本地基准版本号</w:t>
            </w:r>
            <w:r>
              <w:rPr>
                <w:sz w:val="18"/>
              </w:rPr>
              <w:t xml:space="preserve"> (base_version)</w:t>
            </w:r>
          </w:p>
        </w:tc>
        <w:tc>
          <w:tcPr>
            <w:tcW w:w="3600" w:type="dxa"/>
          </w:tcPr>
          <w:p w14:paraId="52B522DC" w14:textId="77777777" w:rsidR="00A25C54" w:rsidRDefault="00E45CA1">
            <w:pPr>
              <w:keepNext/>
              <w:spacing w:before="46" w:after="46"/>
              <w:jc w:val="left"/>
            </w:pPr>
            <w:r>
              <w:rPr>
                <w:sz w:val="18"/>
              </w:rPr>
              <w:t>基于当前对象状态进行版本匹配检查，拒绝过期操作</w:t>
            </w:r>
          </w:p>
        </w:tc>
      </w:tr>
      <w:tr w:rsidR="00A25C54" w14:paraId="40EBECCF" w14:textId="77777777">
        <w:trPr>
          <w:cantSplit/>
          <w:jc w:val="center"/>
        </w:trPr>
        <w:tc>
          <w:tcPr>
            <w:tcW w:w="1872" w:type="dxa"/>
          </w:tcPr>
          <w:p w14:paraId="539641F0" w14:textId="77777777" w:rsidR="00A25C54" w:rsidRDefault="00E45CA1">
            <w:pPr>
              <w:keepNext/>
              <w:spacing w:before="46" w:after="46"/>
              <w:jc w:val="center"/>
            </w:pPr>
            <w:r>
              <w:rPr>
                <w:sz w:val="18"/>
              </w:rPr>
              <w:t>状态确认与序号赋予</w:t>
            </w:r>
          </w:p>
        </w:tc>
        <w:tc>
          <w:tcPr>
            <w:tcW w:w="3456" w:type="dxa"/>
          </w:tcPr>
          <w:p w14:paraId="466C7286" w14:textId="77777777" w:rsidR="00A25C54" w:rsidRDefault="00E45CA1">
            <w:pPr>
              <w:keepNext/>
              <w:spacing w:before="46" w:after="46"/>
              <w:jc w:val="center"/>
            </w:pPr>
            <w:r>
              <w:rPr>
                <w:sz w:val="18"/>
              </w:rPr>
              <w:t>无权擅自落地共享状态，维持临时未确认状态</w:t>
            </w:r>
          </w:p>
        </w:tc>
        <w:tc>
          <w:tcPr>
            <w:tcW w:w="3600" w:type="dxa"/>
          </w:tcPr>
          <w:p w14:paraId="49724C74" w14:textId="77777777" w:rsidR="00A25C54" w:rsidRDefault="00E45CA1">
            <w:pPr>
              <w:keepNext/>
              <w:spacing w:before="46" w:after="46"/>
              <w:jc w:val="left"/>
            </w:pPr>
            <w:r>
              <w:rPr>
                <w:sz w:val="18"/>
              </w:rPr>
              <w:t>确认合法操作并更新状态，为有效事件分配房间自增序号</w:t>
            </w:r>
          </w:p>
        </w:tc>
      </w:tr>
      <w:tr w:rsidR="00A25C54" w14:paraId="3C4F8032" w14:textId="77777777">
        <w:trPr>
          <w:cantSplit/>
          <w:jc w:val="center"/>
        </w:trPr>
        <w:tc>
          <w:tcPr>
            <w:tcW w:w="1872" w:type="dxa"/>
          </w:tcPr>
          <w:p w14:paraId="35E8A5E7" w14:textId="77777777" w:rsidR="00A25C54" w:rsidRDefault="00E45CA1">
            <w:pPr>
              <w:spacing w:before="46" w:after="46"/>
              <w:jc w:val="center"/>
            </w:pPr>
            <w:r>
              <w:rPr>
                <w:sz w:val="18"/>
              </w:rPr>
              <w:t>视野投影与事件下发</w:t>
            </w:r>
          </w:p>
        </w:tc>
        <w:tc>
          <w:tcPr>
            <w:tcW w:w="3456" w:type="dxa"/>
          </w:tcPr>
          <w:p w14:paraId="39316D8E" w14:textId="77777777" w:rsidR="00A25C54" w:rsidRDefault="00E45CA1">
            <w:pPr>
              <w:spacing w:before="46" w:after="46"/>
              <w:jc w:val="left"/>
            </w:pPr>
            <w:r>
              <w:rPr>
                <w:sz w:val="18"/>
              </w:rPr>
              <w:t>接收经权限过滤后的更新，更新本地画布，清理无效对象</w:t>
            </w:r>
          </w:p>
        </w:tc>
        <w:tc>
          <w:tcPr>
            <w:tcW w:w="3600" w:type="dxa"/>
          </w:tcPr>
          <w:p w14:paraId="3844A3DF" w14:textId="77777777" w:rsidR="00A25C54" w:rsidRDefault="00E45CA1">
            <w:pPr>
              <w:spacing w:before="46" w:after="46"/>
              <w:jc w:val="left"/>
            </w:pPr>
            <w:r>
              <w:rPr>
                <w:sz w:val="18"/>
              </w:rPr>
              <w:t>根据当前战争迷雾多边形剪裁可见性，按角色分发状态事件</w:t>
            </w:r>
          </w:p>
        </w:tc>
      </w:tr>
    </w:tbl>
    <w:p w14:paraId="50F5E45E" w14:textId="77777777" w:rsidR="00A25C54" w:rsidRDefault="00A25C54">
      <w:pPr>
        <w:spacing w:before="46" w:after="46"/>
      </w:pPr>
    </w:p>
    <w:p w14:paraId="0446BAB3" w14:textId="77777777" w:rsidR="00A25C54" w:rsidRDefault="00E45CA1">
      <w:pPr>
        <w:pStyle w:val="3"/>
        <w:spacing w:line="240" w:lineRule="auto"/>
        <w:jc w:val="left"/>
      </w:pPr>
      <w:bookmarkStart w:id="16" w:name="_Toc243758378"/>
      <w:r>
        <w:rPr>
          <w:rFonts w:eastAsia="黑体"/>
          <w:sz w:val="24"/>
        </w:rPr>
        <w:t xml:space="preserve">(2) </w:t>
      </w:r>
      <w:r>
        <w:rPr>
          <w:rFonts w:eastAsia="黑体"/>
          <w:sz w:val="24"/>
        </w:rPr>
        <w:t>多房间分配与并行处理方式</w:t>
      </w:r>
      <w:bookmarkEnd w:id="16"/>
    </w:p>
    <w:p w14:paraId="2875229F" w14:textId="77777777" w:rsidR="00A25C54" w:rsidRDefault="00E45CA1">
      <w:pPr>
        <w:spacing w:before="46" w:after="46"/>
        <w:ind w:firstLineChars="200" w:firstLine="420"/>
      </w:pPr>
      <w:r>
        <w:t>针对约</w:t>
      </w:r>
      <w:r>
        <w:t xml:space="preserve"> 100 </w:t>
      </w:r>
      <w:r>
        <w:t>个活跃房间的设计假设，多房间分配与并行处理示意如图</w:t>
      </w:r>
      <w:r>
        <w:t xml:space="preserve"> 2 </w:t>
      </w:r>
      <w:r>
        <w:t>所示。</w:t>
      </w:r>
    </w:p>
    <w:p w14:paraId="30BDED14" w14:textId="77777777" w:rsidR="00A25C54" w:rsidRDefault="00E45CA1">
      <w:pPr>
        <w:keepNext/>
        <w:spacing w:before="46" w:after="46"/>
        <w:jc w:val="center"/>
      </w:pPr>
      <w:r>
        <w:rPr>
          <w:noProof/>
        </w:rPr>
        <w:lastRenderedPageBreak/>
        <w:drawing>
          <wp:inline distT="0" distB="0" distL="0" distR="0" wp14:anchorId="183890AD" wp14:editId="4D12F74B">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14:paraId="013CDE67" w14:textId="77777777" w:rsidR="00A25C54" w:rsidRDefault="00E45CA1">
      <w:pPr>
        <w:spacing w:before="46" w:after="46"/>
        <w:jc w:val="center"/>
      </w:pPr>
      <w:r>
        <w:rPr>
          <w:rFonts w:eastAsia="仿宋"/>
          <w:b/>
        </w:rPr>
        <w:t>图</w:t>
      </w:r>
      <w:r>
        <w:rPr>
          <w:rFonts w:eastAsia="仿宋"/>
          <w:b/>
        </w:rPr>
        <w:t xml:space="preserve"> 2  </w:t>
      </w:r>
      <w:r>
        <w:rPr>
          <w:rFonts w:eastAsia="仿宋"/>
          <w:b/>
        </w:rPr>
        <w:t>多房间分配与并行处理拓扑图</w:t>
      </w:r>
    </w:p>
    <w:p w14:paraId="172CC97F" w14:textId="77777777" w:rsidR="00A25C54" w:rsidRDefault="00E45CA1">
      <w:pPr>
        <w:spacing w:before="46" w:after="46"/>
        <w:ind w:firstLineChars="200" w:firstLine="420"/>
      </w:pPr>
      <w:r>
        <w:t>结合图</w:t>
      </w:r>
      <w:r>
        <w:t xml:space="preserve"> 2</w:t>
      </w:r>
      <w:r>
        <w:t>，多房间处理调度逻辑如下：（</w:t>
      </w:r>
      <w:r>
        <w:t>1</w:t>
      </w:r>
      <w:r>
        <w:t>）无状态接入层转发：客户端连接接入服务节点后，接入层仅维护连接链路，不保存业务状态，可根据房间标识将会话请求路由给负责该房间的协作服务节点；（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14:paraId="2C3AC9D5" w14:textId="77777777" w:rsidR="00A25C54" w:rsidRDefault="00E45CA1">
      <w:pPr>
        <w:pStyle w:val="3"/>
        <w:spacing w:line="240" w:lineRule="auto"/>
        <w:jc w:val="left"/>
      </w:pPr>
      <w:bookmarkStart w:id="17" w:name="_Toc243758379"/>
      <w:r>
        <w:rPr>
          <w:rFonts w:eastAsia="黑体"/>
          <w:sz w:val="24"/>
        </w:rPr>
        <w:t xml:space="preserve">(3) </w:t>
      </w:r>
      <w:r>
        <w:rPr>
          <w:rFonts w:eastAsia="黑体"/>
          <w:sz w:val="24"/>
        </w:rPr>
        <w:t>课件理论分析：并发模型、虚拟化与代码迁移适用性</w:t>
      </w:r>
      <w:bookmarkEnd w:id="17"/>
    </w:p>
    <w:p w14:paraId="665DB44D" w14:textId="77777777" w:rsidR="00A25C54" w:rsidRDefault="00E45CA1">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14:paraId="33DACDD8" w14:textId="77777777" w:rsidR="00A25C54" w:rsidRDefault="00E45CA1">
      <w:pPr>
        <w:spacing w:before="46" w:after="46"/>
        <w:ind w:firstLineChars="200" w:firstLine="420"/>
      </w:pPr>
      <w:r>
        <w:t xml:space="preserve">1. </w:t>
      </w:r>
      <w:r>
        <w:t>并发模型：接入层以非阻塞</w:t>
      </w:r>
      <w:r>
        <w:t xml:space="preserve"> I/O </w:t>
      </w:r>
      <w:r>
        <w:t>处理连接，空间计算和存储交给工作单元；同房间写入仍由单一队列串行完成，不同房间可并行。浏览器保留地图渲染等本地计算，属于职责偏向展示的客户端，并非完全无计算的终端。</w:t>
      </w:r>
      <w:r>
        <w:t xml:space="preserve">2. </w:t>
      </w:r>
      <w:r>
        <w:t>虚拟化：虚拟机或容器提供部署隔离，不能代替状态一致性。</w:t>
      </w:r>
      <w:r>
        <w:t xml:space="preserve">3. </w:t>
      </w:r>
      <w:r>
        <w:t>代码迁移：下载前端脚本可联系课件的弱代码移动；本项目不迁移运行栈和执行上下文，不需要强移动性，也不把房间数据迁移误称为进程代码迁移。服务器集群通过接入层路由分配房间；</w:t>
      </w:r>
      <w:r>
        <w:t xml:space="preserve">TCP handoff </w:t>
      </w:r>
      <w:r>
        <w:t>涉及连接移交，当前通过重连重新定位而不依赖该机制。</w:t>
      </w:r>
      <w:r>
        <w:rPr>
          <w:noProof/>
          <w:vertAlign w:val="superscript"/>
        </w:rPr>
        <w:t>[1]</w:t>
      </w:r>
    </w:p>
    <w:p w14:paraId="6C17ADC9" w14:textId="77777777" w:rsidR="00A25C54" w:rsidRDefault="00E45CA1">
      <w:pPr>
        <w:pStyle w:val="1"/>
        <w:spacing w:before="46" w:after="46" w:line="240" w:lineRule="auto"/>
        <w:jc w:val="left"/>
      </w:pPr>
      <w:bookmarkStart w:id="18" w:name="_Toc243758380"/>
      <w:r>
        <w:rPr>
          <w:rFonts w:eastAsia="黑体"/>
          <w:sz w:val="32"/>
        </w:rPr>
        <w:t xml:space="preserve">4. </w:t>
      </w:r>
      <w:r>
        <w:rPr>
          <w:rFonts w:eastAsia="黑体"/>
          <w:sz w:val="32"/>
        </w:rPr>
        <w:t>通信</w:t>
      </w:r>
      <w:bookmarkEnd w:id="18"/>
    </w:p>
    <w:p w14:paraId="6372DB73" w14:textId="77777777" w:rsidR="00A25C54" w:rsidRDefault="00E45CA1">
      <w:pPr>
        <w:pStyle w:val="2"/>
        <w:spacing w:before="46" w:after="46" w:line="240" w:lineRule="auto"/>
        <w:jc w:val="left"/>
      </w:pPr>
      <w:bookmarkStart w:id="19" w:name="_Toc243758381"/>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14:paraId="4859A61D" w14:textId="77777777" w:rsidR="00A25C54" w:rsidRDefault="00E45CA1">
      <w:pPr>
        <w:spacing w:before="46" w:after="46"/>
        <w:ind w:firstLineChars="200" w:firstLine="420"/>
      </w:pPr>
      <w:r>
        <w:t>在虚拟桌游平台中，通信子系统负责节点间的信息交换，其面临如下技术需求与网络挑战：</w:t>
      </w:r>
    </w:p>
    <w:p w14:paraId="3246907C" w14:textId="77777777" w:rsidR="00A25C54" w:rsidRDefault="00E45CA1">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14:paraId="5821B8BE" w14:textId="77777777" w:rsidR="00A25C54" w:rsidRDefault="00E45CA1">
      <w:pPr>
        <w:spacing w:before="46" w:after="46"/>
        <w:ind w:firstLineChars="200" w:firstLine="420"/>
      </w:pPr>
      <w:r>
        <w:lastRenderedPageBreak/>
        <w:t>（</w:t>
      </w:r>
      <w:r>
        <w:t>2</w:t>
      </w:r>
      <w:r>
        <w:t>）网络不可靠性应对需求：移动网络或公网环境下，消息可能面临传输延迟、意外丢包、报文乱序到达以及连接中断。通信协议必须考虑这些异常，不能假设消息一定会及时或成功到达。</w:t>
      </w:r>
    </w:p>
    <w:p w14:paraId="20B926BE" w14:textId="77777777" w:rsidR="00A25C54" w:rsidRDefault="00E45CA1">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14:paraId="7A101911" w14:textId="77777777" w:rsidR="00A25C54" w:rsidRDefault="00E45CA1">
      <w:pPr>
        <w:pStyle w:val="2"/>
        <w:spacing w:before="46" w:after="46" w:line="240" w:lineRule="auto"/>
        <w:jc w:val="left"/>
      </w:pPr>
      <w:bookmarkStart w:id="20" w:name="_Toc243758382"/>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14:paraId="569E9D68" w14:textId="77777777" w:rsidR="00A25C54" w:rsidRDefault="00E45CA1">
      <w:pPr>
        <w:pStyle w:val="3"/>
        <w:spacing w:line="240" w:lineRule="auto"/>
        <w:jc w:val="left"/>
      </w:pPr>
      <w:bookmarkStart w:id="21" w:name="_Toc243758383"/>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14:paraId="1E097EEB" w14:textId="77777777" w:rsidR="00A25C54" w:rsidRDefault="00E45CA1">
      <w:pPr>
        <w:spacing w:before="46" w:after="46"/>
        <w:ind w:firstLineChars="200" w:firstLine="420"/>
      </w:pPr>
      <w:r>
        <w:t>系统将常规管理的请求</w:t>
      </w:r>
      <w:r>
        <w:t>—</w:t>
      </w:r>
      <w:r>
        <w:t>应答与实时协作的双向消息通道分开设计。</w:t>
      </w:r>
      <w:r>
        <w:rPr>
          <w:vertAlign w:val="superscript"/>
        </w:rPr>
        <w:t>[1]</w:t>
      </w:r>
      <w:r>
        <w:t xml:space="preserve"> WebSocket </w:t>
      </w:r>
      <w:r>
        <w:t>提供基于</w:t>
      </w:r>
      <w:r>
        <w:t xml:space="preserve"> TCP </w:t>
      </w:r>
      <w:r>
        <w:t>的双向通信，可用于后者。</w:t>
      </w:r>
      <w:r>
        <w:rPr>
          <w:vertAlign w:val="superscript"/>
        </w:rPr>
        <w:t>[8]</w:t>
      </w:r>
      <w:r>
        <w:t xml:space="preserve"> </w:t>
      </w:r>
      <w:r>
        <w:t>不同业务场景下的通信方式对比如表</w:t>
      </w:r>
      <w:r>
        <w:t xml:space="preserve"> 4-1 </w:t>
      </w:r>
      <w:r>
        <w:t>所示。</w:t>
      </w:r>
    </w:p>
    <w:p w14:paraId="6D56B291" w14:textId="77777777" w:rsidR="00A25C54" w:rsidRDefault="00E45CA1">
      <w:pPr>
        <w:keepNext/>
        <w:spacing w:before="46" w:after="46"/>
        <w:jc w:val="center"/>
      </w:pPr>
      <w:r>
        <w:rPr>
          <w:rFonts w:eastAsia="仿宋"/>
          <w:b/>
        </w:rPr>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A25C54" w14:paraId="2B38983B" w14:textId="77777777">
        <w:trPr>
          <w:cantSplit/>
          <w:tblHeader/>
          <w:jc w:val="center"/>
        </w:trPr>
        <w:tc>
          <w:tcPr>
            <w:tcW w:w="1872" w:type="dxa"/>
            <w:tcBorders>
              <w:bottom w:val="single" w:sz="6" w:space="0" w:color="000000"/>
            </w:tcBorders>
          </w:tcPr>
          <w:p w14:paraId="320D6388" w14:textId="77777777" w:rsidR="00A25C54" w:rsidRDefault="00E45CA1">
            <w:pPr>
              <w:keepNext/>
              <w:spacing w:before="46" w:after="46"/>
              <w:jc w:val="center"/>
            </w:pPr>
            <w:r>
              <w:rPr>
                <w:b/>
                <w:sz w:val="19"/>
              </w:rPr>
              <w:t>业务交互场景</w:t>
            </w:r>
          </w:p>
        </w:tc>
        <w:tc>
          <w:tcPr>
            <w:tcW w:w="1728" w:type="dxa"/>
            <w:tcBorders>
              <w:bottom w:val="single" w:sz="6" w:space="0" w:color="000000"/>
            </w:tcBorders>
          </w:tcPr>
          <w:p w14:paraId="46B01FD0" w14:textId="77777777" w:rsidR="00A25C54" w:rsidRDefault="00E45CA1">
            <w:pPr>
              <w:keepNext/>
              <w:spacing w:before="46" w:after="46"/>
              <w:jc w:val="center"/>
            </w:pPr>
            <w:r>
              <w:rPr>
                <w:b/>
                <w:sz w:val="19"/>
              </w:rPr>
              <w:t>采用通信方式</w:t>
            </w:r>
          </w:p>
        </w:tc>
        <w:tc>
          <w:tcPr>
            <w:tcW w:w="2016" w:type="dxa"/>
            <w:tcBorders>
              <w:bottom w:val="single" w:sz="6" w:space="0" w:color="000000"/>
            </w:tcBorders>
          </w:tcPr>
          <w:p w14:paraId="6DC14C5F" w14:textId="77777777" w:rsidR="00A25C54" w:rsidRDefault="00E45CA1">
            <w:pPr>
              <w:keepNext/>
              <w:spacing w:before="46" w:after="46"/>
              <w:jc w:val="center"/>
            </w:pPr>
            <w:r>
              <w:rPr>
                <w:b/>
                <w:sz w:val="19"/>
              </w:rPr>
              <w:t>通信交互模式</w:t>
            </w:r>
          </w:p>
        </w:tc>
        <w:tc>
          <w:tcPr>
            <w:tcW w:w="1728" w:type="dxa"/>
            <w:tcBorders>
              <w:bottom w:val="single" w:sz="6" w:space="0" w:color="000000"/>
            </w:tcBorders>
          </w:tcPr>
          <w:p w14:paraId="2B9BC23D" w14:textId="77777777" w:rsidR="00A25C54" w:rsidRDefault="00E45CA1">
            <w:pPr>
              <w:keepNext/>
              <w:spacing w:before="46" w:after="46"/>
              <w:jc w:val="center"/>
            </w:pPr>
            <w:r>
              <w:rPr>
                <w:b/>
                <w:sz w:val="19"/>
              </w:rPr>
              <w:t>消息时效与持久性</w:t>
            </w:r>
          </w:p>
        </w:tc>
        <w:tc>
          <w:tcPr>
            <w:tcW w:w="1872" w:type="dxa"/>
            <w:tcBorders>
              <w:bottom w:val="single" w:sz="6" w:space="0" w:color="000000"/>
            </w:tcBorders>
          </w:tcPr>
          <w:p w14:paraId="11775D07" w14:textId="77777777" w:rsidR="00A25C54" w:rsidRDefault="00E45CA1">
            <w:pPr>
              <w:keepNext/>
              <w:spacing w:before="46" w:after="46"/>
              <w:jc w:val="center"/>
            </w:pPr>
            <w:r>
              <w:rPr>
                <w:b/>
                <w:sz w:val="19"/>
              </w:rPr>
              <w:t>设计理由与权衡</w:t>
            </w:r>
          </w:p>
        </w:tc>
      </w:tr>
      <w:tr w:rsidR="00A25C54" w14:paraId="18B9D917" w14:textId="77777777">
        <w:trPr>
          <w:cantSplit/>
          <w:jc w:val="center"/>
        </w:trPr>
        <w:tc>
          <w:tcPr>
            <w:tcW w:w="1872" w:type="dxa"/>
          </w:tcPr>
          <w:p w14:paraId="3534DC3C" w14:textId="77777777" w:rsidR="00A25C54" w:rsidRDefault="00E45CA1">
            <w:pPr>
              <w:keepNext/>
              <w:spacing w:before="46" w:after="46"/>
              <w:jc w:val="center"/>
            </w:pPr>
            <w:r>
              <w:rPr>
                <w:sz w:val="18"/>
              </w:rPr>
              <w:t>房间创建</w:t>
            </w:r>
            <w:r>
              <w:rPr>
                <w:sz w:val="18"/>
              </w:rPr>
              <w:t xml:space="preserve"> / </w:t>
            </w:r>
            <w:r>
              <w:rPr>
                <w:sz w:val="18"/>
              </w:rPr>
              <w:t>加入验证</w:t>
            </w:r>
          </w:p>
        </w:tc>
        <w:tc>
          <w:tcPr>
            <w:tcW w:w="1728" w:type="dxa"/>
          </w:tcPr>
          <w:p w14:paraId="47F1CA9B" w14:textId="77777777" w:rsidR="00A25C54" w:rsidRDefault="00E45CA1">
            <w:pPr>
              <w:keepNext/>
              <w:spacing w:before="46" w:after="46"/>
              <w:jc w:val="center"/>
            </w:pPr>
            <w:r>
              <w:rPr>
                <w:sz w:val="18"/>
              </w:rPr>
              <w:t>HTTPS / REST</w:t>
            </w:r>
          </w:p>
        </w:tc>
        <w:tc>
          <w:tcPr>
            <w:tcW w:w="2016" w:type="dxa"/>
          </w:tcPr>
          <w:p w14:paraId="21F669DD" w14:textId="77777777" w:rsidR="00A25C54" w:rsidRDefault="00E45CA1">
            <w:pPr>
              <w:keepNext/>
              <w:spacing w:before="46" w:after="46"/>
              <w:jc w:val="left"/>
            </w:pPr>
            <w:r>
              <w:rPr>
                <w:sz w:val="18"/>
              </w:rPr>
              <w:t>请求</w:t>
            </w:r>
            <w:r>
              <w:rPr>
                <w:sz w:val="18"/>
              </w:rPr>
              <w:t>—</w:t>
            </w:r>
            <w:r>
              <w:rPr>
                <w:sz w:val="18"/>
              </w:rPr>
              <w:t>应答</w:t>
            </w:r>
            <w:r>
              <w:rPr>
                <w:sz w:val="18"/>
              </w:rPr>
              <w:t xml:space="preserve"> (Request-Reply)</w:t>
            </w:r>
          </w:p>
        </w:tc>
        <w:tc>
          <w:tcPr>
            <w:tcW w:w="1728" w:type="dxa"/>
          </w:tcPr>
          <w:p w14:paraId="0547F6B1" w14:textId="77777777" w:rsidR="00A25C54" w:rsidRDefault="00E45CA1">
            <w:pPr>
              <w:keepNext/>
              <w:spacing w:before="46" w:after="46"/>
              <w:jc w:val="center"/>
            </w:pPr>
            <w:r>
              <w:rPr>
                <w:sz w:val="18"/>
              </w:rPr>
              <w:t>单次交互，服务端维护状态</w:t>
            </w:r>
          </w:p>
        </w:tc>
        <w:tc>
          <w:tcPr>
            <w:tcW w:w="1872" w:type="dxa"/>
          </w:tcPr>
          <w:p w14:paraId="34CF88A4" w14:textId="77777777" w:rsidR="00A25C54" w:rsidRDefault="00E45CA1">
            <w:pPr>
              <w:keepNext/>
              <w:spacing w:before="46" w:after="46"/>
              <w:jc w:val="left"/>
            </w:pPr>
            <w:r>
              <w:rPr>
                <w:sz w:val="18"/>
              </w:rPr>
              <w:t>语义明确，便于与常规认证和接入控制体系集成</w:t>
            </w:r>
          </w:p>
        </w:tc>
      </w:tr>
      <w:tr w:rsidR="00A25C54" w14:paraId="46EF9743" w14:textId="77777777">
        <w:trPr>
          <w:cantSplit/>
          <w:jc w:val="center"/>
        </w:trPr>
        <w:tc>
          <w:tcPr>
            <w:tcW w:w="1872" w:type="dxa"/>
          </w:tcPr>
          <w:p w14:paraId="2CCA1535" w14:textId="77777777" w:rsidR="00A25C54" w:rsidRDefault="00E45CA1">
            <w:pPr>
              <w:keepNext/>
              <w:spacing w:before="46" w:after="46"/>
              <w:jc w:val="center"/>
            </w:pPr>
            <w:r>
              <w:rPr>
                <w:sz w:val="18"/>
              </w:rPr>
              <w:t>预置地图授权瓦片查询</w:t>
            </w:r>
          </w:p>
        </w:tc>
        <w:tc>
          <w:tcPr>
            <w:tcW w:w="1728" w:type="dxa"/>
          </w:tcPr>
          <w:p w14:paraId="5F9C6187" w14:textId="77777777" w:rsidR="00A25C54" w:rsidRDefault="00E45CA1">
            <w:pPr>
              <w:keepNext/>
              <w:spacing w:before="46" w:after="46"/>
              <w:jc w:val="center"/>
            </w:pPr>
            <w:r>
              <w:rPr>
                <w:sz w:val="18"/>
              </w:rPr>
              <w:t>HTTPS / REST</w:t>
            </w:r>
          </w:p>
        </w:tc>
        <w:tc>
          <w:tcPr>
            <w:tcW w:w="2016" w:type="dxa"/>
          </w:tcPr>
          <w:p w14:paraId="0D5658A1" w14:textId="77777777" w:rsidR="00A25C54" w:rsidRDefault="00E45CA1">
            <w:pPr>
              <w:keepNext/>
              <w:spacing w:before="46" w:after="46"/>
              <w:jc w:val="left"/>
            </w:pPr>
            <w:r>
              <w:rPr>
                <w:sz w:val="18"/>
              </w:rPr>
              <w:t>请求</w:t>
            </w:r>
            <w:r>
              <w:rPr>
                <w:sz w:val="18"/>
              </w:rPr>
              <w:t>—</w:t>
            </w:r>
            <w:r>
              <w:rPr>
                <w:sz w:val="18"/>
              </w:rPr>
              <w:t>应答</w:t>
            </w:r>
            <w:r>
              <w:rPr>
                <w:sz w:val="18"/>
              </w:rPr>
              <w:t xml:space="preserve"> (Request-Reply)</w:t>
            </w:r>
          </w:p>
        </w:tc>
        <w:tc>
          <w:tcPr>
            <w:tcW w:w="1728" w:type="dxa"/>
          </w:tcPr>
          <w:p w14:paraId="4492D122" w14:textId="77777777" w:rsidR="00A25C54" w:rsidRDefault="00E45CA1">
            <w:pPr>
              <w:keepNext/>
              <w:spacing w:before="46" w:after="46"/>
              <w:jc w:val="center"/>
            </w:pPr>
            <w:r>
              <w:rPr>
                <w:sz w:val="18"/>
              </w:rPr>
              <w:t>鉴权后裁剪；受限瓦片不进公共缓存</w:t>
            </w:r>
          </w:p>
        </w:tc>
        <w:tc>
          <w:tcPr>
            <w:tcW w:w="1872" w:type="dxa"/>
          </w:tcPr>
          <w:p w14:paraId="4F6DEB7A" w14:textId="77777777" w:rsidR="00A25C54" w:rsidRDefault="00E45CA1">
            <w:pPr>
              <w:keepNext/>
              <w:spacing w:before="46" w:after="46"/>
              <w:jc w:val="left"/>
            </w:pPr>
            <w:r>
              <w:rPr>
                <w:sz w:val="18"/>
              </w:rPr>
              <w:t>复用成熟的</w:t>
            </w:r>
            <w:r>
              <w:rPr>
                <w:sz w:val="18"/>
              </w:rPr>
              <w:t xml:space="preserve"> Web </w:t>
            </w:r>
            <w:r>
              <w:rPr>
                <w:sz w:val="18"/>
              </w:rPr>
              <w:t>资源缓存机制，减轻实时通道负担</w:t>
            </w:r>
          </w:p>
        </w:tc>
      </w:tr>
      <w:tr w:rsidR="00A25C54" w14:paraId="4D5E62D0" w14:textId="77777777">
        <w:trPr>
          <w:cantSplit/>
          <w:jc w:val="center"/>
        </w:trPr>
        <w:tc>
          <w:tcPr>
            <w:tcW w:w="1872" w:type="dxa"/>
          </w:tcPr>
          <w:p w14:paraId="708ACD6A" w14:textId="77777777" w:rsidR="00A25C54" w:rsidRDefault="00E45CA1">
            <w:pPr>
              <w:keepNext/>
              <w:spacing w:before="46" w:after="46"/>
              <w:jc w:val="center"/>
            </w:pPr>
            <w:r>
              <w:rPr>
                <w:sz w:val="18"/>
              </w:rPr>
              <w:t>标记移动</w:t>
            </w:r>
            <w:r>
              <w:rPr>
                <w:sz w:val="18"/>
              </w:rPr>
              <w:t xml:space="preserve"> / </w:t>
            </w:r>
            <w:r>
              <w:rPr>
                <w:sz w:val="18"/>
              </w:rPr>
              <w:t>掷骰指令</w:t>
            </w:r>
          </w:p>
        </w:tc>
        <w:tc>
          <w:tcPr>
            <w:tcW w:w="1728" w:type="dxa"/>
          </w:tcPr>
          <w:p w14:paraId="17F740D0" w14:textId="77777777" w:rsidR="00A25C54" w:rsidRDefault="00E45CA1">
            <w:pPr>
              <w:keepNext/>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037E3539" w14:textId="77777777" w:rsidR="00A25C54" w:rsidRDefault="00E45CA1">
            <w:pPr>
              <w:keepNext/>
              <w:spacing w:before="46" w:after="46"/>
              <w:jc w:val="center"/>
            </w:pPr>
            <w:r>
              <w:rPr>
                <w:sz w:val="18"/>
              </w:rPr>
              <w:t>双向全双工异步消息</w:t>
            </w:r>
          </w:p>
        </w:tc>
        <w:tc>
          <w:tcPr>
            <w:tcW w:w="1728" w:type="dxa"/>
          </w:tcPr>
          <w:p w14:paraId="1BCC6E07" w14:textId="77777777" w:rsidR="00A25C54" w:rsidRDefault="00E45CA1">
            <w:pPr>
              <w:keepNext/>
              <w:spacing w:before="46" w:after="46"/>
              <w:jc w:val="center"/>
            </w:pPr>
            <w:r>
              <w:rPr>
                <w:sz w:val="18"/>
              </w:rPr>
              <w:t>即时发送，由服务端落盘确认</w:t>
            </w:r>
          </w:p>
        </w:tc>
        <w:tc>
          <w:tcPr>
            <w:tcW w:w="1872" w:type="dxa"/>
          </w:tcPr>
          <w:p w14:paraId="0CA5BD5D" w14:textId="77777777" w:rsidR="00A25C54" w:rsidRDefault="00E45CA1">
            <w:pPr>
              <w:keepNext/>
              <w:spacing w:before="46" w:after="46"/>
              <w:jc w:val="center"/>
            </w:pPr>
            <w:r>
              <w:rPr>
                <w:sz w:val="18"/>
              </w:rPr>
              <w:t>减少握手开销，提供较低的网络交互延迟</w:t>
            </w:r>
          </w:p>
        </w:tc>
      </w:tr>
      <w:tr w:rsidR="00A25C54" w14:paraId="1233D95C" w14:textId="77777777">
        <w:trPr>
          <w:cantSplit/>
          <w:jc w:val="center"/>
        </w:trPr>
        <w:tc>
          <w:tcPr>
            <w:tcW w:w="1872" w:type="dxa"/>
          </w:tcPr>
          <w:p w14:paraId="3901B116" w14:textId="77777777" w:rsidR="00A25C54" w:rsidRDefault="00E45CA1">
            <w:pPr>
              <w:keepNext/>
              <w:spacing w:before="46" w:after="46"/>
              <w:jc w:val="center"/>
            </w:pPr>
            <w:r>
              <w:rPr>
                <w:sz w:val="18"/>
              </w:rPr>
              <w:t>增量状态广播推送</w:t>
            </w:r>
          </w:p>
        </w:tc>
        <w:tc>
          <w:tcPr>
            <w:tcW w:w="1728" w:type="dxa"/>
          </w:tcPr>
          <w:p w14:paraId="10F36592" w14:textId="77777777" w:rsidR="00A25C54" w:rsidRDefault="00E45CA1">
            <w:pPr>
              <w:keepNext/>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14:paraId="648C5DF1" w14:textId="77777777" w:rsidR="00A25C54" w:rsidRDefault="00E45CA1">
            <w:pPr>
              <w:keepNext/>
              <w:spacing w:before="46" w:after="46"/>
              <w:jc w:val="center"/>
            </w:pPr>
            <w:r>
              <w:rPr>
                <w:sz w:val="18"/>
              </w:rPr>
              <w:t>服务端逐成员单播，逻辑上组播</w:t>
            </w:r>
          </w:p>
        </w:tc>
        <w:tc>
          <w:tcPr>
            <w:tcW w:w="1728" w:type="dxa"/>
          </w:tcPr>
          <w:p w14:paraId="77FCC076" w14:textId="77777777" w:rsidR="00A25C54" w:rsidRDefault="00E45CA1">
            <w:pPr>
              <w:keepNext/>
              <w:spacing w:before="46" w:after="46"/>
              <w:jc w:val="center"/>
            </w:pPr>
            <w:r>
              <w:rPr>
                <w:sz w:val="18"/>
              </w:rPr>
              <w:t>瞬态推送，历史依赖存储</w:t>
            </w:r>
          </w:p>
        </w:tc>
        <w:tc>
          <w:tcPr>
            <w:tcW w:w="1872" w:type="dxa"/>
          </w:tcPr>
          <w:p w14:paraId="36706DDF" w14:textId="77777777" w:rsidR="00A25C54" w:rsidRDefault="00E45CA1">
            <w:pPr>
              <w:keepNext/>
              <w:spacing w:before="46" w:after="46"/>
              <w:jc w:val="left"/>
            </w:pPr>
            <w:r>
              <w:rPr>
                <w:sz w:val="18"/>
              </w:rPr>
              <w:t>及时向在线授权成员同步最新变化，避免频繁轮询</w:t>
            </w:r>
          </w:p>
        </w:tc>
      </w:tr>
      <w:tr w:rsidR="00A25C54" w14:paraId="3889E045" w14:textId="77777777">
        <w:trPr>
          <w:cantSplit/>
          <w:jc w:val="center"/>
        </w:trPr>
        <w:tc>
          <w:tcPr>
            <w:tcW w:w="1872" w:type="dxa"/>
          </w:tcPr>
          <w:p w14:paraId="6A264DA0" w14:textId="77777777" w:rsidR="00A25C54" w:rsidRDefault="00E45CA1">
            <w:pPr>
              <w:spacing w:before="46" w:after="46"/>
              <w:jc w:val="center"/>
            </w:pPr>
            <w:r>
              <w:rPr>
                <w:sz w:val="18"/>
              </w:rPr>
              <w:t>断线重新同步与追齐</w:t>
            </w:r>
          </w:p>
        </w:tc>
        <w:tc>
          <w:tcPr>
            <w:tcW w:w="1728" w:type="dxa"/>
          </w:tcPr>
          <w:p w14:paraId="5A7CDD99" w14:textId="77777777" w:rsidR="00A25C54" w:rsidRDefault="00E45CA1">
            <w:pPr>
              <w:spacing w:before="46" w:after="46"/>
              <w:jc w:val="center"/>
            </w:pPr>
            <w:r>
              <w:rPr>
                <w:sz w:val="18"/>
              </w:rPr>
              <w:t>双向通道</w:t>
            </w:r>
            <w:r>
              <w:rPr>
                <w:sz w:val="18"/>
              </w:rPr>
              <w:t xml:space="preserve"> / REST </w:t>
            </w:r>
            <w:r>
              <w:rPr>
                <w:sz w:val="18"/>
              </w:rPr>
              <w:t>辅助</w:t>
            </w:r>
          </w:p>
        </w:tc>
        <w:tc>
          <w:tcPr>
            <w:tcW w:w="2016" w:type="dxa"/>
          </w:tcPr>
          <w:p w14:paraId="034E14B2" w14:textId="77777777" w:rsidR="00A25C54" w:rsidRDefault="00E45CA1">
            <w:pPr>
              <w:spacing w:before="46" w:after="46"/>
              <w:jc w:val="center"/>
            </w:pPr>
            <w:r>
              <w:rPr>
                <w:sz w:val="18"/>
              </w:rPr>
              <w:t>请求</w:t>
            </w:r>
            <w:r>
              <w:rPr>
                <w:sz w:val="18"/>
              </w:rPr>
              <w:t>—</w:t>
            </w:r>
            <w:r>
              <w:rPr>
                <w:sz w:val="18"/>
              </w:rPr>
              <w:t>应答式补发</w:t>
            </w:r>
          </w:p>
        </w:tc>
        <w:tc>
          <w:tcPr>
            <w:tcW w:w="1728" w:type="dxa"/>
          </w:tcPr>
          <w:p w14:paraId="657CA988" w14:textId="77777777" w:rsidR="00A25C54" w:rsidRDefault="00E45CA1">
            <w:pPr>
              <w:spacing w:before="46" w:after="46"/>
              <w:jc w:val="center"/>
            </w:pPr>
            <w:r>
              <w:rPr>
                <w:sz w:val="18"/>
              </w:rPr>
              <w:t>从持久化记录读取历史更新</w:t>
            </w:r>
          </w:p>
        </w:tc>
        <w:tc>
          <w:tcPr>
            <w:tcW w:w="1872" w:type="dxa"/>
          </w:tcPr>
          <w:p w14:paraId="7A80C170" w14:textId="77777777" w:rsidR="00A25C54" w:rsidRDefault="00E45CA1">
            <w:pPr>
              <w:spacing w:before="46" w:after="46"/>
              <w:jc w:val="center"/>
            </w:pPr>
            <w:r>
              <w:rPr>
                <w:sz w:val="18"/>
              </w:rPr>
              <w:t>基于序号获取落后事件或拉取当前授权快照</w:t>
            </w:r>
          </w:p>
        </w:tc>
      </w:tr>
    </w:tbl>
    <w:p w14:paraId="1C6D9734" w14:textId="77777777" w:rsidR="00A25C54" w:rsidRDefault="00A25C54">
      <w:pPr>
        <w:spacing w:before="46" w:after="46"/>
      </w:pPr>
    </w:p>
    <w:p w14:paraId="334E5B17" w14:textId="77777777" w:rsidR="00A25C54" w:rsidRDefault="00E45CA1">
      <w:pPr>
        <w:pStyle w:val="3"/>
        <w:spacing w:line="240" w:lineRule="auto"/>
        <w:jc w:val="left"/>
      </w:pPr>
      <w:bookmarkStart w:id="22" w:name="_Toc243758384"/>
      <w:r>
        <w:rPr>
          <w:rFonts w:eastAsia="黑体"/>
          <w:sz w:val="24"/>
        </w:rPr>
        <w:t xml:space="preserve">(2) </w:t>
      </w:r>
      <w:r>
        <w:rPr>
          <w:rFonts w:eastAsia="黑体"/>
          <w:sz w:val="24"/>
        </w:rPr>
        <w:t>角色标记移动与状态传播时序</w:t>
      </w:r>
      <w:bookmarkEnd w:id="22"/>
    </w:p>
    <w:p w14:paraId="600959D8" w14:textId="77777777" w:rsidR="00A25C54" w:rsidRDefault="00E45CA1">
      <w:pPr>
        <w:spacing w:before="46" w:after="46"/>
        <w:ind w:firstLineChars="200" w:firstLine="420"/>
      </w:pPr>
      <w:r>
        <w:t>系统在处理角色标记移动时的权威提交与状态传播时序如图</w:t>
      </w:r>
      <w:r>
        <w:t xml:space="preserve"> 3 </w:t>
      </w:r>
      <w:r>
        <w:t>所示。</w:t>
      </w:r>
    </w:p>
    <w:p w14:paraId="61C8A129" w14:textId="77777777" w:rsidR="00A25C54" w:rsidRDefault="00E45CA1">
      <w:pPr>
        <w:keepNext/>
        <w:spacing w:before="46" w:after="46"/>
        <w:jc w:val="center"/>
      </w:pPr>
      <w:r>
        <w:rPr>
          <w:noProof/>
        </w:rPr>
        <w:lastRenderedPageBreak/>
        <w:drawing>
          <wp:inline distT="0" distB="0" distL="0" distR="0" wp14:anchorId="6BA5C5CB" wp14:editId="51A1FCDF">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14:paraId="68DB9F19" w14:textId="77777777" w:rsidR="00A25C54" w:rsidRDefault="00E45CA1">
      <w:pPr>
        <w:spacing w:before="46" w:after="46"/>
        <w:jc w:val="center"/>
      </w:pPr>
      <w:r>
        <w:rPr>
          <w:rFonts w:eastAsia="仿宋"/>
          <w:b/>
        </w:rPr>
        <w:t>图</w:t>
      </w:r>
      <w:r>
        <w:rPr>
          <w:rFonts w:eastAsia="仿宋"/>
          <w:b/>
        </w:rPr>
        <w:t xml:space="preserve"> 3  </w:t>
      </w:r>
      <w:r>
        <w:rPr>
          <w:rFonts w:eastAsia="仿宋"/>
          <w:b/>
        </w:rPr>
        <w:t>移动标记的权威提交与状态传播时序图</w:t>
      </w:r>
    </w:p>
    <w:p w14:paraId="4C736FED" w14:textId="77777777" w:rsidR="00A25C54" w:rsidRDefault="00E45CA1">
      <w:pPr>
        <w:spacing w:before="46" w:after="46"/>
        <w:ind w:firstLineChars="200" w:firstLine="420"/>
      </w:pPr>
      <w:r>
        <w:t>结合图</w:t>
      </w:r>
      <w:r>
        <w:t xml:space="preserve"> 3</w:t>
      </w:r>
      <w:r>
        <w:t>，一次移动经过提交意图、接入路由、权威校验、同库事务确认和授权传播五步。请求携带标记标识、目标位置、</w:t>
      </w:r>
      <w:r>
        <w:t xml:space="preserve">base_version </w:t>
      </w:r>
      <w:r>
        <w:t>及</w:t>
      </w:r>
      <w:r>
        <w:t xml:space="preserve"> operationId</w:t>
      </w:r>
      <w:r>
        <w:t>；协调服务检查身份、权限和版本，将状态、房间提交序号</w:t>
      </w:r>
      <w:r>
        <w:t xml:space="preserve"> roomSeq </w:t>
      </w:r>
      <w:r>
        <w:t>与幂等结果原子保存，再返回确认。后台分发器扫描持久化事件，避免提交后进程崩溃造成永久漏通知。分发时比较每名成员操作前后的授权视图，形成新增、更新或移除事件；完全不可见的变化不下发。客户端依据成员专属视图序号</w:t>
      </w:r>
      <w:r>
        <w:t xml:space="preserve"> viewSeq </w:t>
      </w:r>
      <w:r>
        <w:t>应用更新，</w:t>
      </w:r>
      <w:r>
        <w:t xml:space="preserve">roomSeq </w:t>
      </w:r>
      <w:r>
        <w:t>仅表示权威历史位置。</w:t>
      </w:r>
    </w:p>
    <w:p w14:paraId="0399BBE1" w14:textId="77777777" w:rsidR="00A25C54" w:rsidRDefault="00E45CA1">
      <w:pPr>
        <w:pStyle w:val="3"/>
        <w:spacing w:line="240" w:lineRule="auto"/>
        <w:jc w:val="left"/>
      </w:pPr>
      <w:bookmarkStart w:id="23" w:name="_Toc243758385"/>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14:paraId="3BC965FA" w14:textId="77777777" w:rsidR="00A25C54" w:rsidRDefault="00E45CA1">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14:paraId="385A0D59" w14:textId="77777777" w:rsidR="00A25C54" w:rsidRDefault="00E45CA1">
      <w:pPr>
        <w:spacing w:before="46" w:after="46"/>
        <w:ind w:firstLineChars="200" w:firstLine="420"/>
      </w:pPr>
      <w:r>
        <w:t xml:space="preserve">1. </w:t>
      </w:r>
      <w:r>
        <w:t>瞬态通信（</w:t>
      </w:r>
      <w:r>
        <w:t>Transient Communication</w:t>
      </w:r>
      <w:r>
        <w:t>）的特性与局限：课件指出，瞬态通信仅在通信各方均正常运行时才能完成传递；若接收方正在经历断线或网络中断，消息往往被网络介质丢弃。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14:paraId="71BEEDE4" w14:textId="77777777" w:rsidR="00A25C54" w:rsidRDefault="00E45CA1">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14:paraId="44B92682" w14:textId="77777777" w:rsidR="00A25C54" w:rsidRDefault="00E45CA1">
      <w:pPr>
        <w:spacing w:before="46" w:after="46"/>
        <w:ind w:firstLineChars="200" w:firstLine="420"/>
      </w:pPr>
      <w:r>
        <w:t xml:space="preserve">3. </w:t>
      </w:r>
      <w:r>
        <w:t>广播与补发边界：房间广播是服务端逐成员单播形成的逻辑组播，不假定公网提供原子广播或可靠组播。</w:t>
      </w:r>
      <w:r>
        <w:rPr>
          <w:noProof/>
          <w:vertAlign w:val="superscript"/>
        </w:rPr>
        <w:t>[1, 15]</w:t>
      </w:r>
      <w:r>
        <w:t xml:space="preserve"> WebSocket </w:t>
      </w:r>
      <w:r>
        <w:t>所用</w:t>
      </w:r>
      <w:r>
        <w:t xml:space="preserve"> TCP </w:t>
      </w:r>
      <w:r>
        <w:t>在同一有效连接上提供有序字节传送；应用仍要处理断连、进程崩溃和队列溢出。</w:t>
      </w:r>
      <w:r>
        <w:t xml:space="preserve">roomSeq </w:t>
      </w:r>
      <w:r>
        <w:t>是房间提交序号，权限过滤会使其合法跳号，客户端不据此判断丢失；每个授权视图流另有连续</w:t>
      </w:r>
      <w:r>
        <w:t xml:space="preserve"> viewSeq</w:t>
      </w:r>
      <w:r>
        <w:t>，只有实际下发的可见事件占号。客户端对同一流的</w:t>
      </w:r>
      <w:r>
        <w:t xml:space="preserve"> viewSeq </w:t>
      </w:r>
      <w:r>
        <w:t>去重、按序确认；缺口、超时或心跳报告的流进度落后触发补发。补发记录缺失时转为快照，绝不发送隐藏事件填号。</w:t>
      </w:r>
    </w:p>
    <w:p w14:paraId="0E072B9C" w14:textId="77777777" w:rsidR="00AE6D20" w:rsidRDefault="00802A10">
      <w:pPr>
        <w:spacing w:before="46" w:after="46"/>
        <w:ind w:firstLineChars="200" w:firstLine="420"/>
      </w:pPr>
      <w:r>
        <w:lastRenderedPageBreak/>
        <w:t xml:space="preserve">4. </w:t>
      </w:r>
      <w:r>
        <w:t>通信模型的补充比较：</w:t>
      </w:r>
      <w:r>
        <w:t xml:space="preserve">RPC </w:t>
      </w:r>
      <w:r>
        <w:t>通过客户端存根封装参数、服务端存根解包与调用、返回值反向传递，提供远程调用抽象，但远程调用仍有网络超时和部分故障；本设计管理接口采用</w:t>
      </w:r>
      <w:r>
        <w:t xml:space="preserve"> HTTP </w:t>
      </w:r>
      <w:r>
        <w:t>请求</w:t>
      </w:r>
      <w:r>
        <w:t>—</w:t>
      </w:r>
      <w:r>
        <w:t>应答，不把</w:t>
      </w:r>
      <w:r>
        <w:t xml:space="preserve"> REST </w:t>
      </w:r>
      <w:r>
        <w:t>与</w:t>
      </w:r>
      <w:r>
        <w:t xml:space="preserve"> RPC </w:t>
      </w:r>
      <w:r>
        <w:t>概念等同。异步调用可避免等待通知阻塞，但不消除失败语义。消息队列可实现持久化中介；当前用数据库日志承接这一恢复职责，无需另设业务消息队列。课件面向流通信包含离散字节流及有时间约束的连续媒体；桌游使用离散状态消息，目标是应用延迟，不要求音视频抖动控制、流间同步或网络带宽</w:t>
      </w:r>
      <w:r>
        <w:t xml:space="preserve"> QoS</w:t>
      </w:r>
      <w:r>
        <w:t>。小房间适合服务端扇出，树形或流言传播更适合大规模群体，本阶段不采用。</w:t>
      </w:r>
      <w:r>
        <w:rPr>
          <w:noProof/>
          <w:vertAlign w:val="superscript"/>
        </w:rPr>
        <w:t>[1]</w:t>
      </w:r>
    </w:p>
    <w:p w14:paraId="4420C61B" w14:textId="77777777" w:rsidR="00A25C54" w:rsidRDefault="00E45CA1">
      <w:pPr>
        <w:pStyle w:val="1"/>
        <w:spacing w:before="46" w:after="46" w:line="240" w:lineRule="auto"/>
        <w:jc w:val="left"/>
      </w:pPr>
      <w:bookmarkStart w:id="24" w:name="_Toc243758386"/>
      <w:r>
        <w:rPr>
          <w:rFonts w:eastAsia="黑体"/>
          <w:sz w:val="32"/>
        </w:rPr>
        <w:t xml:space="preserve">5. </w:t>
      </w:r>
      <w:r>
        <w:rPr>
          <w:rFonts w:eastAsia="黑体"/>
          <w:sz w:val="32"/>
        </w:rPr>
        <w:t>命名</w:t>
      </w:r>
      <w:bookmarkEnd w:id="24"/>
    </w:p>
    <w:p w14:paraId="385CC9C2" w14:textId="77777777" w:rsidR="00A25C54" w:rsidRDefault="00E45CA1">
      <w:pPr>
        <w:pStyle w:val="2"/>
        <w:spacing w:before="46" w:after="46" w:line="240" w:lineRule="auto"/>
        <w:jc w:val="left"/>
      </w:pPr>
      <w:bookmarkStart w:id="25" w:name="_Toc243758387"/>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14:paraId="5AB4EA0C" w14:textId="77777777" w:rsidR="00A25C54" w:rsidRDefault="00E45CA1">
      <w:pPr>
        <w:spacing w:before="46" w:after="46"/>
        <w:ind w:firstLineChars="200" w:firstLine="420"/>
      </w:pPr>
      <w:r>
        <w:t>在分布式协同环境中，实体识别与资源寻址是系统运转的基础，命名需求体现在以下层面：</w:t>
      </w:r>
    </w:p>
    <w:p w14:paraId="6983AEA4" w14:textId="77777777" w:rsidR="00A25C54" w:rsidRDefault="00E45CA1">
      <w:pPr>
        <w:spacing w:before="46" w:after="46"/>
        <w:ind w:firstLineChars="200" w:firstLine="420"/>
      </w:pPr>
      <w:r>
        <w:t>（</w:t>
      </w:r>
      <w:r>
        <w:t>1</w:t>
      </w:r>
      <w:r>
        <w:t>）全局实体唯一标识需求：用户、房间、角色标记及底图资源需要稳定、跨节点唯一的标识符，便于在网络交互与存储中精确引用。</w:t>
      </w:r>
    </w:p>
    <w:p w14:paraId="7BCFB313" w14:textId="77777777" w:rsidR="00A25C54" w:rsidRDefault="00E45CA1">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14:paraId="6A15D683" w14:textId="77777777" w:rsidR="00A25C54" w:rsidRDefault="00E45CA1">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14:paraId="62D34E1B" w14:textId="77777777" w:rsidR="00A25C54" w:rsidRDefault="00E45CA1">
      <w:pPr>
        <w:pStyle w:val="2"/>
        <w:spacing w:before="46" w:after="46" w:line="240" w:lineRule="auto"/>
        <w:jc w:val="left"/>
      </w:pPr>
      <w:bookmarkStart w:id="26" w:name="_Toc243758388"/>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14:paraId="5F685EF0" w14:textId="77777777" w:rsidR="00A25C54" w:rsidRDefault="00E45CA1">
      <w:pPr>
        <w:pStyle w:val="3"/>
        <w:spacing w:line="240" w:lineRule="auto"/>
        <w:jc w:val="left"/>
      </w:pPr>
      <w:bookmarkStart w:id="27" w:name="_Toc243758389"/>
      <w:r>
        <w:rPr>
          <w:rFonts w:eastAsia="黑体"/>
          <w:sz w:val="24"/>
        </w:rPr>
        <w:t xml:space="preserve">(1) </w:t>
      </w:r>
      <w:r>
        <w:rPr>
          <w:rFonts w:eastAsia="黑体"/>
          <w:sz w:val="24"/>
        </w:rPr>
        <w:t>稳定实体标识设计</w:t>
      </w:r>
      <w:bookmarkEnd w:id="27"/>
    </w:p>
    <w:p w14:paraId="420F0410" w14:textId="77777777" w:rsidR="00A25C54" w:rsidRDefault="00E45CA1">
      <w:pPr>
        <w:spacing w:before="46" w:after="46"/>
        <w:ind w:firstLineChars="200" w:firstLine="420"/>
      </w:pPr>
      <w:r>
        <w:t>命名设计遵循稳定标识与网络位置分离的原则。</w:t>
      </w:r>
      <w:r>
        <w:rPr>
          <w:vertAlign w:val="superscript"/>
        </w:rPr>
        <w:t>[1, 2]</w:t>
      </w:r>
      <w:r>
        <w:t xml:space="preserve"> </w:t>
      </w:r>
      <w:r>
        <w:t>本系统选择</w:t>
      </w:r>
      <w:r>
        <w:t xml:space="preserve"> UUIDv4 </w:t>
      </w:r>
      <w:r>
        <w:t>作为业务实体的内部标识，并由权威库唯一约束拒绝重复值。核心实体包括用户标识（</w:t>
      </w:r>
      <w:r>
        <w:t>userId</w:t>
      </w:r>
      <w:r>
        <w:t>）、房间内部标识（</w:t>
      </w:r>
      <w:r>
        <w:t>roomId</w:t>
      </w:r>
      <w:r>
        <w:t>）、标记标识（</w:t>
      </w:r>
      <w:r>
        <w:t>tokenId</w:t>
      </w:r>
      <w:r>
        <w:t>）与地图资源标识（</w:t>
      </w:r>
      <w:r>
        <w:t>mapId</w:t>
      </w:r>
      <w:r>
        <w:t>）。</w:t>
      </w:r>
      <w:r>
        <w:t xml:space="preserve">UUIDv4 </w:t>
      </w:r>
      <w:r>
        <w:t>用于内部引用与寻址，其随机性不能替代授权；获取某个实体标识不等于获得操作权限，服务端仍须核验会话身份、成员角色和对象权限。</w:t>
      </w:r>
    </w:p>
    <w:p w14:paraId="551BC2B6" w14:textId="77777777" w:rsidR="00A25C54" w:rsidRDefault="00E45CA1">
      <w:pPr>
        <w:spacing w:before="46" w:after="46"/>
        <w:ind w:firstLineChars="200" w:firstLine="420"/>
      </w:pPr>
      <w:r>
        <w:t>此外，系统引入操作意图标识（</w:t>
      </w:r>
      <w:r>
        <w:t>operationId</w:t>
      </w:r>
      <w:r>
        <w:t>），由客户端在构造写操作时生成并附带，用于服务端在网络超时重试时识别重复请求并辅助实现幂等性。</w:t>
      </w:r>
    </w:p>
    <w:p w14:paraId="2509A559" w14:textId="77777777" w:rsidR="00A25C54" w:rsidRDefault="00E45CA1">
      <w:pPr>
        <w:pStyle w:val="3"/>
        <w:spacing w:line="240" w:lineRule="auto"/>
        <w:jc w:val="left"/>
      </w:pPr>
      <w:bookmarkStart w:id="28" w:name="_Toc243758390"/>
      <w:r>
        <w:rPr>
          <w:rFonts w:eastAsia="黑体"/>
          <w:sz w:val="24"/>
        </w:rPr>
        <w:t xml:space="preserve">(2) </w:t>
      </w:r>
      <w:r>
        <w:rPr>
          <w:rFonts w:eastAsia="黑体"/>
          <w:sz w:val="24"/>
        </w:rPr>
        <w:t>邀请码凭证与房间定位机制</w:t>
      </w:r>
      <w:bookmarkEnd w:id="28"/>
    </w:p>
    <w:p w14:paraId="7E190A04" w14:textId="77777777" w:rsidR="00A25C54" w:rsidRDefault="00E45CA1">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）房间服务定位与路由：系统在路由缓存中维护房间标识至负责服务实例的映射关系。客户端发起实时协同连接时，接入层依据该路由映射将请求定向至负责该房间的协作服务节点。系统核心命名规则如表</w:t>
      </w:r>
      <w:r>
        <w:t xml:space="preserve"> 5-1 </w:t>
      </w:r>
      <w:r>
        <w:t>所示。</w:t>
      </w:r>
    </w:p>
    <w:p w14:paraId="21A22E9F" w14:textId="77777777" w:rsidR="00A25C54" w:rsidRDefault="00E45CA1">
      <w:pPr>
        <w:keepNext/>
        <w:spacing w:before="46" w:after="46"/>
        <w:jc w:val="center"/>
      </w:pPr>
      <w:r>
        <w:rPr>
          <w:rFonts w:eastAsia="仿宋"/>
          <w:b/>
        </w:rPr>
        <w:lastRenderedPageBreak/>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A25C54" w14:paraId="43BCC36D" w14:textId="77777777">
        <w:trPr>
          <w:cantSplit/>
          <w:tblHeader/>
          <w:jc w:val="center"/>
        </w:trPr>
        <w:tc>
          <w:tcPr>
            <w:tcW w:w="2016" w:type="dxa"/>
            <w:tcBorders>
              <w:bottom w:val="single" w:sz="6" w:space="0" w:color="000000"/>
            </w:tcBorders>
          </w:tcPr>
          <w:p w14:paraId="65E34447" w14:textId="77777777" w:rsidR="00A25C54" w:rsidRDefault="00E45CA1">
            <w:pPr>
              <w:keepNext/>
              <w:spacing w:before="46" w:after="46"/>
              <w:jc w:val="center"/>
            </w:pPr>
            <w:r>
              <w:rPr>
                <w:b/>
                <w:sz w:val="19"/>
              </w:rPr>
              <w:t>命名对象分类</w:t>
            </w:r>
          </w:p>
        </w:tc>
        <w:tc>
          <w:tcPr>
            <w:tcW w:w="2016" w:type="dxa"/>
            <w:tcBorders>
              <w:bottom w:val="single" w:sz="6" w:space="0" w:color="000000"/>
            </w:tcBorders>
          </w:tcPr>
          <w:p w14:paraId="5ABF52AD" w14:textId="77777777" w:rsidR="00A25C54" w:rsidRDefault="00E45CA1">
            <w:pPr>
              <w:keepNext/>
              <w:spacing w:before="46" w:after="46"/>
              <w:jc w:val="center"/>
            </w:pPr>
            <w:r>
              <w:rPr>
                <w:b/>
                <w:sz w:val="19"/>
              </w:rPr>
              <w:t>采用标识形式</w:t>
            </w:r>
          </w:p>
        </w:tc>
        <w:tc>
          <w:tcPr>
            <w:tcW w:w="1872" w:type="dxa"/>
            <w:tcBorders>
              <w:bottom w:val="single" w:sz="6" w:space="0" w:color="000000"/>
            </w:tcBorders>
          </w:tcPr>
          <w:p w14:paraId="78D38C7D" w14:textId="77777777" w:rsidR="00A25C54" w:rsidRDefault="00E45CA1">
            <w:pPr>
              <w:keepNext/>
              <w:spacing w:before="46" w:after="46"/>
              <w:jc w:val="center"/>
            </w:pPr>
            <w:r>
              <w:rPr>
                <w:b/>
                <w:sz w:val="19"/>
              </w:rPr>
              <w:t>有效作用域</w:t>
            </w:r>
          </w:p>
        </w:tc>
        <w:tc>
          <w:tcPr>
            <w:tcW w:w="2016" w:type="dxa"/>
            <w:tcBorders>
              <w:bottom w:val="single" w:sz="6" w:space="0" w:color="000000"/>
            </w:tcBorders>
          </w:tcPr>
          <w:p w14:paraId="66C188D9" w14:textId="77777777" w:rsidR="00A25C54" w:rsidRDefault="00E45CA1">
            <w:pPr>
              <w:keepNext/>
              <w:spacing w:before="46" w:after="46"/>
              <w:jc w:val="center"/>
            </w:pPr>
            <w:r>
              <w:rPr>
                <w:b/>
                <w:sz w:val="19"/>
              </w:rPr>
              <w:t>寻址与解析方式</w:t>
            </w:r>
          </w:p>
        </w:tc>
        <w:tc>
          <w:tcPr>
            <w:tcW w:w="2448" w:type="dxa"/>
            <w:tcBorders>
              <w:bottom w:val="single" w:sz="6" w:space="0" w:color="000000"/>
            </w:tcBorders>
          </w:tcPr>
          <w:p w14:paraId="29ABED56" w14:textId="77777777" w:rsidR="00A25C54" w:rsidRDefault="00E45CA1">
            <w:pPr>
              <w:keepNext/>
              <w:spacing w:before="46" w:after="46"/>
              <w:jc w:val="center"/>
            </w:pPr>
            <w:r>
              <w:rPr>
                <w:b/>
                <w:sz w:val="19"/>
              </w:rPr>
              <w:t>设计目的与说明</w:t>
            </w:r>
          </w:p>
        </w:tc>
      </w:tr>
      <w:tr w:rsidR="00A25C54" w14:paraId="74EF19D5" w14:textId="77777777">
        <w:trPr>
          <w:cantSplit/>
          <w:jc w:val="center"/>
        </w:trPr>
        <w:tc>
          <w:tcPr>
            <w:tcW w:w="2016" w:type="dxa"/>
          </w:tcPr>
          <w:p w14:paraId="3BA1F581" w14:textId="77777777" w:rsidR="00A25C54" w:rsidRDefault="00E45CA1">
            <w:pPr>
              <w:keepNext/>
              <w:spacing w:before="46" w:after="46"/>
              <w:jc w:val="left"/>
            </w:pPr>
            <w:r>
              <w:rPr>
                <w:sz w:val="18"/>
              </w:rPr>
              <w:t>业务持久实体</w:t>
            </w:r>
            <w:r>
              <w:rPr>
                <w:sz w:val="18"/>
              </w:rPr>
              <w:t xml:space="preserve"> (Room/User/Token)</w:t>
            </w:r>
          </w:p>
        </w:tc>
        <w:tc>
          <w:tcPr>
            <w:tcW w:w="2016" w:type="dxa"/>
          </w:tcPr>
          <w:p w14:paraId="4F542596" w14:textId="77777777" w:rsidR="00A25C54" w:rsidRDefault="00E45CA1">
            <w:pPr>
              <w:keepNext/>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14:paraId="6A32CF85" w14:textId="77777777" w:rsidR="00A25C54" w:rsidRDefault="00E45CA1">
            <w:pPr>
              <w:keepNext/>
              <w:spacing w:before="46" w:after="46"/>
              <w:jc w:val="center"/>
            </w:pPr>
            <w:r>
              <w:rPr>
                <w:sz w:val="18"/>
              </w:rPr>
              <w:t>全生命周期有效</w:t>
            </w:r>
          </w:p>
        </w:tc>
        <w:tc>
          <w:tcPr>
            <w:tcW w:w="2016" w:type="dxa"/>
          </w:tcPr>
          <w:p w14:paraId="3A500DF7" w14:textId="77777777" w:rsidR="00A25C54" w:rsidRDefault="00E45CA1">
            <w:pPr>
              <w:keepNext/>
              <w:spacing w:before="46" w:after="46"/>
              <w:jc w:val="center"/>
            </w:pPr>
            <w:r>
              <w:rPr>
                <w:sz w:val="18"/>
              </w:rPr>
              <w:t>数据库主键索引直查</w:t>
            </w:r>
          </w:p>
        </w:tc>
        <w:tc>
          <w:tcPr>
            <w:tcW w:w="2448" w:type="dxa"/>
          </w:tcPr>
          <w:p w14:paraId="2C347EBE" w14:textId="77777777" w:rsidR="00A25C54" w:rsidRDefault="00E45CA1">
            <w:pPr>
              <w:keepNext/>
              <w:spacing w:before="46" w:after="46"/>
              <w:jc w:val="left"/>
            </w:pPr>
            <w:r>
              <w:rPr>
                <w:sz w:val="18"/>
              </w:rPr>
              <w:t>去中心化生成，具备位置无关性；仅为标识，不能替代服务端权限核验</w:t>
            </w:r>
          </w:p>
        </w:tc>
      </w:tr>
      <w:tr w:rsidR="00A25C54" w14:paraId="28E27F14" w14:textId="77777777">
        <w:trPr>
          <w:cantSplit/>
          <w:jc w:val="center"/>
        </w:trPr>
        <w:tc>
          <w:tcPr>
            <w:tcW w:w="2016" w:type="dxa"/>
          </w:tcPr>
          <w:p w14:paraId="13BF0647" w14:textId="77777777" w:rsidR="00A25C54" w:rsidRDefault="00E45CA1">
            <w:pPr>
              <w:keepNext/>
              <w:spacing w:before="46" w:after="46"/>
              <w:jc w:val="center"/>
            </w:pPr>
            <w:r>
              <w:rPr>
                <w:sz w:val="18"/>
              </w:rPr>
              <w:t>房间社交加入凭证</w:t>
            </w:r>
          </w:p>
        </w:tc>
        <w:tc>
          <w:tcPr>
            <w:tcW w:w="2016" w:type="dxa"/>
          </w:tcPr>
          <w:p w14:paraId="22609C0D" w14:textId="77777777" w:rsidR="00A25C54" w:rsidRDefault="00E45CA1">
            <w:pPr>
              <w:keepNext/>
              <w:spacing w:before="46" w:after="46"/>
              <w:jc w:val="center"/>
            </w:pPr>
            <w:r>
              <w:rPr>
                <w:sz w:val="18"/>
              </w:rPr>
              <w:t xml:space="preserve">6~8 </w:t>
            </w:r>
            <w:r>
              <w:rPr>
                <w:sz w:val="18"/>
              </w:rPr>
              <w:t>位字母数字短码</w:t>
            </w:r>
          </w:p>
        </w:tc>
        <w:tc>
          <w:tcPr>
            <w:tcW w:w="1872" w:type="dxa"/>
          </w:tcPr>
          <w:p w14:paraId="6F4F526C" w14:textId="77777777" w:rsidR="00A25C54" w:rsidRDefault="00E45CA1">
            <w:pPr>
              <w:keepNext/>
              <w:spacing w:before="46" w:after="46"/>
              <w:jc w:val="center"/>
            </w:pPr>
            <w:r>
              <w:rPr>
                <w:sz w:val="18"/>
              </w:rPr>
              <w:t>房间配置期有效，支持重置</w:t>
            </w:r>
          </w:p>
        </w:tc>
        <w:tc>
          <w:tcPr>
            <w:tcW w:w="2016" w:type="dxa"/>
          </w:tcPr>
          <w:p w14:paraId="5119DFCF" w14:textId="77777777" w:rsidR="00A25C54" w:rsidRDefault="00E45CA1">
            <w:pPr>
              <w:keepNext/>
              <w:spacing w:before="46" w:after="46"/>
              <w:jc w:val="center"/>
            </w:pPr>
            <w:r>
              <w:rPr>
                <w:sz w:val="18"/>
              </w:rPr>
              <w:t>通过哈希校验解析至</w:t>
            </w:r>
            <w:r>
              <w:rPr>
                <w:sz w:val="18"/>
              </w:rPr>
              <w:t xml:space="preserve"> roomId</w:t>
            </w:r>
          </w:p>
        </w:tc>
        <w:tc>
          <w:tcPr>
            <w:tcW w:w="2448" w:type="dxa"/>
          </w:tcPr>
          <w:p w14:paraId="68ABFBA9" w14:textId="77777777" w:rsidR="00A25C54" w:rsidRDefault="00E45CA1">
            <w:pPr>
              <w:keepNext/>
              <w:spacing w:before="46" w:after="46"/>
              <w:jc w:val="center"/>
            </w:pPr>
            <w:r>
              <w:rPr>
                <w:sz w:val="18"/>
              </w:rPr>
              <w:t>便于人类记忆与社交分享，哈希存储防泄露</w:t>
            </w:r>
          </w:p>
        </w:tc>
      </w:tr>
      <w:tr w:rsidR="00A25C54" w14:paraId="60BBD1ED" w14:textId="77777777">
        <w:trPr>
          <w:cantSplit/>
          <w:jc w:val="center"/>
        </w:trPr>
        <w:tc>
          <w:tcPr>
            <w:tcW w:w="2016" w:type="dxa"/>
          </w:tcPr>
          <w:p w14:paraId="1431DF56" w14:textId="77777777" w:rsidR="00A25C54" w:rsidRDefault="00E45CA1">
            <w:pPr>
              <w:keepNext/>
              <w:spacing w:before="46" w:after="46"/>
              <w:jc w:val="center"/>
            </w:pPr>
            <w:r>
              <w:rPr>
                <w:sz w:val="18"/>
              </w:rPr>
              <w:t>操作意图标识</w:t>
            </w:r>
            <w:r>
              <w:rPr>
                <w:sz w:val="18"/>
              </w:rPr>
              <w:t xml:space="preserve"> (Operation)</w:t>
            </w:r>
          </w:p>
        </w:tc>
        <w:tc>
          <w:tcPr>
            <w:tcW w:w="2016" w:type="dxa"/>
          </w:tcPr>
          <w:p w14:paraId="58519B24" w14:textId="77777777" w:rsidR="00A25C54" w:rsidRDefault="00E45CA1">
            <w:pPr>
              <w:keepNext/>
              <w:spacing w:before="46" w:after="46"/>
              <w:jc w:val="center"/>
            </w:pPr>
            <w:r>
              <w:rPr>
                <w:sz w:val="18"/>
              </w:rPr>
              <w:t>客户端生成唯一</w:t>
            </w:r>
            <w:r>
              <w:rPr>
                <w:sz w:val="18"/>
              </w:rPr>
              <w:t xml:space="preserve"> ID</w:t>
            </w:r>
          </w:p>
        </w:tc>
        <w:tc>
          <w:tcPr>
            <w:tcW w:w="1872" w:type="dxa"/>
          </w:tcPr>
          <w:p w14:paraId="4DB9970F" w14:textId="77777777" w:rsidR="00A25C54" w:rsidRDefault="00E45CA1">
            <w:pPr>
              <w:keepNext/>
              <w:spacing w:before="46" w:after="46"/>
              <w:jc w:val="center"/>
            </w:pPr>
            <w:r>
              <w:rPr>
                <w:sz w:val="18"/>
              </w:rPr>
              <w:t>幂等记录保留期内；绑定用户、房间及历史代次</w:t>
            </w:r>
          </w:p>
        </w:tc>
        <w:tc>
          <w:tcPr>
            <w:tcW w:w="2016" w:type="dxa"/>
          </w:tcPr>
          <w:p w14:paraId="63E4F243" w14:textId="77777777" w:rsidR="00A25C54" w:rsidRDefault="00E45CA1">
            <w:pPr>
              <w:keepNext/>
              <w:spacing w:before="46" w:after="46"/>
              <w:jc w:val="center"/>
            </w:pPr>
            <w:r>
              <w:rPr>
                <w:sz w:val="18"/>
              </w:rPr>
              <w:t>权威库唯一约束及结果记录查询</w:t>
            </w:r>
          </w:p>
        </w:tc>
        <w:tc>
          <w:tcPr>
            <w:tcW w:w="2448" w:type="dxa"/>
          </w:tcPr>
          <w:p w14:paraId="612EF00B" w14:textId="77777777" w:rsidR="00A25C54" w:rsidRDefault="00E45CA1">
            <w:pPr>
              <w:keepNext/>
              <w:spacing w:before="46" w:after="46"/>
              <w:jc w:val="center"/>
            </w:pPr>
            <w:r>
              <w:rPr>
                <w:sz w:val="18"/>
              </w:rPr>
              <w:t>用于识别超时重试请求，辅助实现幂等性</w:t>
            </w:r>
          </w:p>
        </w:tc>
      </w:tr>
      <w:tr w:rsidR="00A25C54" w14:paraId="41149A6C" w14:textId="77777777">
        <w:trPr>
          <w:cantSplit/>
          <w:jc w:val="center"/>
        </w:trPr>
        <w:tc>
          <w:tcPr>
            <w:tcW w:w="2016" w:type="dxa"/>
          </w:tcPr>
          <w:p w14:paraId="20715B93" w14:textId="77777777" w:rsidR="00A25C54" w:rsidRDefault="00E45CA1">
            <w:pPr>
              <w:keepNext/>
              <w:spacing w:before="46" w:after="46"/>
              <w:jc w:val="center"/>
            </w:pPr>
            <w:r>
              <w:rPr>
                <w:sz w:val="18"/>
              </w:rPr>
              <w:t>服务端网络物理地址</w:t>
            </w:r>
          </w:p>
        </w:tc>
        <w:tc>
          <w:tcPr>
            <w:tcW w:w="2016" w:type="dxa"/>
          </w:tcPr>
          <w:p w14:paraId="37D2CE26" w14:textId="77777777" w:rsidR="00A25C54" w:rsidRDefault="00E45CA1">
            <w:pPr>
              <w:keepNext/>
              <w:spacing w:before="46" w:after="46"/>
              <w:jc w:val="center"/>
            </w:pPr>
            <w:r>
              <w:rPr>
                <w:sz w:val="18"/>
              </w:rPr>
              <w:t>动态</w:t>
            </w:r>
            <w:r>
              <w:rPr>
                <w:sz w:val="18"/>
              </w:rPr>
              <w:t xml:space="preserve"> IP:Port </w:t>
            </w:r>
            <w:r>
              <w:rPr>
                <w:sz w:val="18"/>
              </w:rPr>
              <w:t>组合</w:t>
            </w:r>
          </w:p>
        </w:tc>
        <w:tc>
          <w:tcPr>
            <w:tcW w:w="1872" w:type="dxa"/>
          </w:tcPr>
          <w:p w14:paraId="2D3B670A" w14:textId="77777777" w:rsidR="00A25C54" w:rsidRDefault="00E45CA1">
            <w:pPr>
              <w:keepNext/>
              <w:spacing w:before="46" w:after="46"/>
              <w:jc w:val="center"/>
            </w:pPr>
            <w:r>
              <w:rPr>
                <w:sz w:val="18"/>
              </w:rPr>
              <w:t>节点进程运行期有效</w:t>
            </w:r>
          </w:p>
        </w:tc>
        <w:tc>
          <w:tcPr>
            <w:tcW w:w="2016" w:type="dxa"/>
          </w:tcPr>
          <w:p w14:paraId="5AECBF4D" w14:textId="77777777" w:rsidR="00A25C54" w:rsidRDefault="00E45CA1">
            <w:pPr>
              <w:keepNext/>
              <w:spacing w:before="46" w:after="46"/>
              <w:jc w:val="center"/>
            </w:pPr>
            <w:r>
              <w:rPr>
                <w:sz w:val="18"/>
              </w:rPr>
              <w:t>服务发现</w:t>
            </w:r>
            <w:r>
              <w:rPr>
                <w:sz w:val="18"/>
              </w:rPr>
              <w:t xml:space="preserve"> / </w:t>
            </w:r>
            <w:r>
              <w:rPr>
                <w:sz w:val="18"/>
              </w:rPr>
              <w:t>路由目录查询</w:t>
            </w:r>
          </w:p>
        </w:tc>
        <w:tc>
          <w:tcPr>
            <w:tcW w:w="2448" w:type="dxa"/>
          </w:tcPr>
          <w:p w14:paraId="4773D08D" w14:textId="77777777" w:rsidR="00A25C54" w:rsidRDefault="00E45CA1">
            <w:pPr>
              <w:keepNext/>
              <w:spacing w:before="46" w:after="46"/>
              <w:jc w:val="left"/>
            </w:pPr>
            <w:r>
              <w:rPr>
                <w:sz w:val="18"/>
              </w:rPr>
              <w:t>网络物理位置对客户端透明，便于节点动态调度</w:t>
            </w:r>
          </w:p>
        </w:tc>
      </w:tr>
      <w:tr w:rsidR="00A25C54" w14:paraId="3505E65D" w14:textId="77777777">
        <w:trPr>
          <w:cantSplit/>
          <w:jc w:val="center"/>
        </w:trPr>
        <w:tc>
          <w:tcPr>
            <w:tcW w:w="2016" w:type="dxa"/>
          </w:tcPr>
          <w:p w14:paraId="4E74FBF9" w14:textId="77777777" w:rsidR="00A25C54" w:rsidRDefault="00E45CA1">
            <w:pPr>
              <w:spacing w:before="46" w:after="46"/>
              <w:jc w:val="center"/>
            </w:pPr>
            <w:r>
              <w:rPr>
                <w:sz w:val="18"/>
              </w:rPr>
              <w:t>预置静态地图资源</w:t>
            </w:r>
          </w:p>
        </w:tc>
        <w:tc>
          <w:tcPr>
            <w:tcW w:w="2016" w:type="dxa"/>
          </w:tcPr>
          <w:p w14:paraId="78F35805" w14:textId="77777777" w:rsidR="00A25C54" w:rsidRDefault="00E45CA1">
            <w:pPr>
              <w:spacing w:before="46" w:after="46"/>
              <w:jc w:val="center"/>
            </w:pPr>
            <w:r>
              <w:rPr>
                <w:sz w:val="18"/>
              </w:rPr>
              <w:t>结构化</w:t>
            </w:r>
            <w:r>
              <w:rPr>
                <w:sz w:val="18"/>
              </w:rPr>
              <w:t xml:space="preserve"> URI </w:t>
            </w:r>
            <w:r>
              <w:rPr>
                <w:sz w:val="18"/>
              </w:rPr>
              <w:t>层次命名</w:t>
            </w:r>
          </w:p>
        </w:tc>
        <w:tc>
          <w:tcPr>
            <w:tcW w:w="1872" w:type="dxa"/>
          </w:tcPr>
          <w:p w14:paraId="2A84AC7B" w14:textId="77777777" w:rsidR="00A25C54" w:rsidRDefault="00E45CA1">
            <w:pPr>
              <w:spacing w:before="46" w:after="46"/>
              <w:jc w:val="center"/>
            </w:pPr>
            <w:r>
              <w:rPr>
                <w:sz w:val="18"/>
              </w:rPr>
              <w:t>静态资源长期有效</w:t>
            </w:r>
          </w:p>
        </w:tc>
        <w:tc>
          <w:tcPr>
            <w:tcW w:w="2016" w:type="dxa"/>
          </w:tcPr>
          <w:p w14:paraId="3ED9BD7B" w14:textId="77777777" w:rsidR="00A25C54" w:rsidRDefault="00E45CA1">
            <w:pPr>
              <w:spacing w:before="46" w:after="46"/>
              <w:jc w:val="center"/>
            </w:pPr>
            <w:r>
              <w:rPr>
                <w:sz w:val="18"/>
              </w:rPr>
              <w:t>鉴权地图资源服务；公共缓存只放非敏感内容</w:t>
            </w:r>
          </w:p>
        </w:tc>
        <w:tc>
          <w:tcPr>
            <w:tcW w:w="2448" w:type="dxa"/>
          </w:tcPr>
          <w:p w14:paraId="4246E682" w14:textId="77777777" w:rsidR="00A25C54" w:rsidRDefault="00E45CA1">
            <w:pPr>
              <w:spacing w:before="46" w:after="46"/>
              <w:jc w:val="center"/>
            </w:pPr>
            <w:r>
              <w:rPr>
                <w:sz w:val="18"/>
              </w:rPr>
              <w:t>便于分类管理与边缘缓存</w:t>
            </w:r>
          </w:p>
        </w:tc>
      </w:tr>
    </w:tbl>
    <w:p w14:paraId="3E634F28" w14:textId="77777777" w:rsidR="00A25C54" w:rsidRDefault="00A25C54">
      <w:pPr>
        <w:spacing w:before="46" w:after="46"/>
      </w:pPr>
    </w:p>
    <w:p w14:paraId="02E0956A" w14:textId="77777777" w:rsidR="00A25C54" w:rsidRDefault="00E45CA1">
      <w:pPr>
        <w:pStyle w:val="3"/>
        <w:spacing w:line="240" w:lineRule="auto"/>
        <w:jc w:val="left"/>
      </w:pPr>
      <w:bookmarkStart w:id="29" w:name="_Toc243758391"/>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14:paraId="7CD0BBDA" w14:textId="77777777" w:rsidR="00A25C54" w:rsidRDefault="00E45CA1">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14:paraId="6EC38AD0" w14:textId="77777777" w:rsidR="00A25C54" w:rsidRDefault="00E45CA1">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14:paraId="5EB13EA1" w14:textId="77777777" w:rsidR="00A25C54" w:rsidRDefault="00E45CA1">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14:paraId="50BC8413" w14:textId="77777777" w:rsidR="00A25C54" w:rsidRDefault="00E45CA1">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算法及其基于哈希环与指位表（</w:t>
      </w:r>
      <w:r>
        <w:t>Finger Table</w:t>
      </w:r>
      <w:r>
        <w:t>）进行去中心化寻址的机制</w:t>
      </w:r>
      <w:r>
        <w:t xml:space="preserve"> </w:t>
      </w:r>
      <w:r>
        <w:rPr>
          <w:noProof/>
          <w:vertAlign w:val="superscript"/>
        </w:rPr>
        <w:t>[1, 14]</w:t>
      </w:r>
      <w:r>
        <w:t>。</w:t>
      </w:r>
    </w:p>
    <w:p w14:paraId="6B23A1B8" w14:textId="77777777" w:rsidR="00A25C54" w:rsidRDefault="00E45CA1">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14:paraId="5100015C" w14:textId="77777777" w:rsidR="00AE6D20" w:rsidRDefault="00802A10">
      <w:pPr>
        <w:spacing w:before="46" w:after="46"/>
        <w:ind w:firstLineChars="200" w:firstLine="420"/>
      </w:pPr>
      <w:r>
        <w:t xml:space="preserve">4. </w:t>
      </w:r>
      <w:r>
        <w:t>其他命名方式与解析：</w:t>
      </w:r>
      <w:r>
        <w:t xml:space="preserve">DNS </w:t>
      </w:r>
      <w:r>
        <w:t>将服务域名解析为接入地址，接入层再以</w:t>
      </w:r>
      <w:r>
        <w:t xml:space="preserve"> roomId </w:t>
      </w:r>
      <w:r>
        <w:t>查受控目录，形成层次化名称解析；转发指针易形成迁移链，家乡节点定位引入固定依赖，当前选择直接更新房间目录并重连定位。属性命名用于按地图标签、尺寸等条件检索，输出</w:t>
      </w:r>
      <w:r>
        <w:t xml:space="preserve"> </w:t>
      </w:r>
      <w:r>
        <w:lastRenderedPageBreak/>
        <w:t xml:space="preserve">mapId </w:t>
      </w:r>
      <w:r>
        <w:t>后仍须鉴权，不以搜索结果代替授权；现阶段普通索引查询即可，无需部署</w:t>
      </w:r>
      <w:r>
        <w:t xml:space="preserve"> LDAP</w:t>
      </w:r>
      <w:r>
        <w:t>。</w:t>
      </w:r>
      <w:r>
        <w:t xml:space="preserve">DHT/Chord </w:t>
      </w:r>
      <w:r>
        <w:t>适合开放对等查找，本系统受控节点规模下不采用。</w:t>
      </w:r>
      <w:r>
        <w:rPr>
          <w:noProof/>
          <w:vertAlign w:val="superscript"/>
        </w:rPr>
        <w:t>[1]</w:t>
      </w:r>
    </w:p>
    <w:p w14:paraId="08410775" w14:textId="77777777" w:rsidR="00A25C54" w:rsidRDefault="00E45CA1">
      <w:pPr>
        <w:pStyle w:val="1"/>
        <w:spacing w:before="46" w:after="46" w:line="240" w:lineRule="auto"/>
        <w:jc w:val="left"/>
      </w:pPr>
      <w:bookmarkStart w:id="30" w:name="_Toc243758392"/>
      <w:r>
        <w:rPr>
          <w:rFonts w:eastAsia="黑体"/>
          <w:sz w:val="32"/>
        </w:rPr>
        <w:t xml:space="preserve">6. </w:t>
      </w:r>
      <w:r>
        <w:rPr>
          <w:rFonts w:eastAsia="黑体"/>
          <w:sz w:val="32"/>
        </w:rPr>
        <w:t>同步</w:t>
      </w:r>
      <w:bookmarkEnd w:id="30"/>
    </w:p>
    <w:p w14:paraId="41C7CF99" w14:textId="77777777" w:rsidR="00A25C54" w:rsidRDefault="00E45CA1">
      <w:pPr>
        <w:pStyle w:val="2"/>
        <w:spacing w:before="46" w:after="46" w:line="240" w:lineRule="auto"/>
        <w:jc w:val="left"/>
      </w:pPr>
      <w:bookmarkStart w:id="31" w:name="_Toc243758393"/>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14:paraId="2973EDFC" w14:textId="77777777" w:rsidR="00A25C54" w:rsidRDefault="00E45CA1">
      <w:pPr>
        <w:spacing w:before="46" w:after="46"/>
        <w:ind w:firstLineChars="200" w:firstLine="420"/>
      </w:pPr>
      <w:r>
        <w:t>在虚拟桌游的实时协同交互中，多人针对同一共享画板的并发操作不可避免，同步设计面临如下核心需求：</w:t>
      </w:r>
    </w:p>
    <w:p w14:paraId="5F7DA85F" w14:textId="77777777" w:rsidR="00A25C54" w:rsidRDefault="00E45CA1">
      <w:pPr>
        <w:spacing w:before="46" w:after="46"/>
        <w:ind w:firstLineChars="200" w:firstLine="420"/>
      </w:pPr>
      <w:r>
        <w:t>（</w:t>
      </w:r>
      <w:r>
        <w:t>1</w:t>
      </w:r>
      <w:r>
        <w:t>）空间标记并发修改的防静默覆盖需求：两名玩家可能在近似相同的微小时间窗口内试图移动同一个角色标记。系统不能允许后到达的网络请求无条件覆盖先达请求，必须提供可解释的冲突检测与状态仲裁机制。</w:t>
      </w:r>
    </w:p>
    <w:p w14:paraId="72B13DD1" w14:textId="77777777" w:rsidR="00A25C54" w:rsidRDefault="00E45CA1">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14:paraId="149D7E0E" w14:textId="77777777" w:rsidR="00A25C54" w:rsidRDefault="00E45CA1">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14:paraId="78F98DC3" w14:textId="77777777" w:rsidR="00A25C54" w:rsidRDefault="00E45CA1">
      <w:pPr>
        <w:pStyle w:val="2"/>
        <w:spacing w:before="46" w:after="46" w:line="240" w:lineRule="auto"/>
        <w:jc w:val="left"/>
      </w:pPr>
      <w:bookmarkStart w:id="32" w:name="_Toc243758394"/>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14:paraId="18C07844" w14:textId="77777777" w:rsidR="00A25C54" w:rsidRDefault="00E45CA1">
      <w:pPr>
        <w:pStyle w:val="3"/>
        <w:spacing w:line="240" w:lineRule="auto"/>
        <w:jc w:val="left"/>
      </w:pPr>
      <w:bookmarkStart w:id="33" w:name="_Toc243758395"/>
      <w:r>
        <w:rPr>
          <w:rFonts w:eastAsia="黑体"/>
          <w:sz w:val="24"/>
        </w:rPr>
        <w:t xml:space="preserve">(1) </w:t>
      </w:r>
      <w:r>
        <w:rPr>
          <w:rFonts w:eastAsia="黑体"/>
          <w:sz w:val="24"/>
        </w:rPr>
        <w:t>基于房间权威定序与对象版本的冲突处理机制</w:t>
      </w:r>
      <w:bookmarkEnd w:id="33"/>
    </w:p>
    <w:p w14:paraId="2AD27716" w14:textId="77777777" w:rsidR="00A25C54" w:rsidRDefault="00E45CA1">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14:paraId="672F4B2D" w14:textId="77777777" w:rsidR="00A25C54" w:rsidRDefault="00E45CA1">
      <w:pPr>
        <w:keepNext/>
        <w:spacing w:before="46" w:after="46"/>
        <w:jc w:val="center"/>
      </w:pPr>
      <w:r>
        <w:rPr>
          <w:noProof/>
        </w:rPr>
        <w:drawing>
          <wp:inline distT="0" distB="0" distL="0" distR="0" wp14:anchorId="4E6EE83A" wp14:editId="0FCFE485">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14:paraId="1C63E26E" w14:textId="77777777" w:rsidR="00A25C54" w:rsidRDefault="00E45CA1">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14:paraId="3EF24AB6" w14:textId="77777777" w:rsidR="00A25C54" w:rsidRDefault="00E45CA1">
      <w:pPr>
        <w:spacing w:before="46" w:after="46"/>
        <w:ind w:firstLineChars="200" w:firstLine="420"/>
      </w:pPr>
      <w:r>
        <w:t>结合图</w:t>
      </w:r>
      <w:r>
        <w:t xml:space="preserve"> 4</w:t>
      </w:r>
      <w:r>
        <w:t>，假设两名玩家均有权查看该标记：二者携带相同</w:t>
      </w:r>
      <w:r>
        <w:t xml:space="preserve"> base_version </w:t>
      </w:r>
      <w:r>
        <w:t>请求移动，</w:t>
      </w:r>
      <w:r>
        <w:lastRenderedPageBreak/>
        <w:t>协调者依队列处理，首个版本匹配的请求完成事务并递增对象版本；随后请求因版本落后被拒绝，返回其有权查看的当前状态。冲突方撤销非权威预览。不同客户端之间由服务端决定仲裁次序；同一客户端的写意图则只允许一个未决请求，后续请求须待前一请求结果明确后发出。超时先用同一</w:t>
      </w:r>
      <w:r>
        <w:t xml:space="preserve"> operationId </w:t>
      </w:r>
      <w:r>
        <w:t>查询或重试，未决之前不发依赖它的新写；重连仍保留这一顺序。这样房间提交序列既统一定序，也保留每个客户端的程序顺序。权限不同的成员只应用该权威历史的授权投影，不要求所有成员收到完全相同的数据。</w:t>
      </w:r>
    </w:p>
    <w:p w14:paraId="7028FD28" w14:textId="77777777" w:rsidR="00A25C54" w:rsidRDefault="00E45CA1">
      <w:pPr>
        <w:pStyle w:val="3"/>
        <w:spacing w:line="240" w:lineRule="auto"/>
        <w:jc w:val="left"/>
      </w:pPr>
      <w:bookmarkStart w:id="34" w:name="_Toc243758396"/>
      <w:r>
        <w:rPr>
          <w:rFonts w:eastAsia="黑体"/>
          <w:sz w:val="24"/>
        </w:rPr>
        <w:t xml:space="preserve">(2) </w:t>
      </w:r>
      <w:r>
        <w:rPr>
          <w:rFonts w:eastAsia="黑体"/>
          <w:sz w:val="24"/>
        </w:rPr>
        <w:t>掷骰与状态判定的有序性保障</w:t>
      </w:r>
      <w:bookmarkEnd w:id="34"/>
    </w:p>
    <w:p w14:paraId="6F84EDF3" w14:textId="77777777" w:rsidR="00A25C54" w:rsidRDefault="00E45CA1">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全序先后关系。</w:t>
      </w:r>
    </w:p>
    <w:p w14:paraId="59A97E62" w14:textId="77777777" w:rsidR="00A25C54" w:rsidRDefault="00E45CA1">
      <w:pPr>
        <w:pStyle w:val="3"/>
        <w:spacing w:line="240" w:lineRule="auto"/>
        <w:jc w:val="left"/>
      </w:pPr>
      <w:bookmarkStart w:id="35" w:name="_Toc243758397"/>
      <w:r>
        <w:rPr>
          <w:rFonts w:eastAsia="黑体"/>
          <w:sz w:val="24"/>
        </w:rPr>
        <w:t xml:space="preserve">(3) </w:t>
      </w:r>
      <w:r>
        <w:rPr>
          <w:rFonts w:eastAsia="黑体"/>
          <w:sz w:val="24"/>
        </w:rPr>
        <w:t>课件理论分析：物理时钟偏差、逻辑时钟与并发控制算法比较</w:t>
      </w:r>
      <w:bookmarkEnd w:id="35"/>
    </w:p>
    <w:p w14:paraId="56626039" w14:textId="77777777" w:rsidR="00A25C54" w:rsidRDefault="00E45CA1">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14:paraId="171256C2" w14:textId="77777777" w:rsidR="00A25C54" w:rsidRDefault="00E45CA1">
      <w:pPr>
        <w:keepNext/>
        <w:spacing w:before="46" w:after="46"/>
        <w:jc w:val="center"/>
      </w:pPr>
      <w:r>
        <w:rPr>
          <w:rFonts w:eastAsia="仿宋"/>
          <w:b/>
        </w:rPr>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A25C54" w14:paraId="7FD89CBF" w14:textId="77777777">
        <w:trPr>
          <w:cantSplit/>
          <w:tblHeader/>
          <w:jc w:val="center"/>
        </w:trPr>
        <w:tc>
          <w:tcPr>
            <w:tcW w:w="2016" w:type="dxa"/>
            <w:tcBorders>
              <w:bottom w:val="single" w:sz="6" w:space="0" w:color="000000"/>
            </w:tcBorders>
          </w:tcPr>
          <w:p w14:paraId="3597011B" w14:textId="77777777" w:rsidR="00A25C54" w:rsidRDefault="00E45CA1">
            <w:pPr>
              <w:keepNext/>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14:paraId="7D123E39" w14:textId="77777777" w:rsidR="00A25C54" w:rsidRDefault="00E45CA1">
            <w:pPr>
              <w:keepNext/>
              <w:spacing w:before="46" w:after="46"/>
              <w:jc w:val="center"/>
            </w:pPr>
            <w:r>
              <w:rPr>
                <w:b/>
                <w:sz w:val="19"/>
              </w:rPr>
              <w:t>核心运作原理</w:t>
            </w:r>
          </w:p>
        </w:tc>
        <w:tc>
          <w:tcPr>
            <w:tcW w:w="2592" w:type="dxa"/>
            <w:tcBorders>
              <w:bottom w:val="single" w:sz="6" w:space="0" w:color="000000"/>
            </w:tcBorders>
          </w:tcPr>
          <w:p w14:paraId="3FEA139B" w14:textId="77777777" w:rsidR="00A25C54" w:rsidRDefault="00E45CA1">
            <w:pPr>
              <w:keepNext/>
              <w:spacing w:before="46" w:after="46"/>
              <w:jc w:val="center"/>
            </w:pPr>
            <w:r>
              <w:rPr>
                <w:b/>
                <w:sz w:val="19"/>
              </w:rPr>
              <w:t>在虚拟桌游系统中的适用性分析</w:t>
            </w:r>
          </w:p>
        </w:tc>
        <w:tc>
          <w:tcPr>
            <w:tcW w:w="2592" w:type="dxa"/>
            <w:tcBorders>
              <w:bottom w:val="single" w:sz="6" w:space="0" w:color="000000"/>
            </w:tcBorders>
          </w:tcPr>
          <w:p w14:paraId="11FF07BD" w14:textId="77777777" w:rsidR="00A25C54" w:rsidRDefault="00E45CA1">
            <w:pPr>
              <w:keepNext/>
              <w:spacing w:before="46" w:after="46"/>
              <w:jc w:val="center"/>
            </w:pPr>
            <w:r>
              <w:rPr>
                <w:b/>
                <w:sz w:val="19"/>
              </w:rPr>
              <w:t>采纳结论与设计权衡</w:t>
            </w:r>
          </w:p>
        </w:tc>
      </w:tr>
      <w:tr w:rsidR="00A25C54" w14:paraId="2570D91C" w14:textId="77777777">
        <w:trPr>
          <w:cantSplit/>
          <w:jc w:val="center"/>
        </w:trPr>
        <w:tc>
          <w:tcPr>
            <w:tcW w:w="2016" w:type="dxa"/>
          </w:tcPr>
          <w:p w14:paraId="34024958" w14:textId="77777777" w:rsidR="00A25C54" w:rsidRDefault="00E45CA1">
            <w:pPr>
              <w:keepNext/>
              <w:spacing w:before="46" w:after="46"/>
              <w:jc w:val="center"/>
            </w:pPr>
            <w:r>
              <w:rPr>
                <w:sz w:val="18"/>
              </w:rPr>
              <w:t>物理时钟同步</w:t>
            </w:r>
            <w:r>
              <w:rPr>
                <w:sz w:val="18"/>
              </w:rPr>
              <w:t xml:space="preserve"> (NTP)</w:t>
            </w:r>
          </w:p>
        </w:tc>
        <w:tc>
          <w:tcPr>
            <w:tcW w:w="2592" w:type="dxa"/>
          </w:tcPr>
          <w:p w14:paraId="56C4757B" w14:textId="77777777" w:rsidR="00A25C54" w:rsidRDefault="00E45CA1">
            <w:pPr>
              <w:keepNext/>
              <w:spacing w:before="46" w:after="46"/>
              <w:jc w:val="center"/>
            </w:pPr>
            <w:r>
              <w:rPr>
                <w:sz w:val="18"/>
              </w:rPr>
              <w:t>通过网络时间协议周期校准节点物理时钟</w:t>
            </w:r>
          </w:p>
        </w:tc>
        <w:tc>
          <w:tcPr>
            <w:tcW w:w="2592" w:type="dxa"/>
          </w:tcPr>
          <w:p w14:paraId="49DBD895" w14:textId="77777777" w:rsidR="00A25C54" w:rsidRDefault="00E45CA1">
            <w:pPr>
              <w:keepNext/>
              <w:spacing w:before="46" w:after="46"/>
              <w:jc w:val="left"/>
            </w:pPr>
            <w:r>
              <w:rPr>
                <w:sz w:val="18"/>
              </w:rPr>
              <w:t>由于网络传输时延抖动，节点间存在数十毫秒偏差</w:t>
            </w:r>
          </w:p>
        </w:tc>
        <w:tc>
          <w:tcPr>
            <w:tcW w:w="2592" w:type="dxa"/>
          </w:tcPr>
          <w:p w14:paraId="1210B15C" w14:textId="77777777" w:rsidR="00A25C54" w:rsidRDefault="00E45CA1">
            <w:pPr>
              <w:keepNext/>
              <w:spacing w:before="46" w:after="46"/>
              <w:jc w:val="left"/>
            </w:pPr>
            <w:r>
              <w:rPr>
                <w:sz w:val="18"/>
              </w:rPr>
              <w:t>仅作为日志记录与监控参考，不作为并发操作定序的权威依据</w:t>
            </w:r>
          </w:p>
        </w:tc>
      </w:tr>
      <w:tr w:rsidR="00A25C54" w14:paraId="6476D517" w14:textId="77777777">
        <w:trPr>
          <w:cantSplit/>
          <w:jc w:val="center"/>
        </w:trPr>
        <w:tc>
          <w:tcPr>
            <w:tcW w:w="2016" w:type="dxa"/>
          </w:tcPr>
          <w:p w14:paraId="7545D3F8" w14:textId="77777777" w:rsidR="00A25C54" w:rsidRDefault="00E45CA1">
            <w:pPr>
              <w:keepNext/>
              <w:spacing w:before="46" w:after="46"/>
              <w:jc w:val="center"/>
            </w:pPr>
            <w:r>
              <w:rPr>
                <w:sz w:val="18"/>
              </w:rPr>
              <w:t xml:space="preserve">Lamport </w:t>
            </w:r>
            <w:r>
              <w:rPr>
                <w:sz w:val="18"/>
              </w:rPr>
              <w:t>逻辑时钟</w:t>
            </w:r>
            <w:r>
              <w:rPr>
                <w:sz w:val="18"/>
              </w:rPr>
              <w:t xml:space="preserve"> [3]</w:t>
            </w:r>
          </w:p>
        </w:tc>
        <w:tc>
          <w:tcPr>
            <w:tcW w:w="2592" w:type="dxa"/>
          </w:tcPr>
          <w:p w14:paraId="12E1D844" w14:textId="77777777" w:rsidR="00A25C54" w:rsidRDefault="00E45CA1">
            <w:pPr>
              <w:keepNext/>
              <w:spacing w:before="46" w:after="46"/>
              <w:jc w:val="left"/>
            </w:pPr>
            <w:r>
              <w:rPr>
                <w:sz w:val="18"/>
              </w:rPr>
              <w:t>满足因果先行则逻辑时钟递增；逆命题不成立</w:t>
            </w:r>
          </w:p>
        </w:tc>
        <w:tc>
          <w:tcPr>
            <w:tcW w:w="2592" w:type="dxa"/>
          </w:tcPr>
          <w:p w14:paraId="7D327640" w14:textId="77777777" w:rsidR="00A25C54" w:rsidRDefault="00E45CA1">
            <w:pPr>
              <w:keepNext/>
              <w:spacing w:before="46" w:after="46"/>
              <w:jc w:val="left"/>
            </w:pPr>
            <w:r>
              <w:rPr>
                <w:sz w:val="18"/>
              </w:rPr>
              <w:t>课件经典理论模型，用于解释分布式因果依赖与偏序概念</w:t>
            </w:r>
          </w:p>
        </w:tc>
        <w:tc>
          <w:tcPr>
            <w:tcW w:w="2592" w:type="dxa"/>
          </w:tcPr>
          <w:p w14:paraId="13EF7561" w14:textId="77777777" w:rsidR="00A25C54" w:rsidRDefault="00E45CA1">
            <w:pPr>
              <w:keepNext/>
              <w:spacing w:before="46" w:after="46"/>
              <w:jc w:val="left"/>
            </w:pPr>
            <w:r>
              <w:rPr>
                <w:sz w:val="18"/>
              </w:rPr>
              <w:t>与本系统定序机制明确区分：系统采用服务端分配单调事件序号实现房间内全序，理论模型用于阐释因果依赖</w:t>
            </w:r>
          </w:p>
        </w:tc>
      </w:tr>
      <w:tr w:rsidR="00A25C54" w14:paraId="389F863C" w14:textId="77777777">
        <w:trPr>
          <w:cantSplit/>
          <w:jc w:val="center"/>
        </w:trPr>
        <w:tc>
          <w:tcPr>
            <w:tcW w:w="2016" w:type="dxa"/>
          </w:tcPr>
          <w:p w14:paraId="3DD9BECE" w14:textId="77777777" w:rsidR="00A25C54" w:rsidRDefault="00E45CA1">
            <w:pPr>
              <w:keepNext/>
              <w:spacing w:before="46" w:after="46"/>
              <w:jc w:val="left"/>
            </w:pPr>
            <w:r>
              <w:rPr>
                <w:sz w:val="18"/>
              </w:rPr>
              <w:t>向量时钟</w:t>
            </w:r>
            <w:r>
              <w:rPr>
                <w:sz w:val="18"/>
              </w:rPr>
              <w:t xml:space="preserve"> (Vector Clock) [6]</w:t>
            </w:r>
          </w:p>
        </w:tc>
        <w:tc>
          <w:tcPr>
            <w:tcW w:w="2592" w:type="dxa"/>
          </w:tcPr>
          <w:p w14:paraId="6579AA71" w14:textId="77777777" w:rsidR="00A25C54" w:rsidRDefault="00E45CA1">
            <w:pPr>
              <w:keepNext/>
              <w:spacing w:before="46" w:after="46"/>
              <w:jc w:val="center"/>
            </w:pPr>
            <w:r>
              <w:rPr>
                <w:sz w:val="18"/>
              </w:rPr>
              <w:t>各节点维护向量数组，精确捕获并发因果</w:t>
            </w:r>
          </w:p>
        </w:tc>
        <w:tc>
          <w:tcPr>
            <w:tcW w:w="2592" w:type="dxa"/>
          </w:tcPr>
          <w:p w14:paraId="078CA771" w14:textId="77777777" w:rsidR="00A25C54" w:rsidRDefault="00E45CA1">
            <w:pPr>
              <w:keepNext/>
              <w:spacing w:before="46" w:after="46"/>
              <w:jc w:val="left"/>
            </w:pPr>
            <w:r>
              <w:rPr>
                <w:sz w:val="18"/>
              </w:rPr>
              <w:t>课件高级理论。支持无中心对等节点间的并发分支捕获</w:t>
            </w:r>
          </w:p>
        </w:tc>
        <w:tc>
          <w:tcPr>
            <w:tcW w:w="2592" w:type="dxa"/>
          </w:tcPr>
          <w:p w14:paraId="3A004D3A" w14:textId="77777777" w:rsidR="00A25C54" w:rsidRDefault="00E45CA1">
            <w:pPr>
              <w:keepNext/>
              <w:spacing w:before="46" w:after="46"/>
              <w:jc w:val="left"/>
            </w:pPr>
            <w:r>
              <w:rPr>
                <w:sz w:val="18"/>
              </w:rPr>
              <w:t>在单房间集中仲裁模型下元数据开销偏大，非核心实现所必需</w:t>
            </w:r>
          </w:p>
        </w:tc>
      </w:tr>
      <w:tr w:rsidR="00A25C54" w14:paraId="03A849D1" w14:textId="77777777">
        <w:trPr>
          <w:cantSplit/>
          <w:jc w:val="center"/>
        </w:trPr>
        <w:tc>
          <w:tcPr>
            <w:tcW w:w="2016" w:type="dxa"/>
          </w:tcPr>
          <w:p w14:paraId="5AED6F4E" w14:textId="77777777" w:rsidR="00A25C54" w:rsidRDefault="00E45CA1">
            <w:pPr>
              <w:keepNext/>
              <w:spacing w:before="46" w:after="46"/>
              <w:jc w:val="center"/>
            </w:pPr>
            <w:r>
              <w:rPr>
                <w:sz w:val="18"/>
              </w:rPr>
              <w:t>单房间权威协调者定序</w:t>
            </w:r>
          </w:p>
        </w:tc>
        <w:tc>
          <w:tcPr>
            <w:tcW w:w="2592" w:type="dxa"/>
          </w:tcPr>
          <w:p w14:paraId="61D3F66D" w14:textId="77777777" w:rsidR="00A25C54" w:rsidRDefault="00E45CA1">
            <w:pPr>
              <w:keepNext/>
              <w:spacing w:before="46" w:after="46"/>
              <w:jc w:val="center"/>
            </w:pPr>
            <w:r>
              <w:rPr>
                <w:sz w:val="18"/>
              </w:rPr>
              <w:t>单房间由单一权威路径顺序排队处理</w:t>
            </w:r>
          </w:p>
        </w:tc>
        <w:tc>
          <w:tcPr>
            <w:tcW w:w="2592" w:type="dxa"/>
          </w:tcPr>
          <w:p w14:paraId="1BA18D70" w14:textId="77777777" w:rsidR="00A25C54" w:rsidRDefault="00E45CA1">
            <w:pPr>
              <w:keepNext/>
              <w:spacing w:before="46" w:after="46"/>
              <w:jc w:val="left"/>
            </w:pPr>
            <w:r>
              <w:rPr>
                <w:sz w:val="18"/>
              </w:rPr>
              <w:t>在服务端入口消解并发冲突，逻辑清晰且开销确定</w:t>
            </w:r>
          </w:p>
        </w:tc>
        <w:tc>
          <w:tcPr>
            <w:tcW w:w="2592" w:type="dxa"/>
          </w:tcPr>
          <w:p w14:paraId="1FBBD35D" w14:textId="77777777" w:rsidR="00A25C54" w:rsidRDefault="00E45CA1">
            <w:pPr>
              <w:keepNext/>
              <w:spacing w:before="46" w:after="46"/>
              <w:jc w:val="left"/>
            </w:pPr>
            <w:r>
              <w:rPr>
                <w:sz w:val="18"/>
              </w:rPr>
              <w:t>【核心方案】：以清晰的工程思路实现房间内的操作全序定序</w:t>
            </w:r>
          </w:p>
        </w:tc>
      </w:tr>
      <w:tr w:rsidR="00A25C54" w14:paraId="20D65798" w14:textId="77777777">
        <w:trPr>
          <w:cantSplit/>
          <w:jc w:val="center"/>
        </w:trPr>
        <w:tc>
          <w:tcPr>
            <w:tcW w:w="2016" w:type="dxa"/>
          </w:tcPr>
          <w:p w14:paraId="6A247EC9" w14:textId="77777777" w:rsidR="00A25C54" w:rsidRDefault="00E45CA1">
            <w:pPr>
              <w:keepNext/>
              <w:spacing w:before="46" w:after="46"/>
              <w:jc w:val="left"/>
            </w:pPr>
            <w:r>
              <w:rPr>
                <w:sz w:val="18"/>
              </w:rPr>
              <w:t xml:space="preserve">Ricart-Agrawala </w:t>
            </w:r>
            <w:r>
              <w:rPr>
                <w:sz w:val="18"/>
              </w:rPr>
              <w:t>分布式互斥</w:t>
            </w:r>
            <w:r>
              <w:rPr>
                <w:sz w:val="18"/>
              </w:rPr>
              <w:t xml:space="preserve"> [5]</w:t>
            </w:r>
          </w:p>
        </w:tc>
        <w:tc>
          <w:tcPr>
            <w:tcW w:w="2592" w:type="dxa"/>
          </w:tcPr>
          <w:p w14:paraId="1520D723" w14:textId="77777777" w:rsidR="00A25C54" w:rsidRDefault="00E45CA1">
            <w:pPr>
              <w:keepNext/>
              <w:spacing w:before="46" w:after="46"/>
              <w:jc w:val="center"/>
            </w:pPr>
            <w:r>
              <w:rPr>
                <w:sz w:val="18"/>
              </w:rPr>
              <w:t>基于组播与应答的去中心化临界区访问</w:t>
            </w:r>
          </w:p>
        </w:tc>
        <w:tc>
          <w:tcPr>
            <w:tcW w:w="2592" w:type="dxa"/>
          </w:tcPr>
          <w:p w14:paraId="27EA25B2" w14:textId="77777777" w:rsidR="00A25C54" w:rsidRDefault="00E45CA1">
            <w:pPr>
              <w:keepNext/>
              <w:spacing w:before="46" w:after="46"/>
              <w:jc w:val="left"/>
            </w:pPr>
            <w:r>
              <w:rPr>
                <w:sz w:val="18"/>
              </w:rPr>
              <w:t>进入临界区需发送</w:t>
            </w:r>
            <w:r>
              <w:rPr>
                <w:sz w:val="18"/>
              </w:rPr>
              <w:t xml:space="preserve"> N-1 </w:t>
            </w:r>
            <w:r>
              <w:rPr>
                <w:sz w:val="18"/>
              </w:rPr>
              <w:t>条请求消息并接收</w:t>
            </w:r>
            <w:r>
              <w:rPr>
                <w:sz w:val="18"/>
              </w:rPr>
              <w:t xml:space="preserve"> N-1 </w:t>
            </w:r>
            <w:r>
              <w:rPr>
                <w:sz w:val="18"/>
              </w:rPr>
              <w:t>条应答消息，共</w:t>
            </w:r>
            <w:r>
              <w:rPr>
                <w:sz w:val="18"/>
              </w:rPr>
              <w:t xml:space="preserve"> 2(N-1) </w:t>
            </w:r>
            <w:r>
              <w:rPr>
                <w:sz w:val="18"/>
              </w:rPr>
              <w:t>条消息；任一节点失联均易造成阻塞</w:t>
            </w:r>
          </w:p>
        </w:tc>
        <w:tc>
          <w:tcPr>
            <w:tcW w:w="2592" w:type="dxa"/>
          </w:tcPr>
          <w:p w14:paraId="5CB4D82E" w14:textId="77777777" w:rsidR="00A25C54" w:rsidRDefault="00E45CA1">
            <w:pPr>
              <w:keepNext/>
              <w:spacing w:before="46" w:after="46"/>
              <w:jc w:val="left"/>
            </w:pPr>
            <w:r>
              <w:rPr>
                <w:sz w:val="18"/>
              </w:rPr>
              <w:t>仅作课件学术对比，在存在中心服务器的体系下消息开销过大，不采用</w:t>
            </w:r>
          </w:p>
        </w:tc>
      </w:tr>
      <w:tr w:rsidR="00A25C54" w14:paraId="2CBB4348" w14:textId="77777777">
        <w:trPr>
          <w:cantSplit/>
          <w:jc w:val="center"/>
        </w:trPr>
        <w:tc>
          <w:tcPr>
            <w:tcW w:w="2016" w:type="dxa"/>
          </w:tcPr>
          <w:p w14:paraId="59EB37DC" w14:textId="77777777" w:rsidR="00A25C54" w:rsidRDefault="00E45CA1">
            <w:pPr>
              <w:spacing w:before="46" w:after="46"/>
              <w:jc w:val="center"/>
            </w:pPr>
            <w:r>
              <w:rPr>
                <w:sz w:val="18"/>
              </w:rPr>
              <w:t>令牌环互斥</w:t>
            </w:r>
            <w:r>
              <w:rPr>
                <w:sz w:val="18"/>
              </w:rPr>
              <w:t xml:space="preserve"> (Token Ring)</w:t>
            </w:r>
          </w:p>
        </w:tc>
        <w:tc>
          <w:tcPr>
            <w:tcW w:w="2592" w:type="dxa"/>
          </w:tcPr>
          <w:p w14:paraId="2FCAE45D" w14:textId="77777777" w:rsidR="00A25C54" w:rsidRDefault="00E45CA1">
            <w:pPr>
              <w:spacing w:before="46" w:after="46"/>
              <w:jc w:val="center"/>
            </w:pPr>
            <w:r>
              <w:rPr>
                <w:sz w:val="18"/>
              </w:rPr>
              <w:t>逻辑环上传递令牌，持牌节点方可操作</w:t>
            </w:r>
          </w:p>
        </w:tc>
        <w:tc>
          <w:tcPr>
            <w:tcW w:w="2592" w:type="dxa"/>
          </w:tcPr>
          <w:p w14:paraId="15A79DC7" w14:textId="77777777" w:rsidR="00A25C54" w:rsidRDefault="00E45CA1">
            <w:pPr>
              <w:spacing w:before="46" w:after="46"/>
              <w:jc w:val="left"/>
            </w:pPr>
            <w:r>
              <w:rPr>
                <w:sz w:val="18"/>
              </w:rPr>
              <w:t>令牌丢失恢复协议复杂，且难以适应浏览器客户端随时退出的情况</w:t>
            </w:r>
          </w:p>
        </w:tc>
        <w:tc>
          <w:tcPr>
            <w:tcW w:w="2592" w:type="dxa"/>
          </w:tcPr>
          <w:p w14:paraId="5A5C9489" w14:textId="77777777" w:rsidR="00A25C54" w:rsidRDefault="00E45CA1">
            <w:pPr>
              <w:spacing w:before="46" w:after="46"/>
              <w:jc w:val="left"/>
            </w:pPr>
            <w:r>
              <w:rPr>
                <w:sz w:val="18"/>
              </w:rPr>
              <w:t>仅作课件学术对比，不适合动态</w:t>
            </w:r>
            <w:r>
              <w:rPr>
                <w:sz w:val="18"/>
              </w:rPr>
              <w:t xml:space="preserve"> Web </w:t>
            </w:r>
            <w:r>
              <w:rPr>
                <w:sz w:val="18"/>
              </w:rPr>
              <w:t>客户端环境，不采用</w:t>
            </w:r>
          </w:p>
        </w:tc>
      </w:tr>
    </w:tbl>
    <w:p w14:paraId="2710F022" w14:textId="77777777" w:rsidR="00A25C54" w:rsidRDefault="00A25C54">
      <w:pPr>
        <w:spacing w:before="46" w:after="46"/>
      </w:pPr>
    </w:p>
    <w:p w14:paraId="4FD90D0F" w14:textId="77777777" w:rsidR="00A25C54" w:rsidRDefault="00E45CA1">
      <w:pPr>
        <w:spacing w:before="46" w:after="46"/>
        <w:ind w:firstLineChars="200" w:firstLine="420"/>
      </w:pPr>
      <w:r>
        <w:lastRenderedPageBreak/>
        <w:t>理论概念对应：</w:t>
      </w:r>
      <w:r>
        <w:t xml:space="preserve">Lamport </w:t>
      </w:r>
      <w:r>
        <w:t>逻辑时钟</w:t>
      </w:r>
      <w:r>
        <w:t xml:space="preserve"> </w:t>
      </w:r>
      <w:r>
        <w:rPr>
          <w:vertAlign w:val="superscript"/>
        </w:rPr>
        <w:t>[3]</w:t>
      </w:r>
      <w:r>
        <w:t xml:space="preserve"> </w:t>
      </w:r>
      <w:r>
        <w:t>说明因果先行与时间戳的关系，向量时钟</w:t>
      </w:r>
      <w:r>
        <w:t xml:space="preserve"> </w:t>
      </w:r>
      <w:r>
        <w:rPr>
          <w:vertAlign w:val="superscript"/>
        </w:rPr>
        <w:t>[6]</w:t>
      </w:r>
      <w:r>
        <w:t xml:space="preserve"> </w:t>
      </w:r>
      <w:r>
        <w:t>用于识别因果与并发，</w:t>
      </w:r>
      <w:r>
        <w:t xml:space="preserve">Ricart-Agrawala </w:t>
      </w:r>
      <w:r>
        <w:t>算法</w:t>
      </w:r>
      <w:r>
        <w:t xml:space="preserve"> </w:t>
      </w:r>
      <w:r>
        <w:rPr>
          <w:vertAlign w:val="superscript"/>
        </w:rPr>
        <w:t>[5]</w:t>
      </w:r>
      <w:r>
        <w:t xml:space="preserve"> </w:t>
      </w:r>
      <w:r>
        <w:t>解决消息传递网络中的互斥。以下将理论模型与本系统工程机制区分说明：</w:t>
      </w:r>
    </w:p>
    <w:p w14:paraId="54D6E7F1" w14:textId="77777777" w:rsidR="00A25C54" w:rsidRDefault="00E45CA1">
      <w:pPr>
        <w:spacing w:before="46" w:after="46"/>
        <w:ind w:firstLineChars="200" w:firstLine="420"/>
      </w:pPr>
      <w:r>
        <w:t>第一，</w:t>
      </w:r>
      <w:r>
        <w:t xml:space="preserve">Lamport </w:t>
      </w:r>
      <w:r>
        <w:t>时钟遵循因果先行</w:t>
      </w:r>
      <w:r>
        <w:t xml:space="preserve"> a→b </w:t>
      </w:r>
      <w:r>
        <w:t>蕴含</w:t>
      </w:r>
      <w:r>
        <w:t xml:space="preserve"> C(a)&lt;C(b)</w:t>
      </w:r>
      <w:r>
        <w:t>，反向不成立，单凭标量时钟不能判定两个事件是否并发；向量时钟能够识别因果与并发关系。</w:t>
      </w:r>
      <w:r>
        <w:rPr>
          <w:noProof/>
          <w:vertAlign w:val="superscript"/>
        </w:rPr>
        <w:t>[1, 3, 6]</w:t>
      </w:r>
      <w:r>
        <w:t xml:space="preserve"> </w:t>
      </w:r>
      <w:r>
        <w:t>本系统的</w:t>
      </w:r>
      <w:r>
        <w:t xml:space="preserve"> roomSeq </w:t>
      </w:r>
      <w:r>
        <w:t>是集中权威提交序号，</w:t>
      </w:r>
      <w:r>
        <w:t xml:space="preserve">viewSeq </w:t>
      </w:r>
      <w:r>
        <w:t>是成员授权流序号，都不冒称</w:t>
      </w:r>
      <w:r>
        <w:t xml:space="preserve"> Lamport </w:t>
      </w:r>
      <w:r>
        <w:t>时钟。核心操作依赖服务端已确认的状态与对象版本，不承诺未提交客户端意图之间的完整因果追踪。</w:t>
      </w:r>
    </w:p>
    <w:p w14:paraId="538CED2E" w14:textId="77777777" w:rsidR="00A25C54" w:rsidRDefault="00E45CA1">
      <w:pPr>
        <w:spacing w:before="46" w:after="46"/>
        <w:ind w:firstLineChars="200" w:firstLine="420"/>
      </w:pPr>
      <w:r>
        <w:t>第二，互斥算法的架构适用性权衡：</w:t>
      </w:r>
      <w:r>
        <w:t xml:space="preserve">Ricart-Agrawala </w:t>
      </w:r>
      <w:r>
        <w:t>算法适用于无中心的对等网络，但每次进入临界区需全网组播</w:t>
      </w:r>
      <w:r>
        <w:t xml:space="preserve"> N-1 </w:t>
      </w:r>
      <w:r>
        <w:t>条请求消息并等待接收</w:t>
      </w:r>
      <w:r>
        <w:t xml:space="preserve"> N-1 </w:t>
      </w:r>
      <w:r>
        <w:t>条应答消息，进入临界区前的消息总数为</w:t>
      </w:r>
      <w:r>
        <w:t xml:space="preserve"> 2(N-1) </w:t>
      </w:r>
      <w:r>
        <w:t>条，且对节点故障极度敏感；而在本系统选定的分层</w:t>
      </w:r>
      <w:r>
        <w:t xml:space="preserve"> C/S </w:t>
      </w:r>
      <w:r>
        <w:t>架构下，服务端房间协调服务充当了天然的逻辑仲裁点，通过请求排队结合乐观版本校验即可低开销化解并发写冲突，无需在客户端之间运行开销巨大的分布式互斥协议。应当指出，单房间串行化处理牺牲了一定程度的单房间多操作并行能力，但对于通常不超过</w:t>
      </w:r>
      <w:r>
        <w:t xml:space="preserve"> 8 </w:t>
      </w:r>
      <w:r>
        <w:t>人的跑团房间而言，这种权衡能够极大简化逻辑并提升可靠性；全系统的扩展性则通过不同房间的并行处理来获得，二者不能混淆。</w:t>
      </w:r>
    </w:p>
    <w:p w14:paraId="6073D560" w14:textId="77777777" w:rsidR="00AE6D20" w:rsidRDefault="00802A10">
      <w:pPr>
        <w:spacing w:before="46" w:after="46"/>
        <w:ind w:firstLineChars="200" w:firstLine="420"/>
      </w:pPr>
      <w:r>
        <w:t>第三，协调者选举与唯一写入权是两个问题：课件</w:t>
      </w:r>
      <w:r>
        <w:t xml:space="preserve"> Bully </w:t>
      </w:r>
      <w:r>
        <w:t>算法由发现故障者联系编号更高的进程，最高可用编号者成为协调者；环选举沿逻辑环传播候选者，再公布结果。</w:t>
      </w:r>
      <w:r>
        <w:rPr>
          <w:noProof/>
          <w:vertAlign w:val="superscript"/>
        </w:rPr>
        <w:t>[1]</w:t>
      </w:r>
      <w:r>
        <w:t xml:space="preserve"> </w:t>
      </w:r>
      <w:r>
        <w:t>当前受控集群通过数据库中房间归属记录的原子条件更新选择接管者，候选者先获得新任期再恢复写入，而不让浏览器运行</w:t>
      </w:r>
      <w:r>
        <w:t xml:space="preserve"> Bully </w:t>
      </w:r>
      <w:r>
        <w:t>或环选举。超时只触发接管尝试，不证明旧进程已停止；存储逐次校验</w:t>
      </w:r>
      <w:r>
        <w:t xml:space="preserve"> fencing </w:t>
      </w:r>
      <w:r>
        <w:t>任期才是阻止旧写入的安全边界，拿到最高编号本身不能代替该隔离。</w:t>
      </w:r>
    </w:p>
    <w:p w14:paraId="56CDB1A5" w14:textId="77777777" w:rsidR="00A25C54" w:rsidRDefault="00E45CA1">
      <w:pPr>
        <w:pStyle w:val="1"/>
        <w:spacing w:before="46" w:after="46" w:line="240" w:lineRule="auto"/>
        <w:jc w:val="left"/>
      </w:pPr>
      <w:bookmarkStart w:id="36" w:name="_Toc243758398"/>
      <w:r>
        <w:rPr>
          <w:rFonts w:eastAsia="黑体"/>
          <w:sz w:val="32"/>
        </w:rPr>
        <w:t xml:space="preserve">7. </w:t>
      </w:r>
      <w:r>
        <w:rPr>
          <w:rFonts w:eastAsia="黑体"/>
          <w:sz w:val="32"/>
        </w:rPr>
        <w:t>一致性与复制</w:t>
      </w:r>
      <w:bookmarkEnd w:id="36"/>
    </w:p>
    <w:p w14:paraId="2C24E4C1" w14:textId="77777777" w:rsidR="00A25C54" w:rsidRDefault="00E45CA1">
      <w:pPr>
        <w:pStyle w:val="2"/>
        <w:spacing w:before="46" w:after="46" w:line="240" w:lineRule="auto"/>
        <w:jc w:val="left"/>
      </w:pPr>
      <w:bookmarkStart w:id="37" w:name="_Toc243758399"/>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14:paraId="1E68837A" w14:textId="77777777" w:rsidR="00A25C54" w:rsidRDefault="00E45CA1">
      <w:pPr>
        <w:spacing w:before="46" w:after="46"/>
        <w:ind w:firstLineChars="200" w:firstLine="420"/>
      </w:pPr>
      <w:r>
        <w:t>在多人协同交互平台中，不同业务数据对一致性强度的要求存在客观差异。系统需要根据业务特征实施分级的一致性设计：</w:t>
      </w:r>
    </w:p>
    <w:p w14:paraId="2A889E1D" w14:textId="77777777" w:rsidR="00A25C54" w:rsidRDefault="00E45CA1">
      <w:pPr>
        <w:spacing w:before="46" w:after="46"/>
        <w:ind w:firstLineChars="200" w:firstLine="420"/>
      </w:pPr>
      <w:r>
        <w:t>（</w:t>
      </w:r>
      <w:r>
        <w:t>1</w:t>
      </w:r>
      <w:r>
        <w:t>）核心对局状态的确定性需求：标记、场景与掷骰结果形成单房间统一提交序列，保留各客户端已提交操作的程序顺序；各成员只观察与其权限相符的投影，不把网络到达时间视为全局因果证明。</w:t>
      </w:r>
    </w:p>
    <w:p w14:paraId="56267A41" w14:textId="77777777" w:rsidR="00A25C54" w:rsidRDefault="00E45CA1">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14:paraId="1D2CE08A" w14:textId="77777777" w:rsidR="00A25C54" w:rsidRDefault="00E45CA1">
      <w:pPr>
        <w:spacing w:before="46" w:after="46"/>
        <w:ind w:firstLineChars="200" w:firstLine="420"/>
      </w:pPr>
      <w:r>
        <w:t>（</w:t>
      </w:r>
      <w:r>
        <w:t>3</w:t>
      </w:r>
      <w:r>
        <w:t>）非关键瞬态信息的收敛需求：光标位置和输入提示允许短暂滞后，以最新采样覆盖旧状态；采样停止但成员仍在线时须重复发送最新状态直至收到确认，离线状态以会话失效清除，才能在网络恢复后收敛。</w:t>
      </w:r>
    </w:p>
    <w:p w14:paraId="5DAEC833" w14:textId="77777777" w:rsidR="00A25C54" w:rsidRDefault="00E45CA1">
      <w:pPr>
        <w:pStyle w:val="2"/>
        <w:spacing w:before="46" w:after="46" w:line="240" w:lineRule="auto"/>
        <w:jc w:val="left"/>
      </w:pPr>
      <w:bookmarkStart w:id="38" w:name="_Toc243758400"/>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14:paraId="154343F7" w14:textId="77777777" w:rsidR="00A25C54" w:rsidRDefault="00E45CA1">
      <w:pPr>
        <w:pStyle w:val="3"/>
        <w:spacing w:line="240" w:lineRule="auto"/>
        <w:jc w:val="left"/>
      </w:pPr>
      <w:bookmarkStart w:id="39" w:name="_Toc243758401"/>
      <w:r>
        <w:rPr>
          <w:rFonts w:eastAsia="黑体"/>
          <w:sz w:val="24"/>
        </w:rPr>
        <w:t xml:space="preserve">(1) </w:t>
      </w:r>
      <w:r>
        <w:rPr>
          <w:rFonts w:eastAsia="黑体"/>
          <w:sz w:val="24"/>
        </w:rPr>
        <w:t>业务分级一致性模型构建</w:t>
      </w:r>
      <w:bookmarkEnd w:id="39"/>
    </w:p>
    <w:p w14:paraId="509322BC" w14:textId="77777777" w:rsidR="00A25C54" w:rsidRDefault="00E45CA1">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14:paraId="37A8757E" w14:textId="77777777" w:rsidR="00A25C54" w:rsidRDefault="00E45CA1">
      <w:pPr>
        <w:keepNext/>
        <w:spacing w:before="46" w:after="46"/>
        <w:jc w:val="center"/>
      </w:pPr>
      <w:r>
        <w:rPr>
          <w:rFonts w:eastAsia="仿宋"/>
          <w:b/>
        </w:rPr>
        <w:lastRenderedPageBreak/>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A25C54" w14:paraId="45A9C7AF" w14:textId="77777777">
        <w:trPr>
          <w:cantSplit/>
          <w:tblHeader/>
          <w:jc w:val="center"/>
        </w:trPr>
        <w:tc>
          <w:tcPr>
            <w:tcW w:w="1872" w:type="dxa"/>
            <w:tcBorders>
              <w:bottom w:val="single" w:sz="6" w:space="0" w:color="000000"/>
            </w:tcBorders>
          </w:tcPr>
          <w:p w14:paraId="54B02B87" w14:textId="77777777" w:rsidR="00A25C54" w:rsidRDefault="00E45CA1">
            <w:pPr>
              <w:keepNext/>
              <w:spacing w:before="46" w:after="46"/>
              <w:jc w:val="center"/>
            </w:pPr>
            <w:r>
              <w:rPr>
                <w:b/>
                <w:sz w:val="19"/>
              </w:rPr>
              <w:t>数据业务分类</w:t>
            </w:r>
          </w:p>
        </w:tc>
        <w:tc>
          <w:tcPr>
            <w:tcW w:w="2160" w:type="dxa"/>
            <w:tcBorders>
              <w:bottom w:val="single" w:sz="6" w:space="0" w:color="000000"/>
            </w:tcBorders>
          </w:tcPr>
          <w:p w14:paraId="0582C232" w14:textId="77777777" w:rsidR="00A25C54" w:rsidRDefault="00E45CA1">
            <w:pPr>
              <w:keepNext/>
              <w:spacing w:before="46" w:after="46"/>
              <w:jc w:val="center"/>
            </w:pPr>
            <w:r>
              <w:rPr>
                <w:b/>
                <w:sz w:val="19"/>
              </w:rPr>
              <w:t>涉及典型实体</w:t>
            </w:r>
          </w:p>
        </w:tc>
        <w:tc>
          <w:tcPr>
            <w:tcW w:w="2736" w:type="dxa"/>
            <w:tcBorders>
              <w:bottom w:val="single" w:sz="6" w:space="0" w:color="000000"/>
            </w:tcBorders>
          </w:tcPr>
          <w:p w14:paraId="0460BE13" w14:textId="77777777" w:rsidR="00A25C54" w:rsidRDefault="00E45CA1">
            <w:pPr>
              <w:keepNext/>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14:paraId="0E68A470" w14:textId="77777777" w:rsidR="00A25C54" w:rsidRDefault="00E45CA1">
            <w:pPr>
              <w:keepNext/>
              <w:spacing w:before="46" w:after="46"/>
              <w:jc w:val="center"/>
            </w:pPr>
            <w:r>
              <w:rPr>
                <w:b/>
                <w:sz w:val="19"/>
              </w:rPr>
              <w:t>客户端感知体验</w:t>
            </w:r>
          </w:p>
        </w:tc>
        <w:tc>
          <w:tcPr>
            <w:tcW w:w="2736" w:type="dxa"/>
            <w:tcBorders>
              <w:bottom w:val="single" w:sz="6" w:space="0" w:color="000000"/>
            </w:tcBorders>
          </w:tcPr>
          <w:p w14:paraId="5F7925BE" w14:textId="77777777" w:rsidR="00A25C54" w:rsidRDefault="00E45CA1">
            <w:pPr>
              <w:keepNext/>
              <w:spacing w:before="46" w:after="46"/>
              <w:jc w:val="center"/>
            </w:pPr>
            <w:r>
              <w:rPr>
                <w:b/>
                <w:sz w:val="19"/>
              </w:rPr>
              <w:t>概要工程策略与保障前提</w:t>
            </w:r>
          </w:p>
        </w:tc>
      </w:tr>
      <w:tr w:rsidR="00A25C54" w14:paraId="4B7E00B4" w14:textId="77777777">
        <w:trPr>
          <w:cantSplit/>
          <w:jc w:val="center"/>
        </w:trPr>
        <w:tc>
          <w:tcPr>
            <w:tcW w:w="1872" w:type="dxa"/>
          </w:tcPr>
          <w:p w14:paraId="1D5E605D" w14:textId="77777777" w:rsidR="00A25C54" w:rsidRDefault="00E45CA1">
            <w:pPr>
              <w:keepNext/>
              <w:spacing w:before="46" w:after="46"/>
              <w:jc w:val="center"/>
            </w:pPr>
            <w:r>
              <w:rPr>
                <w:sz w:val="18"/>
              </w:rPr>
              <w:t>权威对局核心状态</w:t>
            </w:r>
          </w:p>
        </w:tc>
        <w:tc>
          <w:tcPr>
            <w:tcW w:w="2160" w:type="dxa"/>
          </w:tcPr>
          <w:p w14:paraId="48A396D1" w14:textId="77777777" w:rsidR="00A25C54" w:rsidRDefault="00E45CA1">
            <w:pPr>
              <w:keepNext/>
              <w:spacing w:before="46" w:after="46"/>
              <w:jc w:val="center"/>
            </w:pPr>
            <w:r>
              <w:rPr>
                <w:sz w:val="18"/>
              </w:rPr>
              <w:t>标记位置、属性、迷雾区域、投骰记录</w:t>
            </w:r>
          </w:p>
        </w:tc>
        <w:tc>
          <w:tcPr>
            <w:tcW w:w="2736" w:type="dxa"/>
          </w:tcPr>
          <w:p w14:paraId="46DDB142" w14:textId="77777777" w:rsidR="00A25C54" w:rsidRDefault="00E45CA1">
            <w:pPr>
              <w:keepNext/>
              <w:spacing w:before="46" w:after="46"/>
              <w:jc w:val="left"/>
            </w:pPr>
            <w:r>
              <w:rPr>
                <w:sz w:val="18"/>
              </w:rPr>
              <w:t>顺序一致性</w:t>
            </w:r>
            <w:r>
              <w:rPr>
                <w:sz w:val="18"/>
              </w:rPr>
              <w:t xml:space="preserve"> (Sequential Consistency)</w:t>
            </w:r>
          </w:p>
        </w:tc>
        <w:tc>
          <w:tcPr>
            <w:tcW w:w="2592" w:type="dxa"/>
          </w:tcPr>
          <w:p w14:paraId="41E608F1" w14:textId="77777777" w:rsidR="00A25C54" w:rsidRDefault="00E45CA1">
            <w:pPr>
              <w:keepNext/>
              <w:spacing w:before="46" w:after="46"/>
              <w:jc w:val="center"/>
            </w:pPr>
            <w:r>
              <w:rPr>
                <w:sz w:val="18"/>
              </w:rPr>
              <w:t>房间在线成员观察到全局一致的操作提交顺序</w:t>
            </w:r>
          </w:p>
        </w:tc>
        <w:tc>
          <w:tcPr>
            <w:tcW w:w="2736" w:type="dxa"/>
          </w:tcPr>
          <w:p w14:paraId="30F1E8D5" w14:textId="77777777" w:rsidR="00A25C54" w:rsidRDefault="00E45CA1">
            <w:pPr>
              <w:keepNext/>
              <w:spacing w:before="46" w:after="46"/>
              <w:jc w:val="left"/>
            </w:pPr>
            <w:r>
              <w:rPr>
                <w:sz w:val="18"/>
              </w:rPr>
              <w:t>单房间串行提交且保留会话程序顺序；成员应用授权投影</w:t>
            </w:r>
          </w:p>
        </w:tc>
      </w:tr>
      <w:tr w:rsidR="00A25C54" w14:paraId="296E78EC" w14:textId="77777777">
        <w:trPr>
          <w:cantSplit/>
          <w:jc w:val="center"/>
        </w:trPr>
        <w:tc>
          <w:tcPr>
            <w:tcW w:w="1872" w:type="dxa"/>
          </w:tcPr>
          <w:p w14:paraId="3BEDE49D" w14:textId="77777777" w:rsidR="00A25C54" w:rsidRDefault="00E45CA1">
            <w:pPr>
              <w:keepNext/>
              <w:spacing w:before="46" w:after="46"/>
              <w:jc w:val="center"/>
            </w:pPr>
            <w:r>
              <w:rPr>
                <w:sz w:val="18"/>
              </w:rPr>
              <w:t>本地操作交互体验</w:t>
            </w:r>
          </w:p>
        </w:tc>
        <w:tc>
          <w:tcPr>
            <w:tcW w:w="2160" w:type="dxa"/>
          </w:tcPr>
          <w:p w14:paraId="3068321A" w14:textId="77777777" w:rsidR="00A25C54" w:rsidRDefault="00E45CA1">
            <w:pPr>
              <w:keepNext/>
              <w:spacing w:before="46" w:after="46"/>
              <w:jc w:val="center"/>
            </w:pPr>
            <w:r>
              <w:rPr>
                <w:sz w:val="18"/>
              </w:rPr>
              <w:t>本端正在拖拽的标记、本端发起的移动</w:t>
            </w:r>
          </w:p>
        </w:tc>
        <w:tc>
          <w:tcPr>
            <w:tcW w:w="2736" w:type="dxa"/>
          </w:tcPr>
          <w:p w14:paraId="2856EBD5" w14:textId="77777777" w:rsidR="00A25C54" w:rsidRDefault="00E45CA1">
            <w:pPr>
              <w:keepNext/>
              <w:spacing w:before="46" w:after="46"/>
              <w:jc w:val="left"/>
            </w:pPr>
            <w:r>
              <w:rPr>
                <w:sz w:val="18"/>
              </w:rPr>
              <w:t>乐观交互预览</w:t>
            </w:r>
            <w:r>
              <w:rPr>
                <w:sz w:val="18"/>
              </w:rPr>
              <w:t xml:space="preserve"> (Optimistic UI Preview)</w:t>
            </w:r>
          </w:p>
        </w:tc>
        <w:tc>
          <w:tcPr>
            <w:tcW w:w="2592" w:type="dxa"/>
          </w:tcPr>
          <w:p w14:paraId="29A222CC" w14:textId="77777777" w:rsidR="00A25C54" w:rsidRDefault="00E45CA1">
            <w:pPr>
              <w:keepNext/>
              <w:spacing w:before="46" w:after="46"/>
              <w:jc w:val="left"/>
            </w:pPr>
            <w:r>
              <w:rPr>
                <w:sz w:val="18"/>
              </w:rPr>
              <w:t>拖拽即时视觉呈现，消除等待网络往返导致的交互迟滞</w:t>
            </w:r>
          </w:p>
        </w:tc>
        <w:tc>
          <w:tcPr>
            <w:tcW w:w="2736" w:type="dxa"/>
          </w:tcPr>
          <w:p w14:paraId="4C1DAC79" w14:textId="77777777" w:rsidR="00A25C54" w:rsidRDefault="00E45CA1">
            <w:pPr>
              <w:keepNext/>
              <w:spacing w:before="46" w:after="46"/>
              <w:jc w:val="left"/>
            </w:pPr>
            <w:r>
              <w:rPr>
                <w:sz w:val="18"/>
              </w:rPr>
              <w:t>本地维护非权威推测状态，获服务端确认后固化；若冲突则拉回权威状态</w:t>
            </w:r>
          </w:p>
        </w:tc>
      </w:tr>
      <w:tr w:rsidR="00A25C54" w14:paraId="7C2B7D39" w14:textId="77777777">
        <w:trPr>
          <w:cantSplit/>
          <w:jc w:val="center"/>
        </w:trPr>
        <w:tc>
          <w:tcPr>
            <w:tcW w:w="1872" w:type="dxa"/>
          </w:tcPr>
          <w:p w14:paraId="0E21BCD8" w14:textId="77777777" w:rsidR="00A25C54" w:rsidRDefault="00E45CA1">
            <w:pPr>
              <w:keepNext/>
              <w:spacing w:before="46" w:after="46"/>
              <w:jc w:val="center"/>
            </w:pPr>
            <w:r>
              <w:rPr>
                <w:sz w:val="18"/>
              </w:rPr>
              <w:t>客户端后续读取保证</w:t>
            </w:r>
          </w:p>
        </w:tc>
        <w:tc>
          <w:tcPr>
            <w:tcW w:w="2160" w:type="dxa"/>
          </w:tcPr>
          <w:p w14:paraId="3F566C68" w14:textId="77777777" w:rsidR="00A25C54" w:rsidRDefault="00E45CA1">
            <w:pPr>
              <w:keepNext/>
              <w:spacing w:before="46" w:after="46"/>
              <w:jc w:val="center"/>
            </w:pPr>
            <w:r>
              <w:rPr>
                <w:sz w:val="18"/>
              </w:rPr>
              <w:t>本端后续查看房间、重连拉取快照</w:t>
            </w:r>
          </w:p>
        </w:tc>
        <w:tc>
          <w:tcPr>
            <w:tcW w:w="2736" w:type="dxa"/>
          </w:tcPr>
          <w:p w14:paraId="7189A5A0" w14:textId="77777777" w:rsidR="00A25C54" w:rsidRDefault="00E45CA1">
            <w:pPr>
              <w:keepNext/>
              <w:spacing w:before="46" w:after="46"/>
              <w:jc w:val="left"/>
            </w:pPr>
            <w:r>
              <w:rPr>
                <w:sz w:val="18"/>
              </w:rPr>
              <w:t>以客户为中心一致性</w:t>
            </w:r>
            <w:r>
              <w:rPr>
                <w:sz w:val="18"/>
              </w:rPr>
              <w:t xml:space="preserve"> (Read-Your-Writes, Monotonic Reads)</w:t>
            </w:r>
          </w:p>
        </w:tc>
        <w:tc>
          <w:tcPr>
            <w:tcW w:w="2592" w:type="dxa"/>
          </w:tcPr>
          <w:p w14:paraId="48A3CEC8" w14:textId="77777777" w:rsidR="00A25C54" w:rsidRDefault="00E45CA1">
            <w:pPr>
              <w:keepNext/>
              <w:spacing w:before="46" w:after="46"/>
              <w:jc w:val="left"/>
            </w:pPr>
            <w:r>
              <w:rPr>
                <w:sz w:val="18"/>
              </w:rPr>
              <w:t>同一历史代次内不退回已确认或已读水位之前</w:t>
            </w:r>
          </w:p>
        </w:tc>
        <w:tc>
          <w:tcPr>
            <w:tcW w:w="2736" w:type="dxa"/>
          </w:tcPr>
          <w:p w14:paraId="4F40989C" w14:textId="77777777" w:rsidR="00A25C54" w:rsidRDefault="00E45CA1">
            <w:pPr>
              <w:keepNext/>
              <w:spacing w:before="46" w:after="46"/>
              <w:jc w:val="left"/>
            </w:pPr>
            <w:r>
              <w:rPr>
                <w:sz w:val="18"/>
              </w:rPr>
              <w:t>携带最大已读</w:t>
            </w:r>
            <w:r>
              <w:rPr>
                <w:sz w:val="18"/>
              </w:rPr>
              <w:t>/</w:t>
            </w:r>
            <w:r>
              <w:rPr>
                <w:sz w:val="18"/>
              </w:rPr>
              <w:t>已提交水位；不足时等待或拒绝；历史回退须显式重置</w:t>
            </w:r>
          </w:p>
        </w:tc>
      </w:tr>
      <w:tr w:rsidR="00A25C54" w14:paraId="4262D4A5" w14:textId="77777777">
        <w:trPr>
          <w:cantSplit/>
          <w:jc w:val="center"/>
        </w:trPr>
        <w:tc>
          <w:tcPr>
            <w:tcW w:w="1872" w:type="dxa"/>
          </w:tcPr>
          <w:p w14:paraId="2B6FEAC5" w14:textId="77777777" w:rsidR="00A25C54" w:rsidRDefault="00E45CA1">
            <w:pPr>
              <w:spacing w:before="46" w:after="46"/>
              <w:jc w:val="center"/>
            </w:pPr>
            <w:r>
              <w:rPr>
                <w:sz w:val="18"/>
              </w:rPr>
              <w:t>瞬态协同感知数据</w:t>
            </w:r>
          </w:p>
        </w:tc>
        <w:tc>
          <w:tcPr>
            <w:tcW w:w="2160" w:type="dxa"/>
          </w:tcPr>
          <w:p w14:paraId="7F8E532A" w14:textId="77777777" w:rsidR="00A25C54" w:rsidRDefault="00E45CA1">
            <w:pPr>
              <w:spacing w:before="46" w:after="46"/>
              <w:jc w:val="center"/>
            </w:pPr>
            <w:r>
              <w:rPr>
                <w:sz w:val="18"/>
              </w:rPr>
              <w:t>成员鼠标光标位置、输入指示提示</w:t>
            </w:r>
          </w:p>
        </w:tc>
        <w:tc>
          <w:tcPr>
            <w:tcW w:w="2736" w:type="dxa"/>
          </w:tcPr>
          <w:p w14:paraId="12197D07" w14:textId="77777777" w:rsidR="00A25C54" w:rsidRDefault="00E45CA1">
            <w:pPr>
              <w:spacing w:before="46" w:after="46"/>
              <w:jc w:val="left"/>
            </w:pPr>
            <w:r>
              <w:rPr>
                <w:sz w:val="18"/>
              </w:rPr>
              <w:t>最终一致性</w:t>
            </w:r>
            <w:r>
              <w:rPr>
                <w:sz w:val="18"/>
              </w:rPr>
              <w:t xml:space="preserve"> (Eventual Consistency)</w:t>
            </w:r>
          </w:p>
        </w:tc>
        <w:tc>
          <w:tcPr>
            <w:tcW w:w="2592" w:type="dxa"/>
          </w:tcPr>
          <w:p w14:paraId="76DE384D" w14:textId="77777777" w:rsidR="00A25C54" w:rsidRDefault="00E45CA1">
            <w:pPr>
              <w:spacing w:before="46" w:after="46"/>
              <w:jc w:val="left"/>
            </w:pPr>
            <w:r>
              <w:rPr>
                <w:sz w:val="18"/>
              </w:rPr>
              <w:t>高频变动，短暂网络延迟下光标略有不同步，最终收敛</w:t>
            </w:r>
          </w:p>
        </w:tc>
        <w:tc>
          <w:tcPr>
            <w:tcW w:w="2736" w:type="dxa"/>
          </w:tcPr>
          <w:p w14:paraId="4622DC1B" w14:textId="77777777" w:rsidR="00A25C54" w:rsidRDefault="00E45CA1">
            <w:pPr>
              <w:spacing w:before="46" w:after="46"/>
              <w:jc w:val="left"/>
            </w:pPr>
            <w:r>
              <w:rPr>
                <w:sz w:val="18"/>
              </w:rPr>
              <w:t>最新采样覆盖旧值；末次状态重发确认，离线用会话失效清除</w:t>
            </w:r>
          </w:p>
        </w:tc>
      </w:tr>
    </w:tbl>
    <w:p w14:paraId="648499CD" w14:textId="77777777" w:rsidR="00A25C54" w:rsidRDefault="00A25C54">
      <w:pPr>
        <w:spacing w:before="46" w:after="46"/>
      </w:pPr>
    </w:p>
    <w:p w14:paraId="4E0D41D6" w14:textId="77777777" w:rsidR="00A25C54" w:rsidRDefault="00E45CA1">
      <w:pPr>
        <w:spacing w:before="46" w:after="46"/>
        <w:ind w:firstLineChars="200" w:firstLine="420"/>
      </w:pPr>
      <w:r>
        <w:t>理论概念对应与严格区分：</w:t>
      </w:r>
    </w:p>
    <w:p w14:paraId="6DA38BF3" w14:textId="77777777" w:rsidR="00A25C54" w:rsidRDefault="00E45CA1">
      <w:pPr>
        <w:spacing w:before="46" w:after="46"/>
        <w:ind w:firstLineChars="200" w:firstLine="420"/>
      </w:pPr>
      <w:r>
        <w:t>（</w:t>
      </w:r>
      <w:r>
        <w:t>1</w:t>
      </w:r>
      <w:r>
        <w:t>）顺序一致性要求操作结果可解释为同一串行序列，并保留每个进程的程序顺序。</w:t>
      </w:r>
      <w:r>
        <w:rPr>
          <w:noProof/>
          <w:vertAlign w:val="superscript"/>
        </w:rPr>
        <w:t>[1, 2]</w:t>
      </w:r>
      <w:r>
        <w:t xml:space="preserve"> </w:t>
      </w:r>
      <w:r>
        <w:t>系统以单房间串行事务和前述单未决写规则满足这一设计约束；读取来自该权威历史的已提交前缀，授权视图按序更新。前端推测状态不是已提交读取；网络延迟下不同成员可暂时处于不同前缀，系统不承诺所有端同时看到最新状态，也不把授权投影说成完整数据副本。</w:t>
      </w:r>
    </w:p>
    <w:p w14:paraId="363CE7FB" w14:textId="77777777" w:rsidR="00A25C54" w:rsidRDefault="00E45CA1">
      <w:pPr>
        <w:spacing w:before="46" w:after="46"/>
        <w:ind w:firstLineChars="200" w:firstLine="420"/>
      </w:pPr>
      <w:r>
        <w:t>（</w:t>
      </w:r>
      <w:r>
        <w:t>2</w:t>
      </w:r>
      <w:r>
        <w:t>）乐观预览与客户端一致性：拖拽预览尚未提交，不能证明读自身写。确认后，客户端记录最大已提交及已读的权威水位，后续快照和读取不得低于它；存储尚未追齐时等待或返回暂不可读。</w:t>
      </w:r>
      <w:r>
        <w:rPr>
          <w:noProof/>
          <w:vertAlign w:val="superscript"/>
        </w:rPr>
        <w:t>[1, 12]</w:t>
      </w:r>
      <w:r>
        <w:t xml:space="preserve"> </w:t>
      </w:r>
      <w:r>
        <w:t>这一读自身写和单调读保证限于同一未回退的数据历史代次。若异步备库缺失已确认记录，单凭水位无法恢复数据，系统暂停该房间，等待补齐原日志；确实无法补齐时，须显式告知历史回退并经主持人确认后更换数据历史代次、重置全部视图。重置前不返回较旧结果冒充连续读取，旧代次的未决</w:t>
      </w:r>
      <w:r>
        <w:t xml:space="preserve"> operationId </w:t>
      </w:r>
      <w:r>
        <w:t>不自动重放。</w:t>
      </w:r>
    </w:p>
    <w:p w14:paraId="599C6804" w14:textId="77777777" w:rsidR="00AE6D20" w:rsidRDefault="00802A10">
      <w:pPr>
        <w:spacing w:before="46" w:after="46"/>
        <w:ind w:firstLineChars="200" w:firstLine="420"/>
      </w:pPr>
      <w:r>
        <w:t>（</w:t>
      </w:r>
      <w:r>
        <w:t>3</w:t>
      </w:r>
      <w:r>
        <w:t>）其余模型及适用边界：单调写要求同一客户端后续写入基于已经包含其先前写入的副本；写跟随读要求写入所用状态不落后于该客户端最近读取。</w:t>
      </w:r>
      <w:r>
        <w:rPr>
          <w:noProof/>
          <w:vertAlign w:val="superscript"/>
        </w:rPr>
        <w:t>[1]</w:t>
      </w:r>
      <w:r>
        <w:t xml:space="preserve"> </w:t>
      </w:r>
      <w:r>
        <w:t>本设计以同一权威路径、客户端水位和对象版本检查约束这两项要求；条件不满足时拒绝或同步，不能让旧视图直接覆盖。因果一致性强调有因果关系的写入按序观察，独立并发写可不同序；本项目选择权威全序，不额外提供全</w:t>
      </w:r>
      <w:r>
        <w:t xml:space="preserve"> P2P </w:t>
      </w:r>
      <w:r>
        <w:t>因果追踪。连续一致性以</w:t>
      </w:r>
      <w:r>
        <w:t xml:space="preserve"> Conit </w:t>
      </w:r>
      <w:r>
        <w:t>为测量单位，分别限制数值、陈旧度和顺序偏差：角色位置及掷骰结果不接受任意数值偏差；光标可容忍滞后，但当前未为其量化三个上界，故不宣称实现了有界连续一致性。</w:t>
      </w:r>
    </w:p>
    <w:p w14:paraId="604F4781" w14:textId="77777777" w:rsidR="00A25C54" w:rsidRDefault="00E45CA1">
      <w:pPr>
        <w:pStyle w:val="3"/>
        <w:spacing w:line="240" w:lineRule="auto"/>
        <w:jc w:val="left"/>
      </w:pPr>
      <w:bookmarkStart w:id="40" w:name="_Toc243758402"/>
      <w:r>
        <w:rPr>
          <w:rFonts w:eastAsia="黑体"/>
          <w:sz w:val="24"/>
        </w:rPr>
        <w:t xml:space="preserve">(2) </w:t>
      </w:r>
      <w:r>
        <w:rPr>
          <w:rFonts w:eastAsia="黑体"/>
          <w:sz w:val="24"/>
        </w:rPr>
        <w:t>战争迷雾与成员权限的状态投影隔离</w:t>
      </w:r>
      <w:bookmarkEnd w:id="40"/>
    </w:p>
    <w:p w14:paraId="5C7708D6" w14:textId="77777777" w:rsidR="00A25C54" w:rsidRDefault="00E45CA1">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14:paraId="5D9AE5F0" w14:textId="77777777" w:rsidR="00A25C54" w:rsidRDefault="00E45CA1">
      <w:pPr>
        <w:keepNext/>
        <w:spacing w:before="46" w:after="46"/>
        <w:jc w:val="center"/>
      </w:pPr>
      <w:r>
        <w:rPr>
          <w:noProof/>
        </w:rPr>
        <w:lastRenderedPageBreak/>
        <w:drawing>
          <wp:inline distT="0" distB="0" distL="0" distR="0" wp14:anchorId="357E87ED" wp14:editId="52315F1F">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14:paraId="1A740D1E" w14:textId="77777777" w:rsidR="00A25C54" w:rsidRDefault="00E45CA1">
      <w:pPr>
        <w:spacing w:before="46" w:after="46"/>
        <w:jc w:val="center"/>
      </w:pPr>
      <w:r>
        <w:rPr>
          <w:rFonts w:eastAsia="仿宋"/>
          <w:b/>
        </w:rPr>
        <w:t>图</w:t>
      </w:r>
      <w:r>
        <w:rPr>
          <w:rFonts w:eastAsia="仿宋"/>
          <w:b/>
        </w:rPr>
        <w:t xml:space="preserve"> 5  </w:t>
      </w:r>
      <w:r>
        <w:rPr>
          <w:rFonts w:eastAsia="仿宋"/>
          <w:b/>
        </w:rPr>
        <w:t>战争迷雾与角色权限状态投影图</w:t>
      </w:r>
    </w:p>
    <w:p w14:paraId="71280512" w14:textId="77777777" w:rsidR="00A25C54" w:rsidRDefault="00E45CA1">
      <w:pPr>
        <w:spacing w:before="46" w:after="46"/>
        <w:ind w:firstLineChars="200" w:firstLine="420"/>
      </w:pPr>
      <w:r>
        <w:t>结合图</w:t>
      </w:r>
      <w:r>
        <w:t xml:space="preserve"> 5</w:t>
      </w:r>
      <w:r>
        <w:t>，服务端在实时事件、快照及地图瓦片上统一鉴权。预置底图原文件仅存服务端，玩家按地图标识、瓦片坐标及当前权限获取服务端裁剪后的图像；未探索像素及隐藏实体坐标、属性不进入玩家响应，公共</w:t>
      </w:r>
      <w:r>
        <w:t xml:space="preserve"> CDN </w:t>
      </w:r>
      <w:r>
        <w:t>不保存受限瓦片。实体由不可见变为可见时下发当前授权状态，由可见变为不可见时发送只含已知标识的移除事件；双方均不可见的变化不占</w:t>
      </w:r>
      <w:r>
        <w:t xml:space="preserve"> viewSeq</w:t>
      </w:r>
      <w:r>
        <w:t>。成员权限或迷雾规则版本改变时终止旧视图流，发送重置通知，重新获取授权快照。已经披露的信息不能从玩家记忆或截图中撤回，撤权保证的是停止后续披露并清理当前视图，不作追溯保密承诺。</w:t>
      </w:r>
    </w:p>
    <w:p w14:paraId="27578731" w14:textId="77777777" w:rsidR="00A25C54" w:rsidRDefault="00E45CA1">
      <w:pPr>
        <w:pStyle w:val="3"/>
        <w:spacing w:line="240" w:lineRule="auto"/>
        <w:jc w:val="left"/>
      </w:pPr>
      <w:bookmarkStart w:id="41" w:name="_Toc243758403"/>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14:paraId="63EA1BD2" w14:textId="77777777" w:rsidR="00A25C54" w:rsidRDefault="00E45CA1">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14:paraId="273A29E6" w14:textId="77777777" w:rsidR="00A25C54" w:rsidRDefault="00E45CA1">
      <w:pPr>
        <w:spacing w:before="46" w:after="46"/>
        <w:ind w:firstLineChars="200" w:firstLine="420"/>
      </w:pPr>
      <w:r>
        <w:t xml:space="preserve">1. </w:t>
      </w:r>
      <w:r>
        <w:t>主备复制由主节点受理写入并传播日志，适合本系统单权威路径。若采用异步复制，主库已确认但尚未复制的记录可能在灾难故障后丢失，恢复遵循前述历史代次规则；若要求切换后保留全部已确认写，则确认条件必须包含所需副本的持久化及安全切换前提，不能只改一句</w:t>
      </w:r>
      <w:r>
        <w:t>“</w:t>
      </w:r>
      <w:r>
        <w:t>零丢失</w:t>
      </w:r>
      <w:r>
        <w:t>”</w:t>
      </w:r>
      <w:r>
        <w:t>。</w:t>
      </w:r>
      <w:r>
        <w:t xml:space="preserve">2. Quorum </w:t>
      </w:r>
      <w:r>
        <w:t>比较：等权</w:t>
      </w:r>
      <w:r>
        <w:t xml:space="preserve"> N </w:t>
      </w:r>
      <w:r>
        <w:t>副本条件</w:t>
      </w:r>
      <w:r>
        <w:t xml:space="preserve"> R+W&gt;N</w:t>
      </w:r>
      <w:r>
        <w:t>、</w:t>
      </w:r>
      <w:r>
        <w:t xml:space="preserve">W&gt;N/2 </w:t>
      </w:r>
      <w:r>
        <w:t>保证读写及写写集合相交；加权模型以总票数</w:t>
      </w:r>
      <w:r>
        <w:t xml:space="preserve"> V </w:t>
      </w:r>
      <w:r>
        <w:t>替代</w:t>
      </w:r>
      <w:r>
        <w:t xml:space="preserve"> N</w:t>
      </w:r>
      <w:r>
        <w:t>，要求读写票数阈值满足</w:t>
      </w:r>
      <w:r>
        <w:t xml:space="preserve"> R+W&gt;V</w:t>
      </w:r>
      <w:r>
        <w:t>、</w:t>
      </w:r>
      <w:r>
        <w:t>W&gt;V/2</w:t>
      </w:r>
      <w:r>
        <w:t>。</w:t>
      </w:r>
      <w:r>
        <w:rPr>
          <w:noProof/>
          <w:vertAlign w:val="superscript"/>
        </w:rPr>
        <w:t>[1, 4]</w:t>
      </w:r>
      <w:r>
        <w:t xml:space="preserve"> </w:t>
      </w:r>
      <w:r>
        <w:t>交集条件还需版本选择、并发协调及故障假设，不能单独推出任意网络分区下的强一致。当前应用层不自建投票协议，交给成熟存储设施。</w:t>
      </w:r>
    </w:p>
    <w:p w14:paraId="7D661187" w14:textId="77777777" w:rsidR="00AE6D20" w:rsidRDefault="00802A10">
      <w:pPr>
        <w:spacing w:before="46" w:after="46"/>
        <w:ind w:firstLineChars="200" w:firstLine="420"/>
      </w:pPr>
      <w:r>
        <w:t xml:space="preserve">3. </w:t>
      </w:r>
      <w:r>
        <w:t>副本管理与传播：公开静态资源适合</w:t>
      </w:r>
      <w:r>
        <w:t xml:space="preserve"> CDN/</w:t>
      </w:r>
      <w:r>
        <w:t>客户端缓存，核心状态读取以权威库为准，不任意从落后备库读取。课件区分永久副本、服务器发起及客户端发起副本，更新可推送、拉取或混合；本系统在线推送、恢复时拉取，缓存只服务资源访问，不越过权限和水位。主动复制要求多个节点按同序确定性执行，随机掷骰还需先统一随机结果；本项目选择主节点生成并记录结果的主备方式。本地写</w:t>
      </w:r>
      <w:r>
        <w:t>/</w:t>
      </w:r>
      <w:r>
        <w:t>迁移主节点可优化访问局部性，但增加归属转移复杂度，小房间当前不采用。</w:t>
      </w:r>
      <w:r>
        <w:rPr>
          <w:noProof/>
          <w:vertAlign w:val="superscript"/>
        </w:rPr>
        <w:t>[1]</w:t>
      </w:r>
    </w:p>
    <w:p w14:paraId="4FBB51FE" w14:textId="77777777" w:rsidR="00A25C54" w:rsidRDefault="00E45CA1">
      <w:pPr>
        <w:pStyle w:val="1"/>
        <w:spacing w:before="46" w:after="46" w:line="240" w:lineRule="auto"/>
        <w:jc w:val="left"/>
      </w:pPr>
      <w:bookmarkStart w:id="42" w:name="_Toc243758404"/>
      <w:r>
        <w:rPr>
          <w:rFonts w:eastAsia="黑体"/>
          <w:sz w:val="32"/>
        </w:rPr>
        <w:lastRenderedPageBreak/>
        <w:t xml:space="preserve">8. </w:t>
      </w:r>
      <w:r>
        <w:rPr>
          <w:rFonts w:eastAsia="黑体"/>
          <w:sz w:val="32"/>
        </w:rPr>
        <w:t>容错性与故障恢复</w:t>
      </w:r>
      <w:bookmarkEnd w:id="42"/>
    </w:p>
    <w:p w14:paraId="6045511E" w14:textId="77777777" w:rsidR="00A25C54" w:rsidRDefault="00E45CA1">
      <w:pPr>
        <w:pStyle w:val="2"/>
        <w:spacing w:before="46" w:after="46" w:line="240" w:lineRule="auto"/>
        <w:jc w:val="left"/>
      </w:pPr>
      <w:bookmarkStart w:id="43" w:name="_Toc243758405"/>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14:paraId="5E45CF8D" w14:textId="77777777" w:rsidR="00A25C54" w:rsidRDefault="00E45CA1">
      <w:pPr>
        <w:spacing w:before="46" w:after="46"/>
        <w:ind w:firstLineChars="200" w:firstLine="420"/>
      </w:pPr>
      <w:r>
        <w:t>在分布式网络环境下，局部故障是不可避免的常态。容错子系统必须具备应对以下典型异常的设计考量与恢复能力：</w:t>
      </w:r>
    </w:p>
    <w:p w14:paraId="37384464" w14:textId="77777777" w:rsidR="00A25C54" w:rsidRDefault="00E45CA1">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14:paraId="04A486F3" w14:textId="77777777" w:rsidR="00A25C54" w:rsidRDefault="00E45CA1">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14:paraId="36D9CADB" w14:textId="77777777" w:rsidR="00A25C54" w:rsidRDefault="00E45CA1">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14:paraId="5C47FE56" w14:textId="77777777" w:rsidR="00A25C54" w:rsidRDefault="00E45CA1">
      <w:pPr>
        <w:pStyle w:val="2"/>
        <w:spacing w:before="46" w:after="46" w:line="240" w:lineRule="auto"/>
        <w:jc w:val="left"/>
      </w:pPr>
      <w:bookmarkStart w:id="44" w:name="_Toc243758406"/>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14:paraId="50F50DB8" w14:textId="77777777" w:rsidR="00A25C54" w:rsidRDefault="00E45CA1">
      <w:pPr>
        <w:pStyle w:val="3"/>
        <w:spacing w:line="240" w:lineRule="auto"/>
        <w:jc w:val="left"/>
      </w:pPr>
      <w:bookmarkStart w:id="45" w:name="_Toc243758407"/>
      <w:r>
        <w:rPr>
          <w:rFonts w:eastAsia="黑体"/>
          <w:sz w:val="24"/>
        </w:rPr>
        <w:t xml:space="preserve">(1) </w:t>
      </w:r>
      <w:r>
        <w:rPr>
          <w:rFonts w:eastAsia="黑体"/>
          <w:sz w:val="24"/>
        </w:rPr>
        <w:t>网络超时分析与基于操作唯一标识的幂等重试机制</w:t>
      </w:r>
      <w:bookmarkEnd w:id="45"/>
    </w:p>
    <w:p w14:paraId="641C3BEF" w14:textId="77777777" w:rsidR="00A25C54" w:rsidRDefault="00E45CA1">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14:paraId="2A3435D7" w14:textId="77777777" w:rsidR="00A25C54" w:rsidRDefault="00E45CA1">
      <w:pPr>
        <w:spacing w:before="46" w:after="46"/>
        <w:ind w:firstLineChars="200" w:firstLine="420"/>
      </w:pPr>
      <w:r>
        <w:t>针对上述不确定性，客户端为每个写意图生成</w:t>
      </w:r>
      <w:r>
        <w:t xml:space="preserve"> operationId</w:t>
      </w:r>
      <w:r>
        <w:t>，重试复用原标识及原载荷。服务端先验证当前身份与历史代次，再以用户、房间、代次和</w:t>
      </w:r>
      <w:r>
        <w:t xml:space="preserve"> operationId </w:t>
      </w:r>
      <w:r>
        <w:t>的唯一约束，将状态变更及原结果原子保存；命中已提交记录只返回原有授权结果，相同标识而载荷不同则拒绝，仍在处理则稍后重试。记录须覆盖允许的重试期限；超过保留期或发生历史代次重置时，不把旧意图当成新意图自动执行，须重新同步并明确结果。这样约束的是保留期内、同一持久历史的重复副作用，而非无条件的恰好一次。</w:t>
      </w:r>
    </w:p>
    <w:p w14:paraId="30022FCE" w14:textId="77777777" w:rsidR="00A25C54" w:rsidRDefault="00E45CA1">
      <w:pPr>
        <w:pStyle w:val="3"/>
        <w:spacing w:line="240" w:lineRule="auto"/>
        <w:jc w:val="left"/>
      </w:pPr>
      <w:bookmarkStart w:id="46" w:name="_Toc243758408"/>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14:paraId="5EF0BC3D" w14:textId="77777777" w:rsidR="00A25C54" w:rsidRDefault="00E45CA1">
      <w:pPr>
        <w:spacing w:before="46" w:after="46"/>
        <w:ind w:firstLineChars="200" w:firstLine="420"/>
      </w:pPr>
      <w:r>
        <w:t>针对客户端断线重连，系统设计了差分状态恢复流程。图</w:t>
      </w:r>
      <w:r>
        <w:t xml:space="preserve"> 6 </w:t>
      </w:r>
      <w:r>
        <w:t>展示了客户端断线重连与授权状态恢复的逻辑流转。</w:t>
      </w:r>
    </w:p>
    <w:p w14:paraId="54725829" w14:textId="77777777" w:rsidR="00A25C54" w:rsidRDefault="00E45CA1">
      <w:pPr>
        <w:keepNext/>
        <w:spacing w:before="46" w:after="46"/>
        <w:jc w:val="center"/>
      </w:pPr>
      <w:r>
        <w:rPr>
          <w:noProof/>
        </w:rPr>
        <w:lastRenderedPageBreak/>
        <w:drawing>
          <wp:inline distT="0" distB="0" distL="0" distR="0" wp14:anchorId="4B1B01CD" wp14:editId="6620F1A2">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14:paraId="41ACFB3B" w14:textId="77777777" w:rsidR="00A25C54" w:rsidRDefault="00E45CA1">
      <w:pPr>
        <w:spacing w:before="46" w:after="46"/>
        <w:jc w:val="center"/>
      </w:pPr>
      <w:r>
        <w:rPr>
          <w:rFonts w:eastAsia="仿宋"/>
          <w:b/>
        </w:rPr>
        <w:t>图</w:t>
      </w:r>
      <w:r>
        <w:rPr>
          <w:rFonts w:eastAsia="仿宋"/>
          <w:b/>
        </w:rPr>
        <w:t xml:space="preserve"> 6  </w:t>
      </w:r>
      <w:r>
        <w:rPr>
          <w:rFonts w:eastAsia="仿宋"/>
          <w:b/>
        </w:rPr>
        <w:t>客户端断线重连与授权状态恢复流程图</w:t>
      </w:r>
    </w:p>
    <w:p w14:paraId="242ED436" w14:textId="77777777" w:rsidR="00A25C54" w:rsidRDefault="00E45CA1">
      <w:pPr>
        <w:spacing w:before="46" w:after="46"/>
        <w:ind w:firstLineChars="200" w:firstLine="420"/>
      </w:pPr>
      <w:r>
        <w:t>结合图</w:t>
      </w:r>
      <w:r>
        <w:t xml:space="preserve"> 6</w:t>
      </w:r>
      <w:r>
        <w:t>，重连先鉴权，客户端提交流标识、最后连续应用并确认的</w:t>
      </w:r>
      <w:r>
        <w:t xml:space="preserve"> viewSeq</w:t>
      </w:r>
      <w:r>
        <w:t>、权限版本和历史代次。同一授权流的补发记录完整时，服务端从确认点后补发可见事件；客户端拒绝旧流消息，对重复序号去重，对缺口暂停应用，不用</w:t>
      </w:r>
      <w:r>
        <w:t xml:space="preserve"> roomSeq </w:t>
      </w:r>
      <w:r>
        <w:t>的合法跳号判漏收。授权视图流短期保留补发记录；服务实例重启而无法恢复原流、权限版本变化或记录超窗时，均改为快照重置。</w:t>
      </w:r>
    </w:p>
    <w:p w14:paraId="338FE3ED" w14:textId="77777777" w:rsidR="00AE6D20" w:rsidRDefault="00802A10">
      <w:pPr>
        <w:spacing w:before="46" w:after="46"/>
        <w:ind w:firstLineChars="200" w:firstLine="420"/>
      </w:pPr>
      <w:r>
        <w:t>快照重置先在权威库固定一致的提交基线</w:t>
      </w:r>
      <w:r>
        <w:t xml:space="preserve"> B</w:t>
      </w:r>
      <w:r>
        <w:t>，读取对应授权状态，同时缓冲</w:t>
      </w:r>
      <w:r>
        <w:t xml:space="preserve"> B </w:t>
      </w:r>
      <w:r>
        <w:t>之后的已提交变化。客户端整体替换旧视图以清除失效对象，获得新流标识并确认基线后，再连续应用缓冲的可见事件；若缓冲溢出、权限再次改变或代次不符，废弃本次快照并重试，不能直接切到实时监听留下中间缺口。后台扫描持久日志并重试派发，心跳核对可见流进度，覆盖提交后未广播及末条消息遗漏。本机制是权威状态截面恢复，不是</w:t>
      </w:r>
      <w:r>
        <w:t xml:space="preserve"> Chandy–Lamport </w:t>
      </w:r>
      <w:r>
        <w:t>去中心化全局快照算法；文献仅用于对照通道状态与截面概念。</w:t>
      </w:r>
      <w:r>
        <w:rPr>
          <w:noProof/>
          <w:vertAlign w:val="superscript"/>
        </w:rPr>
        <w:t>[1, 11]</w:t>
      </w:r>
      <w:r>
        <w:t xml:space="preserve"> </w:t>
      </w:r>
      <w:r>
        <w:t>五秒恢复仍是未经测试的设计目标。</w:t>
      </w:r>
    </w:p>
    <w:p w14:paraId="3227B970" w14:textId="77777777" w:rsidR="00A25C54" w:rsidRDefault="00E45CA1">
      <w:pPr>
        <w:keepNext/>
        <w:spacing w:before="46" w:after="46"/>
        <w:jc w:val="center"/>
      </w:pPr>
      <w:r>
        <w:rPr>
          <w:rFonts w:eastAsia="仿宋"/>
          <w:b/>
        </w:rPr>
        <w:lastRenderedPageBreak/>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A25C54" w14:paraId="6D226C87" w14:textId="77777777">
        <w:trPr>
          <w:cantSplit/>
          <w:tblHeader/>
          <w:jc w:val="center"/>
        </w:trPr>
        <w:tc>
          <w:tcPr>
            <w:tcW w:w="1872" w:type="dxa"/>
            <w:tcBorders>
              <w:bottom w:val="single" w:sz="6" w:space="0" w:color="000000"/>
            </w:tcBorders>
          </w:tcPr>
          <w:p w14:paraId="3901DC53" w14:textId="77777777" w:rsidR="00A25C54" w:rsidRDefault="00E45CA1">
            <w:pPr>
              <w:keepNext/>
              <w:spacing w:before="46" w:after="46"/>
              <w:jc w:val="center"/>
            </w:pPr>
            <w:r>
              <w:rPr>
                <w:b/>
                <w:sz w:val="19"/>
              </w:rPr>
              <w:t>典型故障场景</w:t>
            </w:r>
          </w:p>
        </w:tc>
        <w:tc>
          <w:tcPr>
            <w:tcW w:w="2448" w:type="dxa"/>
            <w:tcBorders>
              <w:bottom w:val="single" w:sz="6" w:space="0" w:color="000000"/>
            </w:tcBorders>
          </w:tcPr>
          <w:p w14:paraId="176E1F71" w14:textId="77777777" w:rsidR="00A25C54" w:rsidRDefault="00E45CA1">
            <w:pPr>
              <w:keepNext/>
              <w:spacing w:before="46" w:after="46"/>
              <w:jc w:val="center"/>
            </w:pPr>
            <w:r>
              <w:rPr>
                <w:b/>
                <w:sz w:val="19"/>
              </w:rPr>
              <w:t>根本故障成因与物理表现</w:t>
            </w:r>
          </w:p>
        </w:tc>
        <w:tc>
          <w:tcPr>
            <w:tcW w:w="2880" w:type="dxa"/>
            <w:tcBorders>
              <w:bottom w:val="single" w:sz="6" w:space="0" w:color="000000"/>
            </w:tcBorders>
          </w:tcPr>
          <w:p w14:paraId="76B8E9DF" w14:textId="77777777" w:rsidR="00A25C54" w:rsidRDefault="00E45CA1">
            <w:pPr>
              <w:keepNext/>
              <w:spacing w:before="46" w:after="46"/>
              <w:jc w:val="center"/>
            </w:pPr>
            <w:r>
              <w:rPr>
                <w:b/>
                <w:sz w:val="19"/>
              </w:rPr>
              <w:t>系统预期容错与自愈策略</w:t>
            </w:r>
          </w:p>
        </w:tc>
        <w:tc>
          <w:tcPr>
            <w:tcW w:w="2592" w:type="dxa"/>
            <w:tcBorders>
              <w:bottom w:val="single" w:sz="6" w:space="0" w:color="000000"/>
            </w:tcBorders>
          </w:tcPr>
          <w:p w14:paraId="2EF0F637" w14:textId="77777777" w:rsidR="00A25C54" w:rsidRDefault="00E45CA1">
            <w:pPr>
              <w:keepNext/>
              <w:spacing w:before="46" w:after="46"/>
              <w:jc w:val="center"/>
            </w:pPr>
            <w:r>
              <w:rPr>
                <w:b/>
                <w:sz w:val="19"/>
              </w:rPr>
              <w:t>涉及课程理论与知识点</w:t>
            </w:r>
          </w:p>
        </w:tc>
      </w:tr>
      <w:tr w:rsidR="00A25C54" w14:paraId="1095786E" w14:textId="77777777">
        <w:trPr>
          <w:cantSplit/>
          <w:jc w:val="center"/>
        </w:trPr>
        <w:tc>
          <w:tcPr>
            <w:tcW w:w="1872" w:type="dxa"/>
          </w:tcPr>
          <w:p w14:paraId="5CAA5AFF" w14:textId="77777777" w:rsidR="00A25C54" w:rsidRDefault="00E45CA1">
            <w:pPr>
              <w:keepNext/>
              <w:spacing w:before="46" w:after="46"/>
              <w:jc w:val="center"/>
            </w:pPr>
            <w:r>
              <w:rPr>
                <w:sz w:val="18"/>
              </w:rPr>
              <w:t>客户端网络突发闪断</w:t>
            </w:r>
          </w:p>
        </w:tc>
        <w:tc>
          <w:tcPr>
            <w:tcW w:w="2448" w:type="dxa"/>
          </w:tcPr>
          <w:p w14:paraId="0E71CE78" w14:textId="77777777" w:rsidR="00A25C54" w:rsidRDefault="00E45CA1">
            <w:pPr>
              <w:keepNext/>
              <w:spacing w:before="46" w:after="46"/>
              <w:jc w:val="center"/>
            </w:pPr>
            <w:r>
              <w:rPr>
                <w:sz w:val="18"/>
              </w:rPr>
              <w:t>无线网络信号抖动，长连接异常断开</w:t>
            </w:r>
          </w:p>
        </w:tc>
        <w:tc>
          <w:tcPr>
            <w:tcW w:w="2880" w:type="dxa"/>
          </w:tcPr>
          <w:p w14:paraId="3F0A7F4D" w14:textId="77777777" w:rsidR="00A25C54" w:rsidRDefault="00E45CA1">
            <w:pPr>
              <w:keepNext/>
              <w:spacing w:before="46" w:after="46"/>
              <w:jc w:val="left"/>
            </w:pPr>
            <w:r>
              <w:rPr>
                <w:sz w:val="18"/>
              </w:rPr>
              <w:t>客户端指数退避重连；服务端保留短期会话并走增量补发或快照重置</w:t>
            </w:r>
          </w:p>
        </w:tc>
        <w:tc>
          <w:tcPr>
            <w:tcW w:w="2592" w:type="dxa"/>
          </w:tcPr>
          <w:p w14:paraId="10C27F2C" w14:textId="77777777" w:rsidR="00A25C54" w:rsidRDefault="00E45CA1">
            <w:pPr>
              <w:keepNext/>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A25C54" w14:paraId="1C26A2CE" w14:textId="77777777">
        <w:trPr>
          <w:cantSplit/>
          <w:jc w:val="center"/>
        </w:trPr>
        <w:tc>
          <w:tcPr>
            <w:tcW w:w="1872" w:type="dxa"/>
          </w:tcPr>
          <w:p w14:paraId="5139C557" w14:textId="77777777" w:rsidR="00A25C54" w:rsidRDefault="00E45CA1">
            <w:pPr>
              <w:keepNext/>
              <w:spacing w:before="46" w:after="46"/>
              <w:jc w:val="center"/>
            </w:pPr>
            <w:r>
              <w:rPr>
                <w:sz w:val="18"/>
              </w:rPr>
              <w:t>请求提交成功但响应丢失</w:t>
            </w:r>
          </w:p>
        </w:tc>
        <w:tc>
          <w:tcPr>
            <w:tcW w:w="2448" w:type="dxa"/>
          </w:tcPr>
          <w:p w14:paraId="305468FB" w14:textId="77777777" w:rsidR="00A25C54" w:rsidRDefault="00E45CA1">
            <w:pPr>
              <w:keepNext/>
              <w:spacing w:before="46" w:after="46"/>
              <w:jc w:val="center"/>
            </w:pPr>
            <w:r>
              <w:rPr>
                <w:sz w:val="18"/>
              </w:rPr>
              <w:t>上行成功入库，下行网络拥塞引发客户端超时</w:t>
            </w:r>
          </w:p>
        </w:tc>
        <w:tc>
          <w:tcPr>
            <w:tcW w:w="2880" w:type="dxa"/>
          </w:tcPr>
          <w:p w14:paraId="314C3EE0" w14:textId="77777777" w:rsidR="00A25C54" w:rsidRDefault="00E45CA1">
            <w:pPr>
              <w:keepNext/>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14:paraId="5514DB1C" w14:textId="77777777" w:rsidR="00A25C54" w:rsidRDefault="00E45CA1">
            <w:pPr>
              <w:keepNext/>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A25C54" w14:paraId="4F84D90D" w14:textId="77777777">
        <w:trPr>
          <w:cantSplit/>
          <w:jc w:val="center"/>
        </w:trPr>
        <w:tc>
          <w:tcPr>
            <w:tcW w:w="1872" w:type="dxa"/>
          </w:tcPr>
          <w:p w14:paraId="11408651" w14:textId="77777777" w:rsidR="00A25C54" w:rsidRDefault="00E45CA1">
            <w:pPr>
              <w:keepNext/>
              <w:spacing w:before="46" w:after="46"/>
              <w:jc w:val="center"/>
            </w:pPr>
            <w:r>
              <w:rPr>
                <w:sz w:val="18"/>
              </w:rPr>
              <w:t>房间协作服务实例异常退出</w:t>
            </w:r>
          </w:p>
        </w:tc>
        <w:tc>
          <w:tcPr>
            <w:tcW w:w="2448" w:type="dxa"/>
          </w:tcPr>
          <w:p w14:paraId="736D7DDB" w14:textId="77777777" w:rsidR="00A25C54" w:rsidRDefault="00E45CA1">
            <w:pPr>
              <w:keepNext/>
              <w:spacing w:before="46" w:after="46"/>
              <w:jc w:val="center"/>
            </w:pPr>
            <w:r>
              <w:rPr>
                <w:sz w:val="18"/>
              </w:rPr>
              <w:t>宿主机故障或协作进程崩溃</w:t>
            </w:r>
          </w:p>
        </w:tc>
        <w:tc>
          <w:tcPr>
            <w:tcW w:w="2880" w:type="dxa"/>
          </w:tcPr>
          <w:p w14:paraId="4A822FBF" w14:textId="77777777" w:rsidR="00A25C54" w:rsidRDefault="00E45CA1">
            <w:pPr>
              <w:keepNext/>
              <w:spacing w:before="46" w:after="46"/>
              <w:jc w:val="left"/>
            </w:pPr>
            <w:r>
              <w:rPr>
                <w:sz w:val="18"/>
              </w:rPr>
              <w:t>原子获取新任期并核验</w:t>
            </w:r>
            <w:r>
              <w:rPr>
                <w:sz w:val="18"/>
              </w:rPr>
              <w:t xml:space="preserve"> fencing</w:t>
            </w:r>
            <w:r>
              <w:rPr>
                <w:sz w:val="18"/>
              </w:rPr>
              <w:t>；从持久化状态恢复；旧流不可续则快照重置</w:t>
            </w:r>
          </w:p>
        </w:tc>
        <w:tc>
          <w:tcPr>
            <w:tcW w:w="2592" w:type="dxa"/>
          </w:tcPr>
          <w:p w14:paraId="7F6E8F85" w14:textId="77777777" w:rsidR="00A25C54" w:rsidRDefault="00E45CA1">
            <w:pPr>
              <w:keepNext/>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A25C54" w14:paraId="36828F72" w14:textId="77777777">
        <w:trPr>
          <w:cantSplit/>
          <w:jc w:val="center"/>
        </w:trPr>
        <w:tc>
          <w:tcPr>
            <w:tcW w:w="1872" w:type="dxa"/>
          </w:tcPr>
          <w:p w14:paraId="3687ABC1" w14:textId="77777777" w:rsidR="00A25C54" w:rsidRDefault="00E45CA1">
            <w:pPr>
              <w:keepNext/>
              <w:spacing w:before="46" w:after="46"/>
              <w:jc w:val="center"/>
            </w:pPr>
            <w:r>
              <w:rPr>
                <w:sz w:val="18"/>
              </w:rPr>
              <w:t>实时事件应用层遗漏或连接中断</w:t>
            </w:r>
          </w:p>
        </w:tc>
        <w:tc>
          <w:tcPr>
            <w:tcW w:w="2448" w:type="dxa"/>
          </w:tcPr>
          <w:p w14:paraId="0DD4D166" w14:textId="77777777" w:rsidR="00A25C54" w:rsidRDefault="00E45CA1">
            <w:pPr>
              <w:keepNext/>
              <w:spacing w:before="46" w:after="46"/>
              <w:jc w:val="center"/>
            </w:pPr>
            <w:r>
              <w:rPr>
                <w:sz w:val="18"/>
              </w:rPr>
              <w:t>网关队列溢出、进程异常或断连导致未确认消息缺失</w:t>
            </w:r>
          </w:p>
        </w:tc>
        <w:tc>
          <w:tcPr>
            <w:tcW w:w="2880" w:type="dxa"/>
          </w:tcPr>
          <w:p w14:paraId="3871F811" w14:textId="77777777" w:rsidR="00A25C54" w:rsidRDefault="00E45CA1">
            <w:pPr>
              <w:keepNext/>
              <w:spacing w:before="46" w:after="46"/>
              <w:jc w:val="left"/>
            </w:pPr>
            <w:r>
              <w:rPr>
                <w:sz w:val="18"/>
              </w:rPr>
              <w:t>检查同一授权流</w:t>
            </w:r>
            <w:r>
              <w:rPr>
                <w:sz w:val="18"/>
              </w:rPr>
              <w:t xml:space="preserve"> viewSeq/</w:t>
            </w:r>
            <w:r>
              <w:rPr>
                <w:sz w:val="18"/>
              </w:rPr>
              <w:t>心跳进度；补发不足则授权快照重置</w:t>
            </w:r>
          </w:p>
        </w:tc>
        <w:tc>
          <w:tcPr>
            <w:tcW w:w="2592" w:type="dxa"/>
          </w:tcPr>
          <w:p w14:paraId="07467EFE" w14:textId="77777777" w:rsidR="00A25C54" w:rsidRDefault="00E45CA1">
            <w:pPr>
              <w:keepNext/>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A25C54" w14:paraId="103A58A6" w14:textId="77777777">
        <w:trPr>
          <w:cantSplit/>
          <w:jc w:val="center"/>
        </w:trPr>
        <w:tc>
          <w:tcPr>
            <w:tcW w:w="1872" w:type="dxa"/>
          </w:tcPr>
          <w:p w14:paraId="49C5D298" w14:textId="77777777" w:rsidR="00A25C54" w:rsidRDefault="00E45CA1">
            <w:pPr>
              <w:spacing w:before="46" w:after="46"/>
              <w:jc w:val="center"/>
            </w:pPr>
            <w:r>
              <w:rPr>
                <w:sz w:val="18"/>
              </w:rPr>
              <w:t>持久化存储短暂不可用</w:t>
            </w:r>
          </w:p>
        </w:tc>
        <w:tc>
          <w:tcPr>
            <w:tcW w:w="2448" w:type="dxa"/>
          </w:tcPr>
          <w:p w14:paraId="452CE450" w14:textId="77777777" w:rsidR="00A25C54" w:rsidRDefault="00E45CA1">
            <w:pPr>
              <w:spacing w:before="46" w:after="46"/>
              <w:jc w:val="left"/>
            </w:pPr>
            <w:r>
              <w:rPr>
                <w:sz w:val="18"/>
              </w:rPr>
              <w:t>主数据库触发主备切换或瞬时磁盘</w:t>
            </w:r>
            <w:r>
              <w:rPr>
                <w:sz w:val="18"/>
              </w:rPr>
              <w:t xml:space="preserve"> I/O </w:t>
            </w:r>
            <w:r>
              <w:rPr>
                <w:sz w:val="18"/>
              </w:rPr>
              <w:t>阻塞</w:t>
            </w:r>
          </w:p>
        </w:tc>
        <w:tc>
          <w:tcPr>
            <w:tcW w:w="2880" w:type="dxa"/>
          </w:tcPr>
          <w:p w14:paraId="663FBBC2" w14:textId="77777777" w:rsidR="00A25C54" w:rsidRDefault="00E45CA1">
            <w:pPr>
              <w:spacing w:before="46" w:after="46"/>
              <w:jc w:val="left"/>
            </w:pPr>
            <w:r>
              <w:rPr>
                <w:sz w:val="18"/>
              </w:rPr>
              <w:t>协作层暂停该房间的新写事务，向前端返回降级重试提示</w:t>
            </w:r>
          </w:p>
        </w:tc>
        <w:tc>
          <w:tcPr>
            <w:tcW w:w="2592" w:type="dxa"/>
          </w:tcPr>
          <w:p w14:paraId="3612F47E" w14:textId="77777777" w:rsidR="00A25C54" w:rsidRDefault="00E45CA1">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14:paraId="296787BC" w14:textId="77777777" w:rsidR="00A25C54" w:rsidRDefault="00A25C54">
      <w:pPr>
        <w:spacing w:before="46" w:after="46"/>
      </w:pPr>
    </w:p>
    <w:p w14:paraId="03CF1051" w14:textId="77777777" w:rsidR="00A25C54" w:rsidRDefault="00E45CA1">
      <w:pPr>
        <w:pStyle w:val="3"/>
        <w:spacing w:line="240" w:lineRule="auto"/>
        <w:jc w:val="left"/>
      </w:pPr>
      <w:bookmarkStart w:id="47" w:name="_Toc243758409"/>
      <w:r>
        <w:rPr>
          <w:rFonts w:eastAsia="黑体"/>
          <w:sz w:val="24"/>
        </w:rPr>
        <w:t xml:space="preserve">(3) </w:t>
      </w:r>
      <w:r>
        <w:rPr>
          <w:rFonts w:eastAsia="黑体"/>
          <w:sz w:val="24"/>
        </w:rPr>
        <w:t>协作服务进程故障接管与恢复前提边界</w:t>
      </w:r>
      <w:bookmarkEnd w:id="47"/>
    </w:p>
    <w:p w14:paraId="39B19ECF" w14:textId="77777777" w:rsidR="00A25C54" w:rsidRDefault="00E45CA1">
      <w:pPr>
        <w:spacing w:before="46" w:after="46"/>
        <w:ind w:firstLineChars="200" w:firstLine="420"/>
      </w:pPr>
      <w:r>
        <w:t>依据课程的故障检测与恢复模型</w:t>
      </w:r>
      <w:r>
        <w:t xml:space="preserve"> </w:t>
      </w:r>
      <w:r>
        <w:rPr>
          <w:vertAlign w:val="superscript"/>
        </w:rPr>
        <w:t>[1, 2]</w:t>
      </w:r>
      <w:r>
        <w:t>，本设计在协调服务故障时仅将心跳超时视为</w:t>
      </w:r>
      <w:r>
        <w:t>“</w:t>
      </w:r>
      <w:r>
        <w:t>疑似失联</w:t>
      </w:r>
      <w:r>
        <w:t>”</w:t>
      </w:r>
      <w:r>
        <w:t>。候选实例在权威存储上原子争取该房间的新任期，成功者加载已提交状态后接管。每次写入都在同一事务内检查有效任期，拒绝旧实例；续租与到期判定采用受控服务端时间或一致性存储，不信任客户端时钟。租约有时钟及暂停假设，安全边界最终是存储的原子任期检查；权威存储不可达则暂停写入。该方案尚未通过自动接管或网络分区测试，不把超时、最高编号或路由修改本身当作唯一写入证明。</w:t>
      </w:r>
    </w:p>
    <w:p w14:paraId="6E264B8E" w14:textId="77777777" w:rsidR="00A25C54" w:rsidRDefault="00E45CA1">
      <w:pPr>
        <w:pStyle w:val="3"/>
        <w:spacing w:line="240" w:lineRule="auto"/>
        <w:jc w:val="left"/>
      </w:pPr>
      <w:bookmarkStart w:id="48" w:name="_Toc243758410"/>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14:paraId="4E2D770E" w14:textId="77777777" w:rsidR="00A25C54" w:rsidRDefault="00E45CA1">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14:paraId="413D204A" w14:textId="77777777" w:rsidR="00A25C54" w:rsidRDefault="00E45CA1">
      <w:pPr>
        <w:spacing w:before="46" w:after="46"/>
        <w:ind w:firstLineChars="200" w:firstLine="420"/>
      </w:pPr>
      <w:r>
        <w:t xml:space="preserve">1. </w:t>
      </w:r>
      <w:r>
        <w:t>故障模型界定（</w:t>
      </w:r>
      <w:r>
        <w:t>Fault Models</w:t>
      </w:r>
      <w:r>
        <w:t>）：课件将分布式系统故障划分为崩溃故障（</w:t>
      </w:r>
      <w:r>
        <w:t>Crash-Stop</w:t>
      </w:r>
      <w:r>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14:paraId="610C864E" w14:textId="77777777" w:rsidR="00A25C54" w:rsidRDefault="00E45CA1">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w:t>
      </w:r>
      <w:r>
        <w:lastRenderedPageBreak/>
        <w:t>重</w:t>
      </w:r>
      <w:r>
        <w:t>’</w:t>
      </w:r>
      <w:r>
        <w:t>，而非物理网络保证消息只投递一次。</w:t>
      </w:r>
    </w:p>
    <w:p w14:paraId="38894CDB" w14:textId="77777777" w:rsidR="00A25C54" w:rsidRDefault="00E45CA1">
      <w:pPr>
        <w:spacing w:before="46" w:after="46"/>
        <w:ind w:firstLineChars="200" w:firstLine="420"/>
      </w:pPr>
      <w:r>
        <w:t xml:space="preserve">3. </w:t>
      </w:r>
      <w:r>
        <w:t>分布式两阶段提交（</w:t>
      </w:r>
      <w:r>
        <w:t>2PC</w:t>
      </w:r>
      <w:r>
        <w:t>）与三阶段提交（</w:t>
      </w:r>
      <w:r>
        <w:t>3PC</w:t>
      </w:r>
      <w:r>
        <w:t>）适用性论证：课件</w:t>
      </w:r>
      <w:r>
        <w:t xml:space="preserve"> Chapter 8 </w:t>
      </w:r>
      <w:r>
        <w:t>及教材第</w:t>
      </w:r>
      <w:r>
        <w:t xml:space="preserve"> 8.5 </w:t>
      </w:r>
      <w:r>
        <w:t>节介绍了</w:t>
      </w:r>
      <w:r>
        <w:t xml:space="preserve"> 2PC </w:t>
      </w:r>
      <w:r>
        <w:t>与</w:t>
      </w:r>
      <w:r>
        <w:t xml:space="preserve"> 3PC </w:t>
      </w:r>
      <w:r>
        <w:t>在保障跨节点事务原子提交方面的机制与限制。</w:t>
      </w:r>
      <w:r>
        <w:rPr>
          <w:vertAlign w:val="superscript"/>
        </w:rPr>
        <w:t>[1, 2]</w:t>
      </w:r>
    </w:p>
    <w:p w14:paraId="06564454" w14:textId="77777777" w:rsidR="00A25C54" w:rsidRDefault="00E45CA1">
      <w:pPr>
        <w:spacing w:before="46" w:after="46"/>
        <w:ind w:firstLineChars="200" w:firstLine="420"/>
      </w:pPr>
      <w:r>
        <w:t>设计论证：</w:t>
      </w:r>
      <w:r>
        <w:t xml:space="preserve">2PC </w:t>
      </w:r>
      <w:r>
        <w:t>面向多个独立事务参与者的原子提交，参与者在准备后若无法获知决定可能阻塞。</w:t>
      </w:r>
      <w:r>
        <w:rPr>
          <w:vertAlign w:val="superscript"/>
        </w:rPr>
        <w:t>[1, 10]</w:t>
      </w:r>
      <w:r>
        <w:t xml:space="preserve"> 3PC </w:t>
      </w:r>
      <w:r>
        <w:t>增加预提交阶段，其非阻塞讨论依赖有界延迟等更强假设，网络分区或假设失效时不能据此保证安全且可用。</w:t>
      </w:r>
      <w:r>
        <w:rPr>
          <w:vertAlign w:val="superscript"/>
        </w:rPr>
        <w:t>[1, 2]</w:t>
      </w:r>
      <w:r>
        <w:t xml:space="preserve"> </w:t>
      </w:r>
      <w:r>
        <w:t>当前将房间状态、事件和幂等结果纳入同一权威库事务，数据库在正确持久化与隔离配置下承担</w:t>
      </w:r>
      <w:r>
        <w:t xml:space="preserve"> ACID</w:t>
      </w:r>
      <w:r>
        <w:t>，不涉及独立资源管理器的原子提交，故不自建</w:t>
      </w:r>
      <w:r>
        <w:t xml:space="preserve"> 2PC/3PC</w:t>
      </w:r>
      <w:r>
        <w:t>。数据库复制及通知送达仍是另外的边界；单库事务不自动解决它们。</w:t>
      </w:r>
    </w:p>
    <w:p w14:paraId="36880B08" w14:textId="77777777" w:rsidR="00AE6D20" w:rsidRDefault="00802A10">
      <w:pPr>
        <w:spacing w:before="46" w:after="46"/>
        <w:ind w:firstLineChars="200" w:firstLine="420"/>
      </w:pPr>
      <w:r>
        <w:t xml:space="preserve">4. </w:t>
      </w:r>
      <w:r>
        <w:t>进程韧性、可靠组通信与恢复：课件</w:t>
      </w:r>
      <w:r>
        <w:t xml:space="preserve"> k </w:t>
      </w:r>
      <w:r>
        <w:t>容错讨论在故障假设下允许</w:t>
      </w:r>
      <w:r>
        <w:t xml:space="preserve"> k </w:t>
      </w:r>
      <w:r>
        <w:t>个节点失效所需的冗余；崩溃故障与拜占庭故障的副本数量条件不同，本项目未固定副本部署，不宣称达到某个</w:t>
      </w:r>
      <w:r>
        <w:t xml:space="preserve"> k </w:t>
      </w:r>
      <w:r>
        <w:t>容错等级。</w:t>
      </w:r>
      <w:r>
        <w:rPr>
          <w:vertAlign w:val="superscript"/>
        </w:rPr>
        <w:t>[1]</w:t>
      </w:r>
      <w:r>
        <w:t xml:space="preserve"> </w:t>
      </w:r>
      <w:r>
        <w:t>文献</w:t>
      </w:r>
      <w:r>
        <w:t xml:space="preserve"> </w:t>
      </w:r>
      <w:r>
        <w:rPr>
          <w:vertAlign w:val="superscript"/>
        </w:rPr>
        <w:t>[15]</w:t>
      </w:r>
      <w:r>
        <w:t xml:space="preserve"> </w:t>
      </w:r>
      <w:r>
        <w:t>讨论故障条件下可靠组通信及事件交付顺序；本系统采用不同授权视图流，不将其等同于虚拟同步协议。恢复时先回到已提交的检查点，再回放持久日志，属于检查点结合日志的后向恢复。</w:t>
      </w:r>
      <w:r>
        <w:rPr>
          <w:vertAlign w:val="superscript"/>
        </w:rPr>
        <w:t>[1, 2]</w:t>
      </w:r>
      <w:r>
        <w:t xml:space="preserve"> </w:t>
      </w:r>
      <w:r>
        <w:t>旧进程恢复后须重新核验任期，不以客户端画面回滚代替分布式故障恢复。</w:t>
      </w:r>
    </w:p>
    <w:p w14:paraId="1C1BF472" w14:textId="77777777" w:rsidR="00A25C54" w:rsidRDefault="00E45CA1">
      <w:pPr>
        <w:pStyle w:val="1"/>
        <w:spacing w:before="46" w:after="46" w:line="240" w:lineRule="auto"/>
        <w:jc w:val="left"/>
      </w:pPr>
      <w:bookmarkStart w:id="49" w:name="_Toc243758411"/>
      <w:r>
        <w:rPr>
          <w:rFonts w:eastAsia="黑体"/>
          <w:sz w:val="32"/>
        </w:rPr>
        <w:t xml:space="preserve">9. </w:t>
      </w:r>
      <w:r>
        <w:rPr>
          <w:rFonts w:eastAsia="黑体"/>
          <w:sz w:val="32"/>
        </w:rPr>
        <w:t>总结</w:t>
      </w:r>
      <w:bookmarkEnd w:id="49"/>
    </w:p>
    <w:p w14:paraId="777D7847" w14:textId="77777777" w:rsidR="00A25C54" w:rsidRDefault="00E45CA1">
      <w:pPr>
        <w:pStyle w:val="2"/>
        <w:spacing w:before="46" w:after="46" w:line="240" w:lineRule="auto"/>
        <w:jc w:val="left"/>
      </w:pPr>
      <w:bookmarkStart w:id="50" w:name="_Toc243758412"/>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14:paraId="237C24D8" w14:textId="77777777" w:rsidR="00A25C54" w:rsidRDefault="00E45CA1">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14:paraId="6C9E3F6B" w14:textId="77777777" w:rsidR="00A25C54" w:rsidRDefault="00E45CA1">
      <w:pPr>
        <w:keepNext/>
        <w:spacing w:before="46" w:after="46"/>
        <w:jc w:val="center"/>
      </w:pPr>
      <w:r>
        <w:rPr>
          <w:rFonts w:eastAsia="仿宋"/>
          <w:b/>
        </w:rPr>
        <w:lastRenderedPageBreak/>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1"/>
        <w:gridCol w:w="2032"/>
        <w:gridCol w:w="2453"/>
        <w:gridCol w:w="2256"/>
      </w:tblGrid>
      <w:tr w:rsidR="00A25C54" w14:paraId="7A884AA3" w14:textId="77777777">
        <w:trPr>
          <w:cantSplit/>
          <w:tblHeader/>
          <w:jc w:val="center"/>
        </w:trPr>
        <w:tc>
          <w:tcPr>
            <w:tcW w:w="1872" w:type="dxa"/>
            <w:tcBorders>
              <w:bottom w:val="single" w:sz="6" w:space="0" w:color="000000"/>
            </w:tcBorders>
          </w:tcPr>
          <w:p w14:paraId="0DF3DA9E" w14:textId="77777777" w:rsidR="00A25C54" w:rsidRDefault="00E45CA1">
            <w:pPr>
              <w:keepNext/>
              <w:spacing w:before="46" w:after="46"/>
              <w:jc w:val="center"/>
            </w:pPr>
            <w:r>
              <w:rPr>
                <w:b/>
                <w:sz w:val="19"/>
              </w:rPr>
              <w:t>课程课件章节</w:t>
            </w:r>
          </w:p>
        </w:tc>
        <w:tc>
          <w:tcPr>
            <w:tcW w:w="2304" w:type="dxa"/>
            <w:tcBorders>
              <w:bottom w:val="single" w:sz="6" w:space="0" w:color="000000"/>
            </w:tcBorders>
          </w:tcPr>
          <w:p w14:paraId="5F16A4DB" w14:textId="77777777" w:rsidR="00A25C54" w:rsidRDefault="00E45CA1">
            <w:pPr>
              <w:keepNext/>
              <w:spacing w:before="46" w:after="46"/>
              <w:jc w:val="center"/>
            </w:pPr>
            <w:r>
              <w:rPr>
                <w:b/>
                <w:sz w:val="19"/>
              </w:rPr>
              <w:t>核心概念与理论依据</w:t>
            </w:r>
          </w:p>
        </w:tc>
        <w:tc>
          <w:tcPr>
            <w:tcW w:w="2880" w:type="dxa"/>
            <w:tcBorders>
              <w:bottom w:val="single" w:sz="6" w:space="0" w:color="000000"/>
            </w:tcBorders>
          </w:tcPr>
          <w:p w14:paraId="02BF4E03" w14:textId="77777777" w:rsidR="00A25C54" w:rsidRDefault="00E45CA1">
            <w:pPr>
              <w:keepNext/>
              <w:spacing w:before="46" w:after="46"/>
              <w:jc w:val="center"/>
            </w:pPr>
            <w:r>
              <w:rPr>
                <w:b/>
                <w:sz w:val="19"/>
              </w:rPr>
              <w:t>本系统概要设计中的具体映射与落地</w:t>
            </w:r>
          </w:p>
        </w:tc>
        <w:tc>
          <w:tcPr>
            <w:tcW w:w="2592" w:type="dxa"/>
            <w:tcBorders>
              <w:bottom w:val="single" w:sz="6" w:space="0" w:color="000000"/>
            </w:tcBorders>
          </w:tcPr>
          <w:p w14:paraId="00208483" w14:textId="77777777" w:rsidR="00A25C54" w:rsidRDefault="00E45CA1">
            <w:pPr>
              <w:keepNext/>
              <w:spacing w:before="46" w:after="46"/>
              <w:jc w:val="center"/>
            </w:pPr>
            <w:r>
              <w:rPr>
                <w:b/>
                <w:sz w:val="19"/>
              </w:rPr>
              <w:t>不采用或边界限定说明</w:t>
            </w:r>
          </w:p>
        </w:tc>
      </w:tr>
      <w:tr w:rsidR="00A25C54" w14:paraId="5FFFC572" w14:textId="77777777">
        <w:trPr>
          <w:cantSplit/>
          <w:jc w:val="center"/>
        </w:trPr>
        <w:tc>
          <w:tcPr>
            <w:tcW w:w="1872" w:type="dxa"/>
          </w:tcPr>
          <w:p w14:paraId="59A45721" w14:textId="77777777" w:rsidR="00A25C54" w:rsidRDefault="00E45CA1">
            <w:pPr>
              <w:keepNext/>
              <w:spacing w:before="46" w:after="46"/>
              <w:jc w:val="left"/>
            </w:pPr>
            <w:r>
              <w:rPr>
                <w:sz w:val="18"/>
              </w:rPr>
              <w:t>Chapter 1 Introduction</w:t>
            </w:r>
          </w:p>
        </w:tc>
        <w:tc>
          <w:tcPr>
            <w:tcW w:w="2304" w:type="dxa"/>
          </w:tcPr>
          <w:p w14:paraId="10AF69AE" w14:textId="77777777" w:rsidR="00A25C54" w:rsidRDefault="00E45CA1">
            <w:pPr>
              <w:keepNext/>
              <w:spacing w:before="46" w:after="46"/>
              <w:jc w:val="center"/>
            </w:pPr>
            <w:r>
              <w:rPr>
                <w:sz w:val="18"/>
              </w:rPr>
              <w:t>分布式目标、透明性、陷阱、</w:t>
            </w:r>
            <w:r>
              <w:rPr>
                <w:sz w:val="18"/>
              </w:rPr>
              <w:t xml:space="preserve">ACID </w:t>
            </w:r>
            <w:r>
              <w:rPr>
                <w:sz w:val="18"/>
              </w:rPr>
              <w:t>事务</w:t>
            </w:r>
          </w:p>
        </w:tc>
        <w:tc>
          <w:tcPr>
            <w:tcW w:w="2880" w:type="dxa"/>
          </w:tcPr>
          <w:p w14:paraId="3475DFC6" w14:textId="77777777" w:rsidR="00A25C54" w:rsidRDefault="00E45CA1">
            <w:pPr>
              <w:keepNext/>
              <w:spacing w:before="46" w:after="46"/>
              <w:jc w:val="left"/>
            </w:pPr>
            <w:r>
              <w:rPr>
                <w:sz w:val="18"/>
              </w:rPr>
              <w:t>定义网络延迟假定；以单库本地事务为边界；透明性与迷雾隔离权衡</w:t>
            </w:r>
          </w:p>
        </w:tc>
        <w:tc>
          <w:tcPr>
            <w:tcW w:w="2592" w:type="dxa"/>
          </w:tcPr>
          <w:p w14:paraId="2916852D" w14:textId="77777777" w:rsidR="00A25C54" w:rsidRDefault="00E45CA1">
            <w:pPr>
              <w:keepNext/>
              <w:spacing w:before="46" w:after="46"/>
              <w:jc w:val="center"/>
            </w:pPr>
            <w:r>
              <w:rPr>
                <w:sz w:val="18"/>
              </w:rPr>
              <w:t>不把数据库提交成功等同于网络广播送达</w:t>
            </w:r>
          </w:p>
        </w:tc>
      </w:tr>
      <w:tr w:rsidR="00A25C54" w14:paraId="749B6C38" w14:textId="77777777">
        <w:trPr>
          <w:cantSplit/>
          <w:jc w:val="center"/>
        </w:trPr>
        <w:tc>
          <w:tcPr>
            <w:tcW w:w="1872" w:type="dxa"/>
          </w:tcPr>
          <w:p w14:paraId="724685CC" w14:textId="77777777" w:rsidR="00A25C54" w:rsidRDefault="00E45CA1">
            <w:pPr>
              <w:keepNext/>
              <w:spacing w:before="46" w:after="46"/>
              <w:jc w:val="left"/>
            </w:pPr>
            <w:r>
              <w:rPr>
                <w:sz w:val="18"/>
              </w:rPr>
              <w:t>Chapter 2 Architectures</w:t>
            </w:r>
          </w:p>
        </w:tc>
        <w:tc>
          <w:tcPr>
            <w:tcW w:w="2304" w:type="dxa"/>
          </w:tcPr>
          <w:p w14:paraId="1687C5B8" w14:textId="77777777" w:rsidR="00A25C54" w:rsidRDefault="00E45CA1">
            <w:pPr>
              <w:keepNext/>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14:paraId="71B8D8D1" w14:textId="77777777" w:rsidR="00A25C54" w:rsidRDefault="00E45CA1">
            <w:pPr>
              <w:keepNext/>
              <w:spacing w:before="46" w:after="46"/>
              <w:jc w:val="left"/>
            </w:pPr>
            <w:r>
              <w:rPr>
                <w:sz w:val="18"/>
              </w:rPr>
              <w:t>分层客户端</w:t>
            </w:r>
            <w:r>
              <w:rPr>
                <w:sz w:val="18"/>
              </w:rPr>
              <w:t>—</w:t>
            </w:r>
            <w:r>
              <w:rPr>
                <w:sz w:val="18"/>
              </w:rPr>
              <w:t>服务器架构；按房间分配权威协作；事件驱动异步通知</w:t>
            </w:r>
          </w:p>
        </w:tc>
        <w:tc>
          <w:tcPr>
            <w:tcW w:w="2592" w:type="dxa"/>
          </w:tcPr>
          <w:p w14:paraId="5B62B3E0" w14:textId="77777777" w:rsidR="00A25C54" w:rsidRDefault="00E45CA1">
            <w:pPr>
              <w:keepNext/>
              <w:spacing w:before="46" w:after="46"/>
              <w:jc w:val="left"/>
            </w:pPr>
            <w:r>
              <w:rPr>
                <w:sz w:val="18"/>
              </w:rPr>
              <w:t>分析并排除全</w:t>
            </w:r>
            <w:r>
              <w:rPr>
                <w:sz w:val="18"/>
              </w:rPr>
              <w:t xml:space="preserve"> P2P </w:t>
            </w:r>
            <w:r>
              <w:rPr>
                <w:sz w:val="18"/>
              </w:rPr>
              <w:t>架构（基于防作弊与迷雾要求）</w:t>
            </w:r>
          </w:p>
        </w:tc>
      </w:tr>
      <w:tr w:rsidR="00A25C54" w14:paraId="78308D8D" w14:textId="77777777">
        <w:trPr>
          <w:cantSplit/>
          <w:jc w:val="center"/>
        </w:trPr>
        <w:tc>
          <w:tcPr>
            <w:tcW w:w="1872" w:type="dxa"/>
          </w:tcPr>
          <w:p w14:paraId="09938401" w14:textId="77777777" w:rsidR="00A25C54" w:rsidRDefault="00E45CA1">
            <w:pPr>
              <w:keepNext/>
              <w:spacing w:before="46" w:after="46"/>
              <w:jc w:val="center"/>
            </w:pPr>
            <w:r>
              <w:rPr>
                <w:sz w:val="18"/>
              </w:rPr>
              <w:t>Chapter 3 Processes</w:t>
            </w:r>
          </w:p>
        </w:tc>
        <w:tc>
          <w:tcPr>
            <w:tcW w:w="2304" w:type="dxa"/>
          </w:tcPr>
          <w:p w14:paraId="7B3BBDF3" w14:textId="77777777" w:rsidR="00A25C54" w:rsidRDefault="00E45CA1">
            <w:pPr>
              <w:keepNext/>
              <w:spacing w:before="46" w:after="46"/>
              <w:jc w:val="center"/>
            </w:pPr>
            <w:r>
              <w:rPr>
                <w:sz w:val="18"/>
              </w:rPr>
              <w:t>线程模型、并发处理、客户端分工、代码迁移</w:t>
            </w:r>
          </w:p>
        </w:tc>
        <w:tc>
          <w:tcPr>
            <w:tcW w:w="2880" w:type="dxa"/>
          </w:tcPr>
          <w:p w14:paraId="3DF31E32" w14:textId="77777777" w:rsidR="00A25C54" w:rsidRDefault="00E45CA1">
            <w:pPr>
              <w:keepNext/>
              <w:spacing w:before="46" w:after="46"/>
              <w:jc w:val="left"/>
            </w:pPr>
            <w:r>
              <w:rPr>
                <w:sz w:val="18"/>
              </w:rPr>
              <w:t>瘦客户端交互、服务端权威排队；异步事件驱动思路</w:t>
            </w:r>
          </w:p>
        </w:tc>
        <w:tc>
          <w:tcPr>
            <w:tcW w:w="2592" w:type="dxa"/>
          </w:tcPr>
          <w:p w14:paraId="32DA3503" w14:textId="77777777" w:rsidR="00A25C54" w:rsidRDefault="00E45CA1">
            <w:pPr>
              <w:keepNext/>
              <w:spacing w:before="46" w:after="46"/>
              <w:jc w:val="center"/>
            </w:pPr>
            <w:r>
              <w:rPr>
                <w:sz w:val="18"/>
              </w:rPr>
              <w:t>论证桌游业务无需动态代码迁移，予以排除</w:t>
            </w:r>
          </w:p>
        </w:tc>
      </w:tr>
      <w:tr w:rsidR="00A25C54" w14:paraId="37E46DC6" w14:textId="77777777">
        <w:trPr>
          <w:cantSplit/>
          <w:jc w:val="center"/>
        </w:trPr>
        <w:tc>
          <w:tcPr>
            <w:tcW w:w="1872" w:type="dxa"/>
          </w:tcPr>
          <w:p w14:paraId="79B355C7" w14:textId="77777777" w:rsidR="00A25C54" w:rsidRDefault="00E45CA1">
            <w:pPr>
              <w:keepNext/>
              <w:spacing w:before="46" w:after="46"/>
              <w:jc w:val="left"/>
            </w:pPr>
            <w:r>
              <w:rPr>
                <w:sz w:val="18"/>
              </w:rPr>
              <w:t>Chapter 4 Communication</w:t>
            </w:r>
          </w:p>
        </w:tc>
        <w:tc>
          <w:tcPr>
            <w:tcW w:w="2304" w:type="dxa"/>
          </w:tcPr>
          <w:p w14:paraId="6FEEA15C" w14:textId="77777777" w:rsidR="00A25C54" w:rsidRDefault="00E45CA1">
            <w:pPr>
              <w:keepNext/>
              <w:spacing w:before="46" w:after="46"/>
              <w:jc w:val="center"/>
            </w:pPr>
            <w:r>
              <w:rPr>
                <w:sz w:val="18"/>
              </w:rPr>
              <w:t xml:space="preserve">RPC </w:t>
            </w:r>
            <w:r>
              <w:rPr>
                <w:sz w:val="18"/>
              </w:rPr>
              <w:t>存根、瞬态</w:t>
            </w:r>
            <w:r>
              <w:rPr>
                <w:sz w:val="18"/>
              </w:rPr>
              <w:t>/</w:t>
            </w:r>
            <w:r>
              <w:rPr>
                <w:sz w:val="18"/>
              </w:rPr>
              <w:t>持久消息、离散</w:t>
            </w:r>
            <w:r>
              <w:rPr>
                <w:sz w:val="18"/>
              </w:rPr>
              <w:t>/</w:t>
            </w:r>
            <w:r>
              <w:rPr>
                <w:sz w:val="18"/>
              </w:rPr>
              <w:t>连续流、组播</w:t>
            </w:r>
          </w:p>
        </w:tc>
        <w:tc>
          <w:tcPr>
            <w:tcW w:w="2880" w:type="dxa"/>
          </w:tcPr>
          <w:p w14:paraId="30B1402E" w14:textId="77777777" w:rsidR="00A25C54" w:rsidRDefault="00E45CA1">
            <w:pPr>
              <w:keepNext/>
              <w:spacing w:before="46" w:after="46"/>
              <w:jc w:val="left"/>
            </w:pPr>
            <w:r>
              <w:rPr>
                <w:sz w:val="18"/>
              </w:rPr>
              <w:t xml:space="preserve">HTTP </w:t>
            </w:r>
            <w:r>
              <w:rPr>
                <w:sz w:val="18"/>
              </w:rPr>
              <w:t>管理接口、双向消息、持久日志扫描和授权视图流</w:t>
            </w:r>
          </w:p>
        </w:tc>
        <w:tc>
          <w:tcPr>
            <w:tcW w:w="2592" w:type="dxa"/>
          </w:tcPr>
          <w:p w14:paraId="1AF804FF" w14:textId="77777777" w:rsidR="00A25C54" w:rsidRDefault="00E45CA1">
            <w:pPr>
              <w:keepNext/>
              <w:spacing w:before="46" w:after="46"/>
              <w:jc w:val="left"/>
            </w:pPr>
            <w:r>
              <w:rPr>
                <w:sz w:val="18"/>
              </w:rPr>
              <w:t>不把</w:t>
            </w:r>
            <w:r>
              <w:rPr>
                <w:sz w:val="18"/>
              </w:rPr>
              <w:t xml:space="preserve"> REST </w:t>
            </w:r>
            <w:r>
              <w:rPr>
                <w:sz w:val="18"/>
              </w:rPr>
              <w:t>当作</w:t>
            </w:r>
            <w:r>
              <w:rPr>
                <w:sz w:val="18"/>
              </w:rPr>
              <w:t xml:space="preserve"> RPC</w:t>
            </w:r>
            <w:r>
              <w:rPr>
                <w:sz w:val="18"/>
              </w:rPr>
              <w:t>；无音视频，不引入媒体</w:t>
            </w:r>
            <w:r>
              <w:rPr>
                <w:sz w:val="18"/>
              </w:rPr>
              <w:t xml:space="preserve"> QoS </w:t>
            </w:r>
            <w:r>
              <w:rPr>
                <w:sz w:val="18"/>
              </w:rPr>
              <w:t>和大规模组播</w:t>
            </w:r>
          </w:p>
        </w:tc>
      </w:tr>
      <w:tr w:rsidR="00A25C54" w14:paraId="4117014C" w14:textId="77777777">
        <w:trPr>
          <w:cantSplit/>
          <w:jc w:val="center"/>
        </w:trPr>
        <w:tc>
          <w:tcPr>
            <w:tcW w:w="1872" w:type="dxa"/>
          </w:tcPr>
          <w:p w14:paraId="5154152D" w14:textId="77777777" w:rsidR="00A25C54" w:rsidRDefault="00E45CA1">
            <w:pPr>
              <w:keepNext/>
              <w:spacing w:before="46" w:after="46"/>
              <w:jc w:val="center"/>
            </w:pPr>
            <w:r>
              <w:rPr>
                <w:sz w:val="18"/>
              </w:rPr>
              <w:t>Chapter 5 Naming</w:t>
            </w:r>
          </w:p>
        </w:tc>
        <w:tc>
          <w:tcPr>
            <w:tcW w:w="2304" w:type="dxa"/>
          </w:tcPr>
          <w:p w14:paraId="21BD4DCB" w14:textId="77777777" w:rsidR="00A25C54" w:rsidRDefault="00E45CA1">
            <w:pPr>
              <w:keepNext/>
              <w:spacing w:before="46" w:after="46"/>
              <w:jc w:val="left"/>
            </w:pPr>
            <w:r>
              <w:rPr>
                <w:sz w:val="18"/>
              </w:rPr>
              <w:t>平面</w:t>
            </w:r>
            <w:r>
              <w:rPr>
                <w:sz w:val="18"/>
              </w:rPr>
              <w:t>/</w:t>
            </w:r>
            <w:r>
              <w:rPr>
                <w:sz w:val="18"/>
              </w:rPr>
              <w:t>结构化</w:t>
            </w:r>
            <w:r>
              <w:rPr>
                <w:sz w:val="18"/>
              </w:rPr>
              <w:t>/</w:t>
            </w:r>
            <w:r>
              <w:rPr>
                <w:sz w:val="18"/>
              </w:rPr>
              <w:t>属性命名、</w:t>
            </w:r>
            <w:r>
              <w:rPr>
                <w:sz w:val="18"/>
              </w:rPr>
              <w:t>DHT</w:t>
            </w:r>
            <w:r>
              <w:rPr>
                <w:sz w:val="18"/>
              </w:rPr>
              <w:t>、目录解析</w:t>
            </w:r>
          </w:p>
        </w:tc>
        <w:tc>
          <w:tcPr>
            <w:tcW w:w="2880" w:type="dxa"/>
          </w:tcPr>
          <w:p w14:paraId="765E348B" w14:textId="77777777" w:rsidR="00A25C54" w:rsidRDefault="00E45CA1">
            <w:pPr>
              <w:keepNext/>
              <w:spacing w:before="46" w:after="46"/>
              <w:jc w:val="left"/>
            </w:pPr>
            <w:r>
              <w:rPr>
                <w:sz w:val="18"/>
              </w:rPr>
              <w:t>稳定</w:t>
            </w:r>
            <w:r>
              <w:rPr>
                <w:sz w:val="18"/>
              </w:rPr>
              <w:t xml:space="preserve"> ID</w:t>
            </w:r>
            <w:r>
              <w:rPr>
                <w:sz w:val="18"/>
              </w:rPr>
              <w:t>、邀请码、受控路由、地图标签检索及鉴权瓦片</w:t>
            </w:r>
          </w:p>
        </w:tc>
        <w:tc>
          <w:tcPr>
            <w:tcW w:w="2592" w:type="dxa"/>
          </w:tcPr>
          <w:p w14:paraId="1712A37F" w14:textId="77777777" w:rsidR="00A25C54" w:rsidRDefault="00E45CA1">
            <w:pPr>
              <w:keepNext/>
              <w:spacing w:before="46" w:after="46"/>
              <w:jc w:val="left"/>
            </w:pPr>
            <w:r>
              <w:rPr>
                <w:sz w:val="18"/>
              </w:rPr>
              <w:t>比较转发指针、家乡节点与</w:t>
            </w:r>
            <w:r>
              <w:rPr>
                <w:sz w:val="18"/>
              </w:rPr>
              <w:t xml:space="preserve"> Chord</w:t>
            </w:r>
            <w:r>
              <w:rPr>
                <w:sz w:val="18"/>
              </w:rPr>
              <w:t>；当前无需</w:t>
            </w:r>
            <w:r>
              <w:rPr>
                <w:sz w:val="18"/>
              </w:rPr>
              <w:t xml:space="preserve"> LDAP </w:t>
            </w:r>
            <w:r>
              <w:rPr>
                <w:sz w:val="18"/>
              </w:rPr>
              <w:t>或覆盖网络</w:t>
            </w:r>
          </w:p>
        </w:tc>
      </w:tr>
      <w:tr w:rsidR="00A25C54" w14:paraId="2BC71604" w14:textId="77777777">
        <w:trPr>
          <w:cantSplit/>
          <w:jc w:val="center"/>
        </w:trPr>
        <w:tc>
          <w:tcPr>
            <w:tcW w:w="1872" w:type="dxa"/>
          </w:tcPr>
          <w:p w14:paraId="2A99A95C" w14:textId="77777777" w:rsidR="00A25C54" w:rsidRDefault="00E45CA1">
            <w:pPr>
              <w:keepNext/>
              <w:spacing w:before="46" w:after="46"/>
              <w:jc w:val="left"/>
            </w:pPr>
            <w:r>
              <w:rPr>
                <w:sz w:val="18"/>
              </w:rPr>
              <w:t>Chapter 6 Synchronization</w:t>
            </w:r>
          </w:p>
        </w:tc>
        <w:tc>
          <w:tcPr>
            <w:tcW w:w="2304" w:type="dxa"/>
          </w:tcPr>
          <w:p w14:paraId="640305B6" w14:textId="77777777" w:rsidR="00A25C54" w:rsidRDefault="00E45CA1">
            <w:pPr>
              <w:keepNext/>
              <w:spacing w:before="46" w:after="46"/>
              <w:jc w:val="left"/>
            </w:pPr>
            <w:r>
              <w:rPr>
                <w:sz w:val="18"/>
              </w:rPr>
              <w:t>物理</w:t>
            </w:r>
            <w:r>
              <w:rPr>
                <w:sz w:val="18"/>
              </w:rPr>
              <w:t>/</w:t>
            </w:r>
            <w:r>
              <w:rPr>
                <w:sz w:val="18"/>
              </w:rPr>
              <w:t>逻辑时钟、向量时钟、互斥、</w:t>
            </w:r>
            <w:r>
              <w:rPr>
                <w:sz w:val="18"/>
              </w:rPr>
              <w:t>Bully/</w:t>
            </w:r>
            <w:r>
              <w:rPr>
                <w:sz w:val="18"/>
              </w:rPr>
              <w:t>环选举</w:t>
            </w:r>
          </w:p>
        </w:tc>
        <w:tc>
          <w:tcPr>
            <w:tcW w:w="2880" w:type="dxa"/>
          </w:tcPr>
          <w:p w14:paraId="62FF0868" w14:textId="77777777" w:rsidR="00A25C54" w:rsidRDefault="00E45CA1">
            <w:pPr>
              <w:keepNext/>
              <w:spacing w:before="46" w:after="46"/>
              <w:jc w:val="left"/>
            </w:pPr>
            <w:r>
              <w:rPr>
                <w:sz w:val="18"/>
              </w:rPr>
              <w:t>单房间定序、会话程序顺序、版本检测与原子任期接管</w:t>
            </w:r>
          </w:p>
        </w:tc>
        <w:tc>
          <w:tcPr>
            <w:tcW w:w="2592" w:type="dxa"/>
          </w:tcPr>
          <w:p w14:paraId="6CF27032" w14:textId="77777777" w:rsidR="00A25C54" w:rsidRDefault="00E45CA1">
            <w:pPr>
              <w:keepNext/>
              <w:spacing w:before="46" w:after="46"/>
              <w:jc w:val="left"/>
            </w:pPr>
            <w:r>
              <w:rPr>
                <w:sz w:val="18"/>
              </w:rPr>
              <w:t>房间序号不等于</w:t>
            </w:r>
            <w:r>
              <w:rPr>
                <w:sz w:val="18"/>
              </w:rPr>
              <w:t xml:space="preserve"> Lamport </w:t>
            </w:r>
            <w:r>
              <w:rPr>
                <w:sz w:val="18"/>
              </w:rPr>
              <w:t>时钟；选举不等于</w:t>
            </w:r>
            <w:r>
              <w:rPr>
                <w:sz w:val="18"/>
              </w:rPr>
              <w:t xml:space="preserve"> fencing</w:t>
            </w:r>
          </w:p>
        </w:tc>
      </w:tr>
      <w:tr w:rsidR="00A25C54" w14:paraId="3021A82D" w14:textId="77777777">
        <w:trPr>
          <w:cantSplit/>
          <w:jc w:val="center"/>
        </w:trPr>
        <w:tc>
          <w:tcPr>
            <w:tcW w:w="1872" w:type="dxa"/>
          </w:tcPr>
          <w:p w14:paraId="0FA46801" w14:textId="77777777" w:rsidR="00A25C54" w:rsidRDefault="00E45CA1">
            <w:pPr>
              <w:keepNext/>
              <w:spacing w:before="46" w:after="46"/>
              <w:jc w:val="left"/>
            </w:pPr>
            <w:r>
              <w:rPr>
                <w:sz w:val="18"/>
              </w:rPr>
              <w:t>Chapter 7 Consistency</w:t>
            </w:r>
          </w:p>
        </w:tc>
        <w:tc>
          <w:tcPr>
            <w:tcW w:w="2304" w:type="dxa"/>
          </w:tcPr>
          <w:p w14:paraId="3136ABF5" w14:textId="77777777" w:rsidR="00A25C54" w:rsidRDefault="00E45CA1">
            <w:pPr>
              <w:keepNext/>
              <w:spacing w:before="46" w:after="46"/>
              <w:jc w:val="left"/>
            </w:pPr>
            <w:r>
              <w:rPr>
                <w:sz w:val="18"/>
              </w:rPr>
              <w:t>顺序</w:t>
            </w:r>
            <w:r>
              <w:rPr>
                <w:sz w:val="18"/>
              </w:rPr>
              <w:t>/</w:t>
            </w:r>
            <w:r>
              <w:rPr>
                <w:sz w:val="18"/>
              </w:rPr>
              <w:t>因果</w:t>
            </w:r>
            <w:r>
              <w:rPr>
                <w:sz w:val="18"/>
              </w:rPr>
              <w:t>/</w:t>
            </w:r>
            <w:r>
              <w:rPr>
                <w:sz w:val="18"/>
              </w:rPr>
              <w:t>最终</w:t>
            </w:r>
            <w:r>
              <w:rPr>
                <w:sz w:val="18"/>
              </w:rPr>
              <w:t>/</w:t>
            </w:r>
            <w:r>
              <w:rPr>
                <w:sz w:val="18"/>
              </w:rPr>
              <w:t>连续一致性、四类客户端模型、复制</w:t>
            </w:r>
          </w:p>
        </w:tc>
        <w:tc>
          <w:tcPr>
            <w:tcW w:w="2880" w:type="dxa"/>
          </w:tcPr>
          <w:p w14:paraId="196F9552" w14:textId="77777777" w:rsidR="00A25C54" w:rsidRDefault="00E45CA1">
            <w:pPr>
              <w:keepNext/>
              <w:spacing w:before="46" w:after="46"/>
              <w:jc w:val="left"/>
            </w:pPr>
            <w:r>
              <w:rPr>
                <w:sz w:val="18"/>
              </w:rPr>
              <w:t>授权投影、视图序号、水位、快照衔接与历史回退边界</w:t>
            </w:r>
          </w:p>
        </w:tc>
        <w:tc>
          <w:tcPr>
            <w:tcW w:w="2592" w:type="dxa"/>
          </w:tcPr>
          <w:p w14:paraId="68C030EB" w14:textId="77777777" w:rsidR="00A25C54" w:rsidRDefault="00E45CA1">
            <w:pPr>
              <w:keepNext/>
              <w:spacing w:before="46" w:after="46"/>
              <w:jc w:val="left"/>
            </w:pPr>
            <w:r>
              <w:rPr>
                <w:sz w:val="18"/>
              </w:rPr>
              <w:t xml:space="preserve">Conit </w:t>
            </w:r>
            <w:r>
              <w:rPr>
                <w:sz w:val="18"/>
              </w:rPr>
              <w:t>不承诺未量化界限；异步回退暂停并显式更换历史代次</w:t>
            </w:r>
          </w:p>
        </w:tc>
      </w:tr>
      <w:tr w:rsidR="00A25C54" w14:paraId="1FB02359" w14:textId="77777777">
        <w:trPr>
          <w:cantSplit/>
          <w:jc w:val="center"/>
        </w:trPr>
        <w:tc>
          <w:tcPr>
            <w:tcW w:w="1872" w:type="dxa"/>
          </w:tcPr>
          <w:p w14:paraId="163D830B" w14:textId="77777777" w:rsidR="00A25C54" w:rsidRDefault="00E45CA1">
            <w:pPr>
              <w:spacing w:before="46" w:after="46"/>
              <w:jc w:val="left"/>
            </w:pPr>
            <w:r>
              <w:rPr>
                <w:sz w:val="18"/>
              </w:rPr>
              <w:t>Chapter 8 Fault Tolerance</w:t>
            </w:r>
          </w:p>
        </w:tc>
        <w:tc>
          <w:tcPr>
            <w:tcW w:w="2304" w:type="dxa"/>
          </w:tcPr>
          <w:p w14:paraId="50D8F56B" w14:textId="77777777" w:rsidR="00A25C54" w:rsidRDefault="00E45CA1">
            <w:pPr>
              <w:spacing w:before="46" w:after="46"/>
              <w:jc w:val="left"/>
            </w:pPr>
            <w:r>
              <w:rPr>
                <w:sz w:val="18"/>
              </w:rPr>
              <w:t>故障模型、</w:t>
            </w:r>
            <w:r>
              <w:rPr>
                <w:sz w:val="18"/>
              </w:rPr>
              <w:t xml:space="preserve">k </w:t>
            </w:r>
            <w:r>
              <w:rPr>
                <w:sz w:val="18"/>
              </w:rPr>
              <w:t>容错、可靠组通信、日志恢复、</w:t>
            </w:r>
            <w:r>
              <w:rPr>
                <w:sz w:val="18"/>
              </w:rPr>
              <w:t>2PC/3PC</w:t>
            </w:r>
          </w:p>
        </w:tc>
        <w:tc>
          <w:tcPr>
            <w:tcW w:w="2880" w:type="dxa"/>
          </w:tcPr>
          <w:p w14:paraId="2E4BDB18" w14:textId="77777777" w:rsidR="00A25C54" w:rsidRDefault="00E45CA1">
            <w:pPr>
              <w:spacing w:before="46" w:after="46"/>
              <w:jc w:val="left"/>
            </w:pPr>
            <w:r>
              <w:rPr>
                <w:sz w:val="18"/>
              </w:rPr>
              <w:t>保留期内幂等、快照</w:t>
            </w:r>
            <w:r>
              <w:rPr>
                <w:sz w:val="18"/>
              </w:rPr>
              <w:t>/</w:t>
            </w:r>
            <w:r>
              <w:rPr>
                <w:sz w:val="18"/>
              </w:rPr>
              <w:t>增量分流、存储任期隔离</w:t>
            </w:r>
          </w:p>
        </w:tc>
        <w:tc>
          <w:tcPr>
            <w:tcW w:w="2592" w:type="dxa"/>
          </w:tcPr>
          <w:p w14:paraId="2F20FDAA" w14:textId="77777777" w:rsidR="00A25C54" w:rsidRDefault="00E45CA1">
            <w:pPr>
              <w:spacing w:before="46" w:after="46"/>
              <w:jc w:val="left"/>
            </w:pPr>
            <w:r>
              <w:rPr>
                <w:sz w:val="18"/>
              </w:rPr>
              <w:t>不宣称拜占庭或虚拟同步实现；单库不自建跨库提交</w:t>
            </w:r>
          </w:p>
        </w:tc>
      </w:tr>
    </w:tbl>
    <w:p w14:paraId="4348D6D6" w14:textId="77777777" w:rsidR="00A25C54" w:rsidRDefault="00A25C54">
      <w:pPr>
        <w:spacing w:before="46" w:after="46"/>
      </w:pPr>
    </w:p>
    <w:p w14:paraId="5C66B0D9" w14:textId="77777777" w:rsidR="00A25C54" w:rsidRDefault="00E45CA1">
      <w:pPr>
        <w:pStyle w:val="2"/>
        <w:spacing w:before="46" w:after="46" w:line="240" w:lineRule="auto"/>
        <w:jc w:val="left"/>
      </w:pPr>
      <w:bookmarkStart w:id="51" w:name="_Toc243758413"/>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14:paraId="6A9B5E41" w14:textId="77777777" w:rsidR="00A25C54" w:rsidRDefault="00E45CA1">
      <w:pPr>
        <w:spacing w:before="46" w:after="46"/>
        <w:ind w:firstLineChars="200" w:firstLine="420"/>
      </w:pPr>
      <w:r>
        <w:t>本设计将课程知识落实到并发移动、掷骰重试和迷雾隔离：</w:t>
      </w:r>
      <w:r>
        <w:t xml:space="preserve">C/S </w:t>
      </w:r>
      <w:r>
        <w:t>统一校验，单房间定序与对象版本处理冲突，房间间并行支撑扩展。授权视图流区分隐藏事件与漏收，实体移除及快照维护正确视图，受控瓦片限制底图披露。对</w:t>
      </w:r>
      <w:r>
        <w:t xml:space="preserve"> CRDT</w:t>
      </w:r>
      <w:r>
        <w:t>、</w:t>
      </w:r>
      <w:r>
        <w:t>P2P</w:t>
      </w:r>
      <w:r>
        <w:t>、应用层</w:t>
      </w:r>
      <w:r>
        <w:t xml:space="preserve"> Quorum </w:t>
      </w:r>
      <w:r>
        <w:t>和跨库提交，均依据当前需求说明不采用的理由。</w:t>
      </w:r>
      <w:r>
        <w:rPr>
          <w:noProof/>
          <w:vertAlign w:val="superscript"/>
        </w:rPr>
        <w:t>[1, 13]</w:t>
      </w:r>
    </w:p>
    <w:p w14:paraId="657BD341" w14:textId="77777777" w:rsidR="00A25C54" w:rsidRDefault="00E45CA1">
      <w:pPr>
        <w:pStyle w:val="2"/>
        <w:spacing w:before="46" w:after="46" w:line="240" w:lineRule="auto"/>
        <w:jc w:val="left"/>
      </w:pPr>
      <w:bookmarkStart w:id="52" w:name="_Toc243758414"/>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14:paraId="5A64572D" w14:textId="77777777" w:rsidR="00A25C54" w:rsidRDefault="00E45CA1">
      <w:pPr>
        <w:spacing w:before="46" w:after="46"/>
        <w:ind w:firstLineChars="200" w:firstLine="420"/>
      </w:pPr>
      <w:r>
        <w:t>本报告是概要设计，未完成原型、压测或故障注入。每房间最多</w:t>
      </w:r>
      <w:r>
        <w:t xml:space="preserve"> 8 </w:t>
      </w:r>
      <w:r>
        <w:t>人、约</w:t>
      </w:r>
      <w:r>
        <w:t xml:space="preserve"> 100 </w:t>
      </w:r>
      <w:r>
        <w:t>个活跃房间、实时</w:t>
      </w:r>
      <w:r>
        <w:t xml:space="preserve"> P95≤300 ms</w:t>
      </w:r>
      <w:r>
        <w:t>、</w:t>
      </w:r>
      <w:r>
        <w:t>API P95≤500 ms</w:t>
      </w:r>
      <w:r>
        <w:t>、恢复</w:t>
      </w:r>
      <w:r>
        <w:t xml:space="preserve">≤5 </w:t>
      </w:r>
      <w:r>
        <w:t>秒均是设计目标。异步复制丢失已确认历史时须暂停并显式恢复，跨历史代次不承诺连续读自身写或去重；已披露信息不能撤回。后续须验证授权瓦片、视图流、</w:t>
      </w:r>
      <w:r>
        <w:t xml:space="preserve">fencing </w:t>
      </w:r>
      <w:r>
        <w:t>和快照衔接，并评估单房间串行瓶颈，不能把当前推导当作已实现保证。</w:t>
      </w:r>
    </w:p>
    <w:p w14:paraId="56714F22" w14:textId="77777777" w:rsidR="00A25C54" w:rsidRDefault="00E45CA1">
      <w:pPr>
        <w:pStyle w:val="1"/>
        <w:pageBreakBefore/>
        <w:spacing w:before="46" w:after="46" w:line="240" w:lineRule="auto"/>
        <w:jc w:val="left"/>
      </w:pPr>
      <w:bookmarkStart w:id="53" w:name="_Toc243758415"/>
      <w:r>
        <w:rPr>
          <w:rFonts w:eastAsia="黑体"/>
          <w:sz w:val="32"/>
        </w:rPr>
        <w:lastRenderedPageBreak/>
        <w:t>参考文献</w:t>
      </w:r>
      <w:bookmarkEnd w:id="53"/>
    </w:p>
    <w:p w14:paraId="53F5B9DF" w14:textId="77777777" w:rsidR="00A25C54" w:rsidRDefault="00E45CA1">
      <w:pPr>
        <w:pStyle w:val="aa"/>
        <w:keepLines/>
        <w:spacing w:before="46" w:after="46"/>
        <w:ind w:firstLine="360"/>
      </w:pPr>
      <w:r>
        <w:rPr>
          <w:sz w:val="18"/>
        </w:rPr>
        <w:t xml:space="preserve">[1] </w:t>
      </w:r>
      <w:r>
        <w:rPr>
          <w:sz w:val="18"/>
        </w:rPr>
        <w:t>宋杰（修改）</w:t>
      </w:r>
      <w:r>
        <w:rPr>
          <w:sz w:val="18"/>
        </w:rPr>
        <w:t xml:space="preserve">. </w:t>
      </w:r>
      <w:r>
        <w:rPr>
          <w:sz w:val="18"/>
        </w:rPr>
        <w:t>分布式系统导论（</w:t>
      </w:r>
      <w:r>
        <w:rPr>
          <w:sz w:val="18"/>
        </w:rPr>
        <w:t>Introduction to Distributed System</w:t>
      </w:r>
      <w:r>
        <w:rPr>
          <w:sz w:val="18"/>
        </w:rPr>
        <w:t>）</w:t>
      </w:r>
      <w:r>
        <w:rPr>
          <w:sz w:val="18"/>
        </w:rPr>
        <w:t xml:space="preserve">[Z]. </w:t>
      </w:r>
      <w:r>
        <w:rPr>
          <w:sz w:val="18"/>
        </w:rPr>
        <w:t>东北大学软件学院教学课件</w:t>
      </w:r>
      <w:r>
        <w:rPr>
          <w:sz w:val="18"/>
        </w:rPr>
        <w:t>, 2014</w:t>
      </w:r>
      <w:r>
        <w:rPr>
          <w:sz w:val="18"/>
        </w:rPr>
        <w:t>（据课件页脚修改年份著录）</w:t>
      </w:r>
      <w:r>
        <w:rPr>
          <w:sz w:val="18"/>
        </w:rPr>
        <w:t>.</w:t>
      </w:r>
    </w:p>
    <w:p w14:paraId="14E876C8" w14:textId="77777777" w:rsidR="00A25C54" w:rsidRDefault="00E45CA1">
      <w:pPr>
        <w:pStyle w:val="aa"/>
        <w:keepLines/>
        <w:spacing w:before="46" w:after="46"/>
        <w:ind w:firstLine="360"/>
      </w:pPr>
      <w:r>
        <w:rPr>
          <w:sz w:val="18"/>
        </w:rPr>
        <w:t>[2] TANENBAUM A S, VAN STEEN M. Distributed systems: principles and paradigms [M]. 2nd ed. Upper Saddle River: Pearson Prentice Hall, 2007.</w:t>
      </w:r>
    </w:p>
    <w:p w14:paraId="3521972C" w14:textId="77777777" w:rsidR="00A25C54" w:rsidRDefault="00E45CA1">
      <w:pPr>
        <w:pStyle w:val="aa"/>
        <w:keepLines/>
        <w:spacing w:before="46" w:after="46"/>
        <w:ind w:firstLine="360"/>
      </w:pPr>
      <w:r>
        <w:rPr>
          <w:sz w:val="18"/>
        </w:rPr>
        <w:t>[3] LAMPORT L. Time, clocks, and the ordering of events in a distributed system [J]. Communications of the ACM, 1978, 21(7): 558-565.</w:t>
      </w:r>
    </w:p>
    <w:p w14:paraId="64B13585" w14:textId="77777777" w:rsidR="00A25C54" w:rsidRDefault="00E45CA1">
      <w:pPr>
        <w:pStyle w:val="aa"/>
        <w:keepLines/>
        <w:spacing w:before="46" w:after="46"/>
        <w:ind w:firstLine="360"/>
      </w:pPr>
      <w:r>
        <w:rPr>
          <w:sz w:val="18"/>
        </w:rPr>
        <w:t>[4] GIFFORD D K. Weighted voting for replicated data [C]//Proceedings of the seventh ACM symposium on Operating systems principles. 1979: 150-162.</w:t>
      </w:r>
    </w:p>
    <w:p w14:paraId="7D5F148B" w14:textId="77777777" w:rsidR="00A25C54" w:rsidRDefault="00E45CA1">
      <w:pPr>
        <w:pStyle w:val="aa"/>
        <w:keepLines/>
        <w:spacing w:before="46" w:after="46"/>
        <w:ind w:firstLine="360"/>
      </w:pPr>
      <w:r>
        <w:rPr>
          <w:sz w:val="18"/>
        </w:rPr>
        <w:t>[5] RICART G, AGRAWALA A K. An optimal algorithm for mutual exclusion in computer networks [J]. Communications of the ACM, 1981, 24(1): 9-17.</w:t>
      </w:r>
    </w:p>
    <w:p w14:paraId="43A4018C" w14:textId="77777777" w:rsidR="00A25C54" w:rsidRDefault="00E45CA1">
      <w:pPr>
        <w:pStyle w:val="aa"/>
        <w:keepLines/>
        <w:spacing w:before="46" w:after="46"/>
        <w:ind w:firstLine="360"/>
      </w:pPr>
      <w:r>
        <w:rPr>
          <w:sz w:val="18"/>
        </w:rPr>
        <w:t>[6] MATTERN F. Virtual time and global states of distributed systems [C]//Proceedings of the Workshop on Parallel and Distributed Algorithms. North-Holland, 1989: 215-226.</w:t>
      </w:r>
    </w:p>
    <w:p w14:paraId="05DC24D1" w14:textId="77777777" w:rsidR="00A25C54" w:rsidRDefault="00E45CA1">
      <w:pPr>
        <w:pStyle w:val="aa"/>
        <w:keepLines/>
        <w:spacing w:before="46" w:after="46"/>
        <w:ind w:firstLine="360"/>
      </w:pPr>
      <w:r>
        <w:rPr>
          <w:sz w:val="18"/>
        </w:rPr>
        <w:t>[7] FIELDING R T. Architectural styles and the design of network-based software architectures [D]. Irvine: University of California, Irvine, 2000.</w:t>
      </w:r>
    </w:p>
    <w:p w14:paraId="697D07F1" w14:textId="77777777" w:rsidR="00A25C54" w:rsidRDefault="00E45CA1">
      <w:pPr>
        <w:pStyle w:val="aa"/>
        <w:keepLines/>
        <w:spacing w:before="46" w:after="46"/>
        <w:ind w:firstLine="360"/>
      </w:pPr>
      <w:r>
        <w:rPr>
          <w:sz w:val="18"/>
        </w:rPr>
        <w:t>[8] FETTE I, MELNIKOV A. The WebSocket Protocol [R]. RFC 6455, 2011.</w:t>
      </w:r>
    </w:p>
    <w:p w14:paraId="7CA69438" w14:textId="77777777" w:rsidR="00A25C54" w:rsidRDefault="00E45CA1">
      <w:pPr>
        <w:pStyle w:val="aa"/>
        <w:keepLines/>
        <w:spacing w:before="46" w:after="46"/>
        <w:ind w:firstLine="360"/>
      </w:pPr>
      <w:r>
        <w:rPr>
          <w:sz w:val="18"/>
        </w:rPr>
        <w:t>[9] Owlbear Rodeo. Owlbear Rodeo [EB/OL]. [2026-10-24]. https://www.owlbear.rodeo/.</w:t>
      </w:r>
    </w:p>
    <w:p w14:paraId="1D912939" w14:textId="77777777" w:rsidR="00A25C54" w:rsidRDefault="00E45CA1">
      <w:pPr>
        <w:pStyle w:val="aa"/>
        <w:keepLines/>
        <w:spacing w:before="46" w:after="46"/>
        <w:ind w:firstLine="360"/>
      </w:pPr>
      <w:r>
        <w:rPr>
          <w:sz w:val="18"/>
        </w:rPr>
        <w:t>[10] GRAY J. Notes on data base operating systems [M]//Operating Systems: An Advanced Course. Lecture Notes in Computer Science, vol. 60. Berlin: Springer, 1978: 393-481.</w:t>
      </w:r>
    </w:p>
    <w:p w14:paraId="64E7335E" w14:textId="77777777" w:rsidR="00A25C54" w:rsidRDefault="00E45CA1">
      <w:pPr>
        <w:pStyle w:val="aa"/>
        <w:keepLines/>
        <w:spacing w:before="46" w:after="46"/>
        <w:ind w:firstLine="360"/>
      </w:pPr>
      <w:r>
        <w:rPr>
          <w:sz w:val="18"/>
        </w:rPr>
        <w:t>[11] CHANDY K M, LAMPORT L. Distributed snapshots: determining global states of distributed systems [J]. ACM Transactions on Computer Systems, 1985, 3(1): 63-75.</w:t>
      </w:r>
    </w:p>
    <w:p w14:paraId="14AA77D1" w14:textId="77777777" w:rsidR="00A25C54" w:rsidRDefault="00E45CA1">
      <w:pPr>
        <w:pStyle w:val="aa"/>
        <w:keepLines/>
        <w:spacing w:before="46" w:after="46"/>
        <w:ind w:firstLine="360"/>
      </w:pPr>
      <w:r>
        <w:rPr>
          <w:sz w:val="18"/>
        </w:rPr>
        <w:t>[12] VOGELS W. Eventually consistent [J]. Communications of the ACM, 2009, 52(1): 40-44.</w:t>
      </w:r>
    </w:p>
    <w:p w14:paraId="6AC33828" w14:textId="77777777" w:rsidR="00A25C54" w:rsidRDefault="00E45CA1">
      <w:pPr>
        <w:pStyle w:val="aa"/>
        <w:keepLines/>
        <w:spacing w:before="46" w:after="46"/>
        <w:ind w:firstLine="360"/>
      </w:pPr>
      <w:r>
        <w:rPr>
          <w:sz w:val="18"/>
        </w:rPr>
        <w:t>[13] SHAPIRO M, PREGUIÇA N, BAQUERO C, et al. Conflict-free replicated data types [C]//Stabilization, Safety, and Security of Distributed Systems. SSS 2011. Lecture Notes in Computer Science, vol. 6976. Berlin: Springer, 2011: 386-400.</w:t>
      </w:r>
    </w:p>
    <w:p w14:paraId="5E4E4F50" w14:textId="77777777" w:rsidR="00A25C54" w:rsidRDefault="00E45CA1">
      <w:pPr>
        <w:pStyle w:val="aa"/>
        <w:keepLines/>
        <w:spacing w:before="46" w:after="46"/>
        <w:ind w:firstLine="360"/>
      </w:pPr>
      <w:r>
        <w:rPr>
          <w:sz w:val="18"/>
        </w:rPr>
        <w:t>[14] STOICA I, MORRIS R, KARGER D, et al. Chord: A scalable peer-to-peer lookup service for internet applications [J]. ACM SIGCOMM Computer Communication Review, 2001, 31(4): 149-160.</w:t>
      </w:r>
    </w:p>
    <w:p w14:paraId="7D45A8C5" w14:textId="77777777" w:rsidR="00A25C54" w:rsidRDefault="00E45CA1">
      <w:pPr>
        <w:pStyle w:val="aa"/>
        <w:keepLines/>
        <w:spacing w:before="46" w:after="46"/>
        <w:ind w:firstLine="360"/>
      </w:pPr>
      <w:r>
        <w:rPr>
          <w:sz w:val="18"/>
        </w:rPr>
        <w:t>[15] BIRMAN K P, JOSEPH T A. Reliable communication in the presence of failures [J]. ACM Transactions on Computer Systems, 1987, 5(1): 47-76.</w:t>
      </w:r>
    </w:p>
    <w:p w14:paraId="74687F4E" w14:textId="77777777"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p w14:paraId="67E8C959" w14:textId="77777777" w:rsidR="00067CDB" w:rsidRDefault="00067CDB" w:rsidP="00067CDB">
      <w:pPr>
        <w:pStyle w:val="1"/>
        <w:spacing w:before="46" w:after="46"/>
        <w:rPr>
          <w:rFonts w:eastAsia="仿宋"/>
          <w:color w:val="FF0000"/>
          <w:sz w:val="28"/>
          <w:szCs w:val="28"/>
        </w:rPr>
      </w:pPr>
      <w:bookmarkStart w:id="54" w:name="_Toc243758416"/>
      <w:r w:rsidRPr="002974C5">
        <w:rPr>
          <w:rFonts w:eastAsia="仿宋" w:hint="eastAsia"/>
          <w:color w:val="FF0000"/>
          <w:sz w:val="28"/>
          <w:szCs w:val="28"/>
        </w:rPr>
        <w:lastRenderedPageBreak/>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69"/>
        <w:gridCol w:w="595"/>
        <w:gridCol w:w="720"/>
        <w:gridCol w:w="468"/>
        <w:gridCol w:w="594"/>
        <w:gridCol w:w="720"/>
        <w:gridCol w:w="468"/>
        <w:gridCol w:w="594"/>
        <w:gridCol w:w="720"/>
        <w:gridCol w:w="468"/>
        <w:gridCol w:w="594"/>
        <w:gridCol w:w="720"/>
        <w:gridCol w:w="468"/>
        <w:gridCol w:w="468"/>
        <w:gridCol w:w="468"/>
        <w:gridCol w:w="468"/>
        <w:gridCol w:w="468"/>
        <w:gridCol w:w="468"/>
        <w:gridCol w:w="468"/>
        <w:gridCol w:w="468"/>
        <w:gridCol w:w="468"/>
        <w:gridCol w:w="468"/>
        <w:gridCol w:w="468"/>
        <w:gridCol w:w="468"/>
        <w:gridCol w:w="468"/>
      </w:tblGrid>
      <w:tr w:rsidR="00C40477" w:rsidRPr="00C40477" w14:paraId="2F4FD8E5" w14:textId="77777777" w:rsidTr="00C40477">
        <w:trPr>
          <w:trHeight w:val="402"/>
        </w:trPr>
        <w:tc>
          <w:tcPr>
            <w:tcW w:w="0" w:type="auto"/>
            <w:vMerge w:val="restart"/>
            <w:shd w:val="clear" w:color="000000" w:fill="FFFFFF"/>
            <w:vAlign w:val="center"/>
            <w:hideMark/>
          </w:tcPr>
          <w:p w14:paraId="6881387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组名</w:t>
            </w:r>
          </w:p>
        </w:tc>
        <w:tc>
          <w:tcPr>
            <w:tcW w:w="0" w:type="auto"/>
            <w:vMerge w:val="restart"/>
            <w:shd w:val="clear" w:color="000000" w:fill="FFFFFF"/>
            <w:vAlign w:val="center"/>
            <w:hideMark/>
          </w:tcPr>
          <w:p w14:paraId="406024F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系统名</w:t>
            </w:r>
          </w:p>
        </w:tc>
        <w:tc>
          <w:tcPr>
            <w:tcW w:w="0" w:type="auto"/>
            <w:gridSpan w:val="3"/>
            <w:shd w:val="clear" w:color="000000" w:fill="FFFFFF"/>
            <w:vAlign w:val="center"/>
            <w:hideMark/>
          </w:tcPr>
          <w:p w14:paraId="4376FB9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组长</w:t>
            </w:r>
          </w:p>
        </w:tc>
        <w:tc>
          <w:tcPr>
            <w:tcW w:w="0" w:type="auto"/>
            <w:gridSpan w:val="3"/>
            <w:shd w:val="clear" w:color="000000" w:fill="FFFFFF"/>
            <w:vAlign w:val="center"/>
            <w:hideMark/>
          </w:tcPr>
          <w:p w14:paraId="469F6E6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1</w:t>
            </w:r>
          </w:p>
        </w:tc>
        <w:tc>
          <w:tcPr>
            <w:tcW w:w="0" w:type="auto"/>
            <w:gridSpan w:val="3"/>
            <w:shd w:val="clear" w:color="000000" w:fill="FFFFFF"/>
            <w:vAlign w:val="center"/>
            <w:hideMark/>
          </w:tcPr>
          <w:p w14:paraId="6D5A6FD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2</w:t>
            </w:r>
          </w:p>
        </w:tc>
        <w:tc>
          <w:tcPr>
            <w:tcW w:w="0" w:type="auto"/>
            <w:gridSpan w:val="3"/>
            <w:shd w:val="clear" w:color="000000" w:fill="FFFFFF"/>
            <w:vAlign w:val="center"/>
            <w:hideMark/>
          </w:tcPr>
          <w:p w14:paraId="4181FE9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副组长</w:t>
            </w:r>
            <w:r w:rsidRPr="00C40477">
              <w:rPr>
                <w:color w:val="FF0000"/>
                <w:kern w:val="0"/>
                <w:szCs w:val="21"/>
              </w:rPr>
              <w:t>3</w:t>
            </w:r>
          </w:p>
        </w:tc>
        <w:tc>
          <w:tcPr>
            <w:tcW w:w="0" w:type="auto"/>
            <w:gridSpan w:val="3"/>
            <w:shd w:val="clear" w:color="000000" w:fill="FFFFFF"/>
            <w:vAlign w:val="center"/>
            <w:hideMark/>
          </w:tcPr>
          <w:p w14:paraId="3312007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1</w:t>
            </w:r>
          </w:p>
        </w:tc>
        <w:tc>
          <w:tcPr>
            <w:tcW w:w="0" w:type="auto"/>
            <w:gridSpan w:val="3"/>
            <w:shd w:val="clear" w:color="000000" w:fill="FFFFFF"/>
            <w:vAlign w:val="center"/>
            <w:hideMark/>
          </w:tcPr>
          <w:p w14:paraId="54A9965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2</w:t>
            </w:r>
          </w:p>
        </w:tc>
        <w:tc>
          <w:tcPr>
            <w:tcW w:w="0" w:type="auto"/>
            <w:gridSpan w:val="3"/>
            <w:shd w:val="clear" w:color="000000" w:fill="FFFFFF"/>
            <w:vAlign w:val="center"/>
            <w:hideMark/>
          </w:tcPr>
          <w:p w14:paraId="08FAA7F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Pr="00C40477">
              <w:rPr>
                <w:color w:val="FF0000"/>
                <w:kern w:val="0"/>
                <w:szCs w:val="21"/>
              </w:rPr>
              <w:t>3</w:t>
            </w:r>
          </w:p>
        </w:tc>
        <w:tc>
          <w:tcPr>
            <w:tcW w:w="0" w:type="auto"/>
            <w:gridSpan w:val="3"/>
            <w:shd w:val="clear" w:color="000000" w:fill="FFFFFF"/>
            <w:vAlign w:val="center"/>
            <w:hideMark/>
          </w:tcPr>
          <w:p w14:paraId="130B307D" w14:textId="77777777" w:rsidR="00C40477" w:rsidRPr="00C40477" w:rsidRDefault="00B13EC6"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组员</w:t>
            </w:r>
            <w:r w:rsidR="00C40477" w:rsidRPr="00C40477">
              <w:rPr>
                <w:rFonts w:ascii="宋体" w:hAnsi="宋体" w:hint="eastAsia"/>
                <w:color w:val="FF0000"/>
                <w:kern w:val="0"/>
                <w:szCs w:val="21"/>
              </w:rPr>
              <w:t>4</w:t>
            </w:r>
          </w:p>
        </w:tc>
      </w:tr>
      <w:tr w:rsidR="00C40477" w:rsidRPr="00C40477" w14:paraId="07F25209" w14:textId="77777777" w:rsidTr="00C40477">
        <w:trPr>
          <w:trHeight w:val="402"/>
        </w:trPr>
        <w:tc>
          <w:tcPr>
            <w:tcW w:w="0" w:type="auto"/>
            <w:vMerge/>
            <w:vAlign w:val="center"/>
            <w:hideMark/>
          </w:tcPr>
          <w:p w14:paraId="2540867C" w14:textId="77777777"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14:paraId="37740CDA" w14:textId="77777777"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14:paraId="7A1DDDC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6D34D80"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535118B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92E0FE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2725E31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7384F98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4F66E2D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3919A16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2752E9CE"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32E04C71"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61E16543"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1EF6AFDB"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78C52957"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3ECFE511"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48939DC2"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217FA7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4CF14D2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602A80ED"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59A0EC2C"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0D91394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174F958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c>
          <w:tcPr>
            <w:tcW w:w="0" w:type="auto"/>
            <w:shd w:val="clear" w:color="000000" w:fill="FFFFFF"/>
            <w:noWrap/>
            <w:vAlign w:val="center"/>
            <w:hideMark/>
          </w:tcPr>
          <w:p w14:paraId="632897D0"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姓名</w:t>
            </w:r>
          </w:p>
        </w:tc>
        <w:tc>
          <w:tcPr>
            <w:tcW w:w="0" w:type="auto"/>
            <w:shd w:val="clear" w:color="000000" w:fill="FFFFFF"/>
            <w:noWrap/>
            <w:vAlign w:val="center"/>
            <w:hideMark/>
          </w:tcPr>
          <w:p w14:paraId="2754E7BF"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学号</w:t>
            </w:r>
          </w:p>
        </w:tc>
        <w:tc>
          <w:tcPr>
            <w:tcW w:w="0" w:type="auto"/>
            <w:shd w:val="clear" w:color="000000" w:fill="FFFFFF"/>
            <w:noWrap/>
            <w:vAlign w:val="center"/>
            <w:hideMark/>
          </w:tcPr>
          <w:p w14:paraId="7F4B546A" w14:textId="77777777" w:rsidR="00C40477" w:rsidRPr="00C40477" w:rsidRDefault="00C40477" w:rsidP="00C40477">
            <w:pPr>
              <w:widowControl/>
              <w:spacing w:beforeLines="0" w:before="0" w:afterLines="0" w:after="0"/>
              <w:jc w:val="center"/>
              <w:rPr>
                <w:color w:val="FF0000"/>
                <w:kern w:val="0"/>
                <w:szCs w:val="21"/>
              </w:rPr>
            </w:pPr>
            <w:r w:rsidRPr="00C40477">
              <w:rPr>
                <w:rFonts w:ascii="宋体" w:hAnsi="宋体" w:hint="eastAsia"/>
                <w:color w:val="FF0000"/>
                <w:kern w:val="0"/>
                <w:szCs w:val="21"/>
              </w:rPr>
              <w:t>得分</w:t>
            </w:r>
          </w:p>
        </w:tc>
      </w:tr>
      <w:tr w:rsidR="00C40477" w:rsidRPr="00C40477" w14:paraId="3C0966ED" w14:textId="77777777" w:rsidTr="00C40477">
        <w:trPr>
          <w:trHeight w:val="402"/>
        </w:trPr>
        <w:tc>
          <w:tcPr>
            <w:tcW w:w="0" w:type="auto"/>
            <w:noWrap/>
            <w:vAlign w:val="center"/>
            <w:hideMark/>
          </w:tcPr>
          <w:p w14:paraId="7641C98E" w14:textId="77777777" w:rsidR="00C40477" w:rsidRPr="00C40477" w:rsidRDefault="00C40477" w:rsidP="00C40477">
            <w:pPr>
              <w:widowControl/>
              <w:spacing w:beforeLines="0" w:before="0" w:afterLines="0" w:after="0"/>
              <w:jc w:val="center"/>
              <w:rPr>
                <w:color w:val="FF0000"/>
                <w:kern w:val="0"/>
                <w:szCs w:val="21"/>
              </w:rPr>
            </w:pPr>
            <w:r>
              <w:t>完成作业组</w:t>
            </w:r>
          </w:p>
        </w:tc>
        <w:tc>
          <w:tcPr>
            <w:tcW w:w="0" w:type="auto"/>
            <w:noWrap/>
            <w:vAlign w:val="center"/>
            <w:hideMark/>
          </w:tcPr>
          <w:p w14:paraId="54DE45D2" w14:textId="77777777" w:rsidR="00C40477" w:rsidRPr="00C40477" w:rsidRDefault="00C40477" w:rsidP="00C40477">
            <w:pPr>
              <w:widowControl/>
              <w:spacing w:beforeLines="0" w:before="0" w:afterLines="0" w:after="0"/>
              <w:jc w:val="center"/>
              <w:rPr>
                <w:color w:val="FF0000"/>
                <w:kern w:val="0"/>
                <w:szCs w:val="21"/>
              </w:rPr>
            </w:pPr>
            <w:r>
              <w:t>雾桌</w:t>
            </w:r>
          </w:p>
        </w:tc>
        <w:tc>
          <w:tcPr>
            <w:tcW w:w="0" w:type="auto"/>
            <w:noWrap/>
            <w:vAlign w:val="center"/>
            <w:hideMark/>
          </w:tcPr>
          <w:p w14:paraId="6E295F3B" w14:textId="77777777" w:rsidR="00C40477" w:rsidRPr="00C40477" w:rsidRDefault="00C40477" w:rsidP="00C40477">
            <w:pPr>
              <w:widowControl/>
              <w:spacing w:beforeLines="0" w:before="0" w:afterLines="0" w:after="0"/>
              <w:jc w:val="center"/>
              <w:rPr>
                <w:color w:val="FF0000"/>
                <w:kern w:val="0"/>
                <w:szCs w:val="21"/>
              </w:rPr>
            </w:pPr>
            <w:r>
              <w:t>周宇斌</w:t>
            </w:r>
          </w:p>
        </w:tc>
        <w:tc>
          <w:tcPr>
            <w:tcW w:w="0" w:type="auto"/>
            <w:noWrap/>
            <w:vAlign w:val="center"/>
            <w:hideMark/>
          </w:tcPr>
          <w:p w14:paraId="44374163" w14:textId="77777777" w:rsidR="00C40477" w:rsidRPr="00C40477" w:rsidRDefault="00C40477" w:rsidP="00C40477">
            <w:pPr>
              <w:widowControl/>
              <w:spacing w:beforeLines="0" w:before="0" w:afterLines="0" w:after="0"/>
              <w:jc w:val="center"/>
              <w:rPr>
                <w:color w:val="FF0000"/>
                <w:kern w:val="0"/>
                <w:szCs w:val="21"/>
              </w:rPr>
            </w:pPr>
            <w:r>
              <w:t>20246085</w:t>
            </w:r>
          </w:p>
        </w:tc>
        <w:tc>
          <w:tcPr>
            <w:tcW w:w="0" w:type="auto"/>
            <w:noWrap/>
            <w:vAlign w:val="center"/>
            <w:hideMark/>
          </w:tcPr>
          <w:p w14:paraId="16D43C9F"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67266871" w14:textId="77777777" w:rsidR="00C40477" w:rsidRPr="00C40477" w:rsidRDefault="00C40477" w:rsidP="00C40477">
            <w:pPr>
              <w:widowControl/>
              <w:spacing w:beforeLines="0" w:before="0" w:afterLines="0" w:after="0"/>
              <w:jc w:val="center"/>
              <w:rPr>
                <w:color w:val="FF0000"/>
                <w:kern w:val="0"/>
                <w:szCs w:val="21"/>
              </w:rPr>
            </w:pPr>
            <w:r>
              <w:t>刘润七</w:t>
            </w:r>
          </w:p>
        </w:tc>
        <w:tc>
          <w:tcPr>
            <w:tcW w:w="0" w:type="auto"/>
            <w:noWrap/>
            <w:vAlign w:val="center"/>
            <w:hideMark/>
          </w:tcPr>
          <w:p w14:paraId="4781983C" w14:textId="77777777" w:rsidR="00C40477" w:rsidRPr="00C40477" w:rsidRDefault="00C40477" w:rsidP="00C40477">
            <w:pPr>
              <w:widowControl/>
              <w:spacing w:beforeLines="0" w:before="0" w:afterLines="0" w:after="0"/>
              <w:jc w:val="center"/>
              <w:rPr>
                <w:color w:val="FF0000"/>
                <w:kern w:val="0"/>
                <w:szCs w:val="21"/>
              </w:rPr>
            </w:pPr>
            <w:r>
              <w:t>20246162</w:t>
            </w:r>
          </w:p>
        </w:tc>
        <w:tc>
          <w:tcPr>
            <w:tcW w:w="0" w:type="auto"/>
            <w:shd w:val="clear" w:color="000000" w:fill="FFFFFF"/>
            <w:noWrap/>
            <w:vAlign w:val="center"/>
            <w:hideMark/>
          </w:tcPr>
          <w:p w14:paraId="51B9FFD3"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67982D2C" w14:textId="77777777" w:rsidR="00C40477" w:rsidRPr="00C40477" w:rsidRDefault="00C40477" w:rsidP="00C40477">
            <w:pPr>
              <w:widowControl/>
              <w:spacing w:beforeLines="0" w:before="0" w:afterLines="0" w:after="0"/>
              <w:jc w:val="center"/>
              <w:rPr>
                <w:color w:val="FF0000"/>
                <w:kern w:val="0"/>
                <w:szCs w:val="21"/>
              </w:rPr>
            </w:pPr>
            <w:r>
              <w:t>刘万轩</w:t>
            </w:r>
          </w:p>
        </w:tc>
        <w:tc>
          <w:tcPr>
            <w:tcW w:w="0" w:type="auto"/>
            <w:noWrap/>
            <w:vAlign w:val="center"/>
            <w:hideMark/>
          </w:tcPr>
          <w:p w14:paraId="5409E3EC" w14:textId="77777777" w:rsidR="00C40477" w:rsidRPr="00C40477" w:rsidRDefault="00C40477" w:rsidP="00C40477">
            <w:pPr>
              <w:widowControl/>
              <w:spacing w:beforeLines="0" w:before="0" w:afterLines="0" w:after="0"/>
              <w:jc w:val="center"/>
              <w:rPr>
                <w:color w:val="FF0000"/>
                <w:kern w:val="0"/>
                <w:szCs w:val="21"/>
              </w:rPr>
            </w:pPr>
            <w:r>
              <w:t>20246063</w:t>
            </w:r>
          </w:p>
        </w:tc>
        <w:tc>
          <w:tcPr>
            <w:tcW w:w="0" w:type="auto"/>
            <w:shd w:val="clear" w:color="000000" w:fill="FFFFFF"/>
            <w:noWrap/>
            <w:vAlign w:val="center"/>
            <w:hideMark/>
          </w:tcPr>
          <w:p w14:paraId="1A79C701" w14:textId="77777777" w:rsidR="00C40477" w:rsidRPr="00C40477" w:rsidRDefault="00C40477" w:rsidP="00C40477">
            <w:pPr>
              <w:widowControl/>
              <w:spacing w:beforeLines="0" w:before="0" w:afterLines="0" w:after="0"/>
              <w:jc w:val="center"/>
              <w:rPr>
                <w:color w:val="FF0000"/>
                <w:kern w:val="0"/>
                <w:szCs w:val="21"/>
              </w:rPr>
            </w:pPr>
          </w:p>
        </w:tc>
        <w:tc>
          <w:tcPr>
            <w:tcW w:w="0" w:type="auto"/>
            <w:noWrap/>
            <w:vAlign w:val="center"/>
            <w:hideMark/>
          </w:tcPr>
          <w:p w14:paraId="4CD424EA" w14:textId="77777777" w:rsidR="00C40477" w:rsidRPr="00C40477" w:rsidRDefault="00C40477" w:rsidP="00C40477">
            <w:pPr>
              <w:widowControl/>
              <w:spacing w:beforeLines="0" w:before="0" w:afterLines="0" w:after="0"/>
              <w:jc w:val="center"/>
              <w:rPr>
                <w:color w:val="FF0000"/>
                <w:kern w:val="0"/>
                <w:szCs w:val="21"/>
              </w:rPr>
            </w:pPr>
            <w:r>
              <w:t>周星宇</w:t>
            </w:r>
          </w:p>
        </w:tc>
        <w:tc>
          <w:tcPr>
            <w:tcW w:w="0" w:type="auto"/>
            <w:noWrap/>
            <w:vAlign w:val="center"/>
            <w:hideMark/>
          </w:tcPr>
          <w:p w14:paraId="0198FDA7" w14:textId="77777777" w:rsidR="00C40477" w:rsidRPr="00C40477" w:rsidRDefault="00C40477" w:rsidP="00C40477">
            <w:pPr>
              <w:widowControl/>
              <w:spacing w:beforeLines="0" w:before="0" w:afterLines="0" w:after="0"/>
              <w:jc w:val="center"/>
              <w:rPr>
                <w:color w:val="FF0000"/>
                <w:kern w:val="0"/>
                <w:szCs w:val="21"/>
              </w:rPr>
            </w:pPr>
            <w:r>
              <w:t>20245986</w:t>
            </w:r>
          </w:p>
        </w:tc>
        <w:tc>
          <w:tcPr>
            <w:tcW w:w="0" w:type="auto"/>
            <w:shd w:val="clear" w:color="000000" w:fill="FFFFFF"/>
            <w:noWrap/>
            <w:vAlign w:val="center"/>
          </w:tcPr>
          <w:p w14:paraId="65479E9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079B3C0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6959C60E"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3410032B"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65565AAA"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3CE127FD"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24C7F4E5"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260AC2D2"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05E0ACA9"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174C95FB"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702275B4"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hideMark/>
          </w:tcPr>
          <w:p w14:paraId="750A6B14" w14:textId="77777777" w:rsidR="00C40477" w:rsidRPr="00C40477" w:rsidRDefault="00C40477" w:rsidP="00C40477">
            <w:pPr>
              <w:widowControl/>
              <w:spacing w:beforeLines="0" w:before="0" w:afterLines="0" w:after="0"/>
              <w:jc w:val="center"/>
              <w:rPr>
                <w:color w:val="FF0000"/>
                <w:kern w:val="0"/>
                <w:szCs w:val="21"/>
              </w:rPr>
            </w:pPr>
          </w:p>
        </w:tc>
        <w:tc>
          <w:tcPr>
            <w:tcW w:w="0" w:type="auto"/>
            <w:shd w:val="clear" w:color="000000" w:fill="FFFFFF"/>
            <w:noWrap/>
            <w:vAlign w:val="center"/>
          </w:tcPr>
          <w:p w14:paraId="2BBAE5AA" w14:textId="77777777" w:rsidR="00C40477" w:rsidRPr="00C40477" w:rsidRDefault="00C40477" w:rsidP="00C40477">
            <w:pPr>
              <w:widowControl/>
              <w:spacing w:beforeLines="0" w:before="0" w:afterLines="0" w:after="0"/>
              <w:jc w:val="center"/>
              <w:rPr>
                <w:color w:val="FF0000"/>
                <w:kern w:val="0"/>
                <w:szCs w:val="21"/>
              </w:rPr>
            </w:pPr>
          </w:p>
        </w:tc>
      </w:tr>
    </w:tbl>
    <w:p w14:paraId="4FBE6677"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6147" w14:textId="77777777" w:rsidR="007253FE" w:rsidRDefault="007253FE" w:rsidP="00236C9D">
      <w:pPr>
        <w:spacing w:before="36" w:after="36"/>
      </w:pPr>
      <w:r>
        <w:separator/>
      </w:r>
    </w:p>
  </w:endnote>
  <w:endnote w:type="continuationSeparator" w:id="0">
    <w:p w14:paraId="630AA356" w14:textId="77777777" w:rsidR="007253FE" w:rsidRDefault="007253FE"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6005" w14:textId="77777777"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118D0866" w14:textId="77777777"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6A87EB46" w14:textId="77777777"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30D0" w14:textId="77777777"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09AC7" w14:textId="77777777" w:rsidR="007253FE" w:rsidRDefault="007253FE" w:rsidP="00236C9D">
      <w:pPr>
        <w:spacing w:before="36" w:after="36"/>
      </w:pPr>
      <w:r>
        <w:separator/>
      </w:r>
    </w:p>
  </w:footnote>
  <w:footnote w:type="continuationSeparator" w:id="0">
    <w:p w14:paraId="5C666E37" w14:textId="77777777" w:rsidR="007253FE" w:rsidRDefault="007253FE"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6A81" w14:textId="77777777"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97B7" w14:textId="77777777"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9DD1" w14:textId="77777777"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95E5C"/>
    <w:rsid w:val="003A5D1F"/>
    <w:rsid w:val="003B4BFB"/>
    <w:rsid w:val="003D747A"/>
    <w:rsid w:val="003E1F40"/>
    <w:rsid w:val="003F09DF"/>
    <w:rsid w:val="003F5486"/>
    <w:rsid w:val="004063C3"/>
    <w:rsid w:val="0041138C"/>
    <w:rsid w:val="00421D1B"/>
    <w:rsid w:val="0042417F"/>
    <w:rsid w:val="00440748"/>
    <w:rsid w:val="00457597"/>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C0176"/>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253FE"/>
    <w:rsid w:val="00726D58"/>
    <w:rsid w:val="007510FC"/>
    <w:rsid w:val="00781C11"/>
    <w:rsid w:val="007A0701"/>
    <w:rsid w:val="007B3D3B"/>
    <w:rsid w:val="007B59F3"/>
    <w:rsid w:val="007B5C4A"/>
    <w:rsid w:val="007D1EFB"/>
    <w:rsid w:val="007E21F6"/>
    <w:rsid w:val="007E71E4"/>
    <w:rsid w:val="007F5A90"/>
    <w:rsid w:val="007F6E9C"/>
    <w:rsid w:val="00802A10"/>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26BAB"/>
    <w:rsid w:val="00944F64"/>
    <w:rsid w:val="00950686"/>
    <w:rsid w:val="00956CF2"/>
    <w:rsid w:val="00972C75"/>
    <w:rsid w:val="00980488"/>
    <w:rsid w:val="00981D4F"/>
    <w:rsid w:val="00985727"/>
    <w:rsid w:val="009B303E"/>
    <w:rsid w:val="009B66E9"/>
    <w:rsid w:val="009D1DBE"/>
    <w:rsid w:val="009E58CB"/>
    <w:rsid w:val="009F233D"/>
    <w:rsid w:val="009F3BD1"/>
    <w:rsid w:val="00A0172F"/>
    <w:rsid w:val="00A020C4"/>
    <w:rsid w:val="00A11179"/>
    <w:rsid w:val="00A25C54"/>
    <w:rsid w:val="00A27242"/>
    <w:rsid w:val="00A30F90"/>
    <w:rsid w:val="00A35DE6"/>
    <w:rsid w:val="00A35F58"/>
    <w:rsid w:val="00A424BB"/>
    <w:rsid w:val="00A53EDD"/>
    <w:rsid w:val="00A72E76"/>
    <w:rsid w:val="00A833F7"/>
    <w:rsid w:val="00A97CB5"/>
    <w:rsid w:val="00AA63A8"/>
    <w:rsid w:val="00AB3D91"/>
    <w:rsid w:val="00AE6D20"/>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35DC3"/>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D7D0E"/>
    <w:rsid w:val="00DE282D"/>
    <w:rsid w:val="00DE70F5"/>
    <w:rsid w:val="00DF2C02"/>
    <w:rsid w:val="00DF399F"/>
    <w:rsid w:val="00DF7386"/>
    <w:rsid w:val="00E12009"/>
    <w:rsid w:val="00E14EC7"/>
    <w:rsid w:val="00E45CA1"/>
    <w:rsid w:val="00E61765"/>
    <w:rsid w:val="00E62279"/>
    <w:rsid w:val="00E911C2"/>
    <w:rsid w:val="00EA3073"/>
    <w:rsid w:val="00EC2BFF"/>
    <w:rsid w:val="00EC54A8"/>
    <w:rsid w:val="00EC59C5"/>
    <w:rsid w:val="00F05DB2"/>
    <w:rsid w:val="00F44D39"/>
    <w:rsid w:val="00F50AF5"/>
    <w:rsid w:val="00F541A6"/>
    <w:rsid w:val="00F57A3B"/>
    <w:rsid w:val="00F72CBD"/>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4BC1A"/>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26</Pages>
  <Words>13024</Words>
  <Characters>15629</Characters>
  <Application>Microsoft Office Word</Application>
  <DocSecurity>0</DocSecurity>
  <Lines>868</Lines>
  <Paragraphs>734</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雾桌（MistTable）多人在线虚拟桌游平台的技术分析和概要设计</dc:title>
  <dc:creator>微软用户</dc:creator>
  <cp:lastModifiedBy>宇斌 周</cp:lastModifiedBy>
  <cp:revision>5</cp:revision>
  <cp:lastPrinted>2026-10-23T11:06:00Z</cp:lastPrinted>
  <dcterms:created xsi:type="dcterms:W3CDTF">2014-10-28T01:25:00Z</dcterms:created>
  <dcterms:modified xsi:type="dcterms:W3CDTF">2026-10-24T10:18:00Z</dcterms:modified>
</cp:coreProperties>
</file>