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25e5d290a134365" /><Relationship Type="http://schemas.openxmlformats.org/package/2006/relationships/metadata/core-properties" Target="/docProps/core.xml" Id="Rf840ce14ea054d5d" /><Relationship Type="http://schemas.openxmlformats.org/officeDocument/2006/relationships/extended-properties" Target="/docProps/app.xml" Id="R5beabc7b355a44f6" /><Relationship Type="http://schemas.openxmlformats.org/officeDocument/2006/relationships/custom-properties" Target="/docProps/custom.xml" Id="R85a248956cba46fb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60" w:line="300" w:lineRule="auto"/>
      </w:pPr>
      <w:r>
        <w:rPr>
          <w:rFonts w:ascii="Calibri" w:hAnsi="Calibri" w:eastAsia="Microsoft YaHei"/>
          <w:b/>
          <w:color w:val="17324D"/>
          <w:sz w:val="46"/>
        </w:rPr>
        <w:t xml:space="preserve">Classroom AI 合成教学示例</w:t>
      </w:r>
    </w:p>
    <w:p w14:paraId="00100002" w14:textId="00100003">
      <w:pPr>
        <w:pStyle w:val="Subtitle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30"/>
        </w:rPr>
        <w:t xml:space="preserve">计算机组成原理 · 指令执行与存储层次</w:t>
      </w:r>
    </w:p>
    <w:p w14:paraId="00100004" w14:textId="00100005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18"/>
        </w:rPr>
        <w:t xml:space="preserve">来源：DEMO-DATA-20261012-v1 | 版本：v1 | 日期：2026-10-12</w:t>
      </w:r>
    </w:p>
    <w:p w14:paraId="00100006" w14:textId="00100007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此文件由数据治理脚本生成，用于演示资源、版本与预览功能。课程案例、练习和评价均为合成示例，不是学校正式教学材料、培养方案或真实师生记录。</w:t>
      </w:r>
    </w:p>
    <w:p w14:paraId="00100008" w14:textId="00100009">
      <w:pPr>
        <w:pStyle w:val="Heading1"/>
        <w:spacing w:after="160" w:line="300" w:lineRule="auto"/>
      </w:pPr>
      <w:r>
        <w:rPr>
          <w:rFonts w:ascii="Calibri" w:hAnsi="Calibri" w:eastAsia="Microsoft YaHei"/>
          <w:b/>
          <w:color w:val="17324D"/>
          <w:sz w:val="36"/>
        </w:rPr>
        <w:t xml:space="preserve">学习目标</w:t>
      </w:r>
    </w:p>
    <w:p w14:paraId="0010000A" w14:textId="0010000B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理解课程相关概念，通过可复核案例分析并解释结果；用讨论、实验记录和简要说明展示学习过程。</w:t>
      </w:r>
    </w:p>
    <w:p w14:paraId="0010000C" w14:textId="0010000D">
      <w:pPr>
        <w:pStyle w:val="Heading1"/>
        <w:spacing w:after="160" w:line="300" w:lineRule="auto"/>
      </w:pPr>
      <w:r>
        <w:rPr>
          <w:rFonts w:ascii="Calibri" w:hAnsi="Calibri" w:eastAsia="Microsoft YaHei"/>
          <w:b/>
          <w:color w:val="17324D"/>
          <w:sz w:val="36"/>
        </w:rPr>
        <w:t xml:space="preserve">案例任务</w:t>
      </w:r>
    </w:p>
    <w:p w14:paraId="0010000E" w14:textId="0010000F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1. 画出取指、译码和执行的简化数据通路，说明寄存器与存储器作用。</w:t>
      </w:r>
    </w:p>
    <w:p w14:paraId="00100010" w14:textId="00100011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2. 比较两组缓存命中率对平均访存时间的影响，写出计算过程。</w:t>
      </w:r>
    </w:p>
    <w:p w14:paraId="00100012" w14:textId="00100013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3. 设计两个能区分顺序执行和流水线行为的仿真用例。</w:t>
      </w:r>
    </w:p>
    <w:p w14:paraId="00100014" w14:textId="00100015">
      <w:pPr>
        <w:pStyle w:val="Heading1"/>
        <w:spacing w:after="160" w:line="300" w:lineRule="auto"/>
      </w:pPr>
      <w:r>
        <w:rPr>
          <w:rFonts w:ascii="Calibri" w:hAnsi="Calibri" w:eastAsia="Microsoft YaHei"/>
          <w:b/>
          <w:color w:val="17324D"/>
          <w:sz w:val="36"/>
        </w:rPr>
        <w:t xml:space="preserve">讨论与形成性反馈</w:t>
      </w:r>
    </w:p>
    <w:p w14:paraId="00100016" w14:textId="00100017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提交数据通路图与仿真记录；讨论吞吐量、延迟及硬件资源之间的取舍。</w:t>
      </w:r>
    </w:p>
    <w:p w14:paraId="00100018" w14:textId="00100019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演示反馈口径：概念解释、步骤可复核性、证据与结论的一致性。示例分数不计入任何真实课程成绩。</w:t>
      </w:r>
    </w:p>
    <w:p w14:paraId="0010001A" w14:textId="0010001B">
      <w:pPr>
        <w:pStyle w:val="Heading1"/>
        <w:spacing w:after="160" w:line="300" w:lineRule="auto"/>
      </w:pPr>
      <w:r>
        <w:rPr>
          <w:rFonts w:ascii="Calibri" w:hAnsi="Calibri" w:eastAsia="Microsoft YaHei"/>
          <w:b/>
          <w:color w:val="17324D"/>
          <w:sz w:val="36"/>
        </w:rPr>
        <w:t xml:space="preserve">使用说明</w:t>
      </w:r>
    </w:p>
    <w:p w14:paraId="0010001C" w14:textId="0010001D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资源标签为理论、讨论或实验、研讨；版本v2保留v1文件。预览与下载由现有账号授权控制。未录制真人、不包含生物识别特征。</w:t>
      </w:r>
    </w:p>
    <w:sectPr>
      <w:footerReference w:type="default" r:id="R6b162d15624046e0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1E" w14:textId="0010001F">
    <w:pPr>
      <w:jc w:val="center"/>
    </w:pPr>
    <w:r>
      <w:rPr>
        <w:sz w:val="18"/>
      </w:rPr>
      <w:t xml:space="preserve">合成示例 ·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5A5A5A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db9ed538c2641fe" /><Relationship Type="http://schemas.openxmlformats.org/officeDocument/2006/relationships/styles" Target="/word/styles.xml" Id="Rc1592660fc744118" /><Relationship Type="http://schemas.openxmlformats.org/officeDocument/2006/relationships/theme" Target="/word/theme/theme1.xml" Id="Re0e46301950240f0" /><Relationship Type="http://schemas.openxmlformats.org/officeDocument/2006/relationships/numbering" Target="/word/numbering.xml" Id="R31918eb7d8274176" /><Relationship Type="http://schemas.openxmlformats.org/officeDocument/2006/relationships/footer" Target="/word/footer1.xml" Id="R6b162d15624046e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2026-10-12T01:34:26Z</dcterms:created>
  <cp:lastModifiedBy>OfficeCLI</cp:lastModifiedBy>
  <dcterms:modified xsi:type="dcterms:W3CDTF">2026-10-12T01:34:26Z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1.0.156</vt:lpwstr>
  </op:property>
  <op:property fmtid="{D5CDD505-2E9C-101B-9397-08002B2CF9AE}" pid="3" name="OfficeCLI.LastModified">
    <vt:lpwstr xmlns:vt="http://schemas.openxmlformats.org/officeDocument/2006/docPropsVTypes">2026-10-12T01:34:29Z</vt:lpwstr>
  </op:property>
</op:Properties>
</file>