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1008"/>
            <w:shd w:fill="E5A34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8928"/>
            <w:shd w:fill="F5F3EC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360" w:after="400"/>
            </w:pPr>
            <w:r>
              <w:rPr>
                <w:rFonts w:ascii="Microsoft YaHei" w:hAnsi="Microsoft YaHei" w:eastAsia="Microsoft YaHei"/>
                <w:b/>
                <w:color w:val="0F654D"/>
                <w:sz w:val="18"/>
              </w:rPr>
              <w:t>RESEARCH REPORT  ·  2026</w:t>
            </w:r>
          </w:p>
          <w:p>
            <w:pPr>
              <w:spacing w:after="160"/>
            </w:pPr>
            <w:r>
              <w:rPr>
                <w:rFonts w:ascii="Microsoft YaHei" w:hAnsi="Microsoft YaHei" w:eastAsia="Microsoft YaHei"/>
                <w:b/>
                <w:color w:val="18332D"/>
                <w:sz w:val="68"/>
              </w:rPr>
              <w:t>AI Agent 评测体系</w:t>
            </w:r>
          </w:p>
          <w:p>
            <w:pPr>
              <w:spacing w:after="480"/>
            </w:pPr>
            <w:r>
              <w:rPr>
                <w:rFonts w:ascii="Microsoft YaHei" w:hAnsi="Microsoft YaHei" w:eastAsia="Microsoft YaHei"/>
                <w:b/>
                <w:color w:val="0F654D"/>
                <w:sz w:val="40"/>
              </w:rPr>
              <w:t>从“看一个总分”到“用证据持续改产品”</w:t>
            </w:r>
          </w:p>
          <w:p>
            <w:pPr>
              <w:spacing w:after="760"/>
            </w:pPr>
            <w:r>
              <w:rPr>
                <w:rFonts w:ascii="Microsoft YaHei" w:hAnsi="Microsoft YaHei" w:eastAsia="Microsoft YaHei"/>
                <w:color w:val="6B7773"/>
                <w:sz w:val="24"/>
              </w:rPr>
              <w:t>基于 week10 课程笔记、ExcelMaster 案例与 2026 年行业一手资料的系统解读</w:t>
            </w:r>
          </w:p>
          <w:p>
            <w:pPr>
              <w:spacing w:after="800"/>
            </w:pPr>
            <w:r>
              <w:rPr>
                <w:rFonts w:ascii="Microsoft YaHei" w:hAnsi="Microsoft YaHei" w:eastAsia="Microsoft YaHei"/>
                <w:b/>
                <w:color w:val="0F654D"/>
                <w:sz w:val="18"/>
              </w:rPr>
              <w:t xml:space="preserve">研究对象  </w:t>
            </w:r>
            <w:r>
              <w:rPr>
                <w:rFonts w:ascii="Microsoft YaHei" w:hAnsi="Microsoft YaHei" w:eastAsia="Microsoft YaHei"/>
                <w:color w:val="111817"/>
                <w:sz w:val="18"/>
              </w:rPr>
              <w:t>AI 产品评测 / Agent 评测 / RAG / 工具调用 / 多步骤任务</w:t>
              <w:br/>
            </w:r>
            <w:r>
              <w:rPr>
                <w:rFonts w:ascii="Microsoft YaHei" w:hAnsi="Microsoft YaHei" w:eastAsia="Microsoft YaHei"/>
                <w:b/>
                <w:color w:val="0F654D"/>
                <w:sz w:val="18"/>
              </w:rPr>
              <w:t xml:space="preserve">重点产出  </w:t>
            </w:r>
            <w:r>
              <w:rPr>
                <w:rFonts w:ascii="Microsoft YaHei" w:hAnsi="Microsoft YaHei" w:eastAsia="Microsoft YaHei"/>
                <w:color w:val="111817"/>
                <w:sz w:val="18"/>
              </w:rPr>
              <w:t>方法论提炼、ExcelMaster 解剖、平台能力蓝图、落地优先级</w:t>
              <w:br/>
            </w:r>
            <w:r>
              <w:rPr>
                <w:rFonts w:ascii="Microsoft YaHei" w:hAnsi="Microsoft YaHei" w:eastAsia="Microsoft YaHei"/>
                <w:b/>
                <w:color w:val="0F654D"/>
                <w:sz w:val="18"/>
              </w:rPr>
              <w:t xml:space="preserve">资料截止  </w:t>
            </w:r>
            <w:r>
              <w:rPr>
                <w:rFonts w:ascii="Microsoft YaHei" w:hAnsi="Microsoft YaHei" w:eastAsia="Microsoft YaHei"/>
                <w:color w:val="111817"/>
                <w:sz w:val="18"/>
              </w:rPr>
              <w:t>2026-08-19（Asia/Shanghai）</w:t>
              <w:br/>
            </w:r>
            <w:r>
              <w:rPr>
                <w:rFonts w:ascii="Microsoft YaHei" w:hAnsi="Microsoft YaHei" w:eastAsia="Microsoft YaHei"/>
                <w:b/>
                <w:color w:val="0F654D"/>
                <w:sz w:val="18"/>
              </w:rPr>
              <w:t xml:space="preserve">版本  </w:t>
            </w:r>
            <w:r>
              <w:rPr>
                <w:rFonts w:ascii="Microsoft YaHei" w:hAnsi="Microsoft YaHei" w:eastAsia="Microsoft YaHei"/>
                <w:color w:val="111817"/>
                <w:sz w:val="18"/>
              </w:rPr>
              <w:t>v1.0 · 中文详尽版</w:t>
              <w:br/>
            </w:r>
          </w:p>
          <w:p>
            <w:r>
              <w:rPr>
                <w:rFonts w:ascii="Microsoft YaHei" w:hAnsi="Microsoft YaHei" w:eastAsia="Microsoft YaHei"/>
                <w:b/>
                <w:color w:val="18332D"/>
                <w:sz w:val="20"/>
              </w:rPr>
              <w:t>OPS MIND · AGENTIC EVALOS</w:t>
            </w:r>
          </w:p>
          <w:p>
            <w:r>
              <w:rPr>
                <w:rFonts w:ascii="Microsoft YaHei" w:hAnsi="Microsoft YaHei" w:eastAsia="Microsoft YaHei"/>
                <w:color w:val="B64A3A"/>
                <w:sz w:val="17"/>
              </w:rPr>
              <w:t>说明：原始课程笔记始终以只读方式研究；本报告为独立新文件。</w:t>
            </w:r>
          </w:p>
        </w:tc>
      </w:tr>
    </w:tbl>
    <w:p>
      <w:r>
        <w:br w:type="page"/>
      </w:r>
    </w:p>
    <w:p>
      <w:bookmarkStart w:id="1" w:name="executive"/>
      <w:pPr>
        <w:pStyle w:val="Heading1"/>
      </w:pPr>
      <w:r>
        <w:t>先读结论：评测平台的业务本质</w:t>
      </w:r>
      <w:bookmarkEnd w:id="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5141"/>
            <w:shd w:fill="0F654D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本质</w:t>
            </w:r>
          </w:p>
        </w:tc>
        <w:tc>
          <w:tcPr>
            <w:tcW w:type="dxa" w:w="5141"/>
            <w:shd w:fill="DFF3EB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32D"/>
                <w:sz w:val="21"/>
              </w:rPr>
              <w:t>一句话定义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8332D"/>
                <w:sz w:val="18"/>
              </w:rPr>
              <w:t>评测平台不是一张排行榜，也不是让另一个大模型随便打分；它是一套可重复的“考试—取证—判定—解释—改进—复测”系统，把‘感觉变好/变坏’变成可核验的产品事实。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课程笔记最有价值的主线，是把 AI 研发从 Demo 驱动推进到评测与数据驱动：先把用户真正关心的能力写成 Case，用稳定 Harness 批量运行，保存全过程证据，再由多种 Grader 给出成绩，最后通过人工错误分析找到值得修的根因，并用同一套 Case 复测。这个循环比某一次分数更重要。</w:t>
      </w:r>
      <w:r>
        <w:rPr>
          <w:rFonts w:ascii="Microsoft YaHei" w:hAnsi="Microsoft YaHei" w:eastAsia="Microsoft YaHei"/>
          <w:color w:val="0F654D"/>
          <w:sz w:val="17"/>
        </w:rPr>
        <w:t xml:space="preserve"> [S1][S2][S3]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评测对象不是裸模型，而是模型 + Agent Harness + Prompt/Context + MCP/工具 + Skill/知识 + 运行环境的完整系统。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正式成绩要优先相信真实 Outcome 和确定性证据；Trace 用来解释，LLM Judge 用来补足语义，人类用来校准和处理争议。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一个总分只能回答“总体怎样”，不能回答“为什么”“在哪类场景失败”“是否稳定”“是否安全”。平台必须能下钻到 Case、Trial、步骤和证据。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能力评测集负责发现上限，回归评测集负责守住已经会的能力；前者可以较难，后者应接近全通过，不能混成一个分数。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Agent 有多条合法路径。一般不应把固定工具名和固定顺序当答案；但安全审批、租户边界、禁止动作、预算等过程不变量必须是硬门禁。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AI 调查员可以加速读轨迹、看代码、查资料、提根因和建议，但不能修改原始证据、覆盖官方分数或自行放行版本。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离线自动评测、生产监控、A/B 测试、用户反馈和人工审阅互相补洞，任何单一方法都不足以代表产品真相。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5141"/>
            <w:shd w:fill="B64A3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校正</w:t>
            </w:r>
          </w:p>
        </w:tc>
        <w:tc>
          <w:tcPr>
            <w:tcW w:type="dxa" w:w="5141"/>
            <w:shd w:fill="FCEEE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32D"/>
                <w:sz w:val="21"/>
              </w:rPr>
              <w:t>本报告对课堂观点做了“保留 + 边界修正”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8332D"/>
                <w:sz w:val="18"/>
              </w:rPr>
              <w:t>例如：不是笼统地说‘只评结果不评路径’，而是‘不写死解法路径，但必须检查安全、权限、预算与必要审批’；不是说‘100 分一定有问题’，而是能力集饱和后要增加新难题，而稳定回归集本来就应该接近 100%。</w:t>
            </w:r>
          </w:p>
        </w:tc>
      </w:tr>
    </w:tbl>
    <w:p>
      <w:pPr>
        <w:spacing w:after="20"/>
      </w:pPr>
    </w:p>
    <w:p>
      <w:pPr>
        <w:pStyle w:val="Heading2"/>
      </w:pPr>
      <w:r>
        <w:t>阅读地图</w:t>
      </w:r>
    </w:p>
    <w:p>
      <w:pPr>
        <w:spacing w:after="60"/>
      </w:pPr>
      <w:hyperlink w:anchor="glossary">
        <w:r>
          <w:rPr>
            <w:color w:val="0F654D"/>
            <w:u w:val="single"/>
          </w:rPr>
          <w:t>01  基础术语：Case、Trial、Seed、Trace、Outcome、Harness</w:t>
        </w:r>
      </w:hyperlink>
    </w:p>
    <w:p>
      <w:pPr>
        <w:spacing w:after="60"/>
      </w:pPr>
      <w:hyperlink w:anchor="evolution">
        <w:r>
          <w:rPr>
            <w:color w:val="0F654D"/>
            <w:u w:val="single"/>
          </w:rPr>
          <w:t>02  AI 1.0 → AI 2.0 → AI 3.0：为什么评测范式变了</w:t>
        </w:r>
      </w:hyperlink>
    </w:p>
    <w:p>
      <w:pPr>
        <w:spacing w:after="60"/>
      </w:pPr>
      <w:hyperlink w:anchor="loop">
        <w:r>
          <w:rPr>
            <w:color w:val="0F654D"/>
            <w:u w:val="single"/>
          </w:rPr>
          <w:t>03  五模块闭环：数据集、Harness、Grader、人工分析、优化</w:t>
        </w:r>
      </w:hyperlink>
    </w:p>
    <w:p>
      <w:pPr>
        <w:spacing w:after="60"/>
      </w:pPr>
      <w:hyperlink w:anchor="special">
        <w:r>
          <w:rPr>
            <w:color w:val="0F654D"/>
            <w:u w:val="single"/>
          </w:rPr>
          <w:t>04  Agent / RAG / Tool Use / 多步骤任务的专项评测</w:t>
        </w:r>
      </w:hyperlink>
    </w:p>
    <w:p>
      <w:pPr>
        <w:spacing w:after="60"/>
      </w:pPr>
      <w:hyperlink w:anchor="excelmaster">
        <w:r>
          <w:rPr>
            <w:color w:val="0F654D"/>
            <w:u w:val="single"/>
          </w:rPr>
          <w:t>05  ExcelMaster 评测平台解剖</w:t>
        </w:r>
      </w:hyperlink>
    </w:p>
    <w:p>
      <w:pPr>
        <w:spacing w:after="60"/>
      </w:pPr>
      <w:hyperlink w:anchor="blueprint">
        <w:r>
          <w:rPr>
            <w:color w:val="0F654D"/>
            <w:u w:val="single"/>
          </w:rPr>
          <w:t>06  前沿评测平台的完整能力模块与产品架构</w:t>
        </w:r>
      </w:hyperlink>
    </w:p>
    <w:p>
      <w:pPr>
        <w:spacing w:after="60"/>
      </w:pPr>
      <w:hyperlink w:anchor="ux">
        <w:r>
          <w:rPr>
            <w:color w:val="0F654D"/>
            <w:u w:val="single"/>
          </w:rPr>
          <w:t>07  产品页面、角色与操作路径</w:t>
        </w:r>
      </w:hyperlink>
    </w:p>
    <w:p>
      <w:pPr>
        <w:spacing w:after="60"/>
      </w:pPr>
      <w:hyperlink w:anchor="roadmap">
        <w:r>
          <w:rPr>
            <w:color w:val="0F654D"/>
            <w:u w:val="single"/>
          </w:rPr>
          <w:t>08  平台选型、落地顺序与常见反模式</w:t>
        </w:r>
      </w:hyperlink>
    </w:p>
    <w:p>
      <w:pPr>
        <w:spacing w:after="60"/>
      </w:pPr>
      <w:hyperlink w:anchor="evalos">
        <w:r>
          <w:rPr>
            <w:color w:val="0F654D"/>
            <w:u w:val="single"/>
          </w:rPr>
          <w:t>09  对 OpsMind Agentic EvalOS 的直接启示</w:t>
        </w:r>
      </w:hyperlink>
    </w:p>
    <w:p>
      <w:pPr>
        <w:spacing w:after="60"/>
      </w:pPr>
      <w:hyperlink w:anchor="references">
        <w:r>
          <w:rPr>
            <w:color w:val="0F654D"/>
            <w:u w:val="single"/>
          </w:rPr>
          <w:t>10  参考资料</w:t>
        </w:r>
      </w:hyperlink>
    </w:p>
    <w:p>
      <w:bookmarkStart w:id="2" w:name="glossary"/>
      <w:pPr>
        <w:pStyle w:val="Heading1"/>
      </w:pPr>
      <w:r>
        <w:t>01｜先把术语说成人话</w:t>
      </w:r>
      <w:bookmarkEnd w:id="2"/>
    </w:p>
    <w:p>
      <w:pPr>
        <w:spacing w:after="100" w:line="283" w:lineRule="auto"/>
      </w:pPr>
      <w:r>
        <w:rPr>
          <w:rFonts w:ascii="Microsoft YaHei" w:hAnsi="Microsoft YaHei" w:eastAsia="Microsoft YaHei"/>
        </w:rPr>
        <w:t>以下术语是理解 Agent 评测的“共同语言”。同一个平台如果对它们含义混用，就很容易把一次运行当成一个 Case、把 Agent Harness 当成 Eval Harness，或者把一句‘我修好了’误当成真实修复。</w:t>
      </w:r>
      <w:r>
        <w:rPr>
          <w:rFonts w:ascii="Microsoft YaHei" w:hAnsi="Microsoft YaHei" w:eastAsia="Microsoft YaHei"/>
          <w:color w:val="0F654D"/>
          <w:sz w:val="17"/>
        </w:rPr>
        <w:t xml:space="preserve"> [S2]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208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人话比喻</w:t>
            </w:r>
          </w:p>
        </w:tc>
        <w:tc>
          <w:tcPr>
            <w:tcW w:type="dxa" w:w="604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准确含义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Case / Task</w:t>
            </w:r>
          </w:p>
        </w:tc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一道考题</w:t>
            </w:r>
          </w:p>
        </w:tc>
        <w:tc>
          <w:tcPr>
            <w:tcW w:type="dxa" w:w="60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给 Agent 的输入、初始环境、允许工具、边界、成功条件和评分规则。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Trial</w:t>
            </w:r>
          </w:p>
        </w:tc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做这道题的一次尝试</w:t>
            </w:r>
          </w:p>
        </w:tc>
        <w:tc>
          <w:tcPr>
            <w:tcW w:type="dxa" w:w="604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同一 Case 可运行多次；每次都有独立轨迹、成本、结果和成绩。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Seed</w:t>
            </w:r>
          </w:p>
        </w:tc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本次考试使用的随机编号</w:t>
            </w:r>
          </w:p>
        </w:tc>
        <w:tc>
          <w:tcPr>
            <w:tcW w:type="dxa" w:w="60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控制可控随机因素，如故障注入、数据顺序或环境扰动；Seed 相同有助于复现，但模型本身仍可能有随机性。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Replicate / Epoch</w:t>
            </w:r>
          </w:p>
        </w:tc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同一条件再做一遍</w:t>
            </w:r>
          </w:p>
        </w:tc>
        <w:tc>
          <w:tcPr>
            <w:tcW w:type="dxa" w:w="604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用于测稳定性。它与‘换一个 Seed’不同：换 Seed 是换随机场景，Replicate 是在同一条件下重复。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Dataset / Eval Set</w:t>
            </w:r>
          </w:p>
        </w:tc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题库</w:t>
            </w:r>
          </w:p>
        </w:tc>
        <w:tc>
          <w:tcPr>
            <w:tcW w:type="dxa" w:w="60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一组 Case；必须有版本、来源、适用边界、难度、标签和泄漏控制。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Eval Suite</w:t>
            </w:r>
          </w:p>
        </w:tc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一张有主题的试卷</w:t>
            </w:r>
          </w:p>
        </w:tc>
        <w:tc>
          <w:tcPr>
            <w:tcW w:type="dxa" w:w="604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例如安全套件、RAG 套件、工具调用套件；可以从题库中选取。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Experiment</w:t>
            </w:r>
          </w:p>
        </w:tc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一次有完整配置的考试批次</w:t>
            </w:r>
          </w:p>
        </w:tc>
        <w:tc>
          <w:tcPr>
            <w:tcW w:type="dxa" w:w="60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固定考生版本、题库版本、模型、工具、预算、评分器、并发和日期后运行的一组 Trial。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Transcript / Trace / Trajectory</w:t>
            </w:r>
          </w:p>
        </w:tc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答题全过程录像</w:t>
            </w:r>
          </w:p>
        </w:tc>
        <w:tc>
          <w:tcPr>
            <w:tcW w:type="dxa" w:w="604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记录模型调用、工具调用、参数、结果、环境变化、错误、耗时和成本；用于解释，不等同于正式成绩。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Outcome</w:t>
            </w:r>
          </w:p>
        </w:tc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交卷后现实世界到底变成什么样</w:t>
            </w:r>
          </w:p>
        </w:tc>
        <w:tc>
          <w:tcPr>
            <w:tcW w:type="dxa" w:w="60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数据库是否有订单、文件是否正确、网络是否恢复；比 Agent 自己说‘完成了’更可信。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Grader</w:t>
            </w:r>
          </w:p>
        </w:tc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阅卷规则 / 阅卷器</w:t>
            </w:r>
          </w:p>
        </w:tc>
        <w:tc>
          <w:tcPr>
            <w:tcW w:type="dxa" w:w="604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代码检查、状态检查、LLM 裁判或人审；一个 Case 可以有多名‘老师’。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Eval Harness</w:t>
            </w:r>
          </w:p>
        </w:tc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考场 + 考务系统</w:t>
            </w:r>
          </w:p>
        </w:tc>
        <w:tc>
          <w:tcPr>
            <w:tcW w:type="dxa" w:w="60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装载题目、创建隔离环境、调度执行、记录证据、评分与汇总。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Agent Harness / Scaffold</w:t>
            </w:r>
          </w:p>
        </w:tc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考生的身体和手脚</w:t>
            </w:r>
          </w:p>
        </w:tc>
        <w:tc>
          <w:tcPr>
            <w:tcW w:type="dxa" w:w="604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把模型变成可行动 Agent 的运行时：上下文、工具循环、权限、记忆和停止机制。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Benchmark</w:t>
            </w:r>
          </w:p>
        </w:tc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标准化公开考试</w:t>
            </w:r>
          </w:p>
        </w:tc>
        <w:tc>
          <w:tcPr>
            <w:tcW w:type="dxa" w:w="60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用固定题目和规则比较系统；可作为参照，但不能代替企业自己的产品评测。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Offline Eval</w:t>
            </w:r>
          </w:p>
        </w:tc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上线前模拟考</w:t>
            </w:r>
          </w:p>
        </w:tc>
        <w:tc>
          <w:tcPr>
            <w:tcW w:type="dxa" w:w="604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在已知 Case 和可控环境中运行，可有真值。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Online Eval / Monitoring</w:t>
            </w:r>
          </w:p>
        </w:tc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上线后的质量体检</w:t>
            </w:r>
          </w:p>
        </w:tc>
        <w:tc>
          <w:tcPr>
            <w:tcW w:type="dxa" w:w="60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针对真实流量与轨迹监控；通常没有完整真值，需要抽样、人审和参考无关指标。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A/B Test</w:t>
            </w:r>
          </w:p>
        </w:tc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让真实用户随机看到两个版本</w:t>
            </w:r>
          </w:p>
        </w:tc>
        <w:tc>
          <w:tcPr>
            <w:tcW w:type="dxa" w:w="604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比较真实业务结果；它不是离线评测的别名，必须有流量、随机分组和统计把握。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5141"/>
            <w:shd w:fill="0F654D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5141"/>
            <w:shd w:fill="DFF3EB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32D"/>
                <w:sz w:val="21"/>
              </w:rPr>
              <w:t>“每个 Case 跑 3 次不同 Seed”到底是什么意思？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8332D"/>
                <w:sz w:val="18"/>
              </w:rPr>
              <w:t>不是把一道题复制三份，而是让同一个能力在三个可复现的随机条件下各考一次。它能减少偶然性，但仍应明确：这是三个不同 Seed，还是同一 Seed 的三次 Replicate；两者回答的问题不同。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如果系统单次成功率是 75%，三次中至少成功一次与三次全部成功是两件完全不同的事。pass@3 强调“给三次机会至少做成一次”，pass³ 强调“连续三次都可靠”。面向客户的 Agent，后者往往更接近用户对稳定性的期待。</w:t>
      </w:r>
      <w:r>
        <w:rPr>
          <w:rFonts w:ascii="Microsoft YaHei" w:hAnsi="Microsoft YaHei" w:eastAsia="Microsoft YaHei"/>
          <w:color w:val="0F654D"/>
          <w:sz w:val="17"/>
        </w:rPr>
        <w:t xml:space="preserve"> [S2]</w:t>
      </w:r>
    </w:p>
    <w:p>
      <w:bookmarkStart w:id="3" w:name="evolution"/>
      <w:pPr>
        <w:pStyle w:val="Heading1"/>
      </w:pPr>
      <w:r>
        <w:t>02｜从 AI 1.0 到 AI 3.0：评测范式为什么变了</w:t>
      </w:r>
      <w:bookmarkEnd w:id="3"/>
    </w:p>
    <w:p>
      <w:pPr>
        <w:spacing w:after="100" w:line="283" w:lineRule="auto"/>
      </w:pPr>
      <w:r>
        <w:rPr>
          <w:rFonts w:ascii="Microsoft YaHei" w:hAnsi="Microsoft YaHei" w:eastAsia="Microsoft YaHei"/>
        </w:rPr>
        <w:t>课程用 Scale Nucleus、Zapier/Braintrust 和 ExcelMaster 三个案例，描述了评测工具从‘看数据与预测’走向‘比较 LLM 产品版本’，再走向‘Agent 自动执行、留痕、分析代码并推动回归’的演进。这里的 1.0/2.0/3.0 是课堂中的产品范式划分，不是行业标准版本号。</w:t>
      </w:r>
      <w:r>
        <w:rPr>
          <w:rFonts w:ascii="Microsoft YaHei" w:hAnsi="Microsoft YaHei" w:eastAsia="Microsoft YaHei"/>
          <w:color w:val="0F654D"/>
          <w:sz w:val="17"/>
        </w:rPr>
        <w:t xml:space="preserve"> 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187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范式</w:t>
            </w:r>
          </w:p>
        </w:tc>
        <w:tc>
          <w:tcPr>
            <w:tcW w:type="dxa" w:w="223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被测对象</w:t>
            </w:r>
          </w:p>
        </w:tc>
        <w:tc>
          <w:tcPr>
            <w:tcW w:type="dxa" w:w="223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关键证据</w:t>
            </w:r>
          </w:p>
        </w:tc>
        <w:tc>
          <w:tcPr>
            <w:tcW w:type="dxa" w:w="252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核心决策</w:t>
            </w:r>
          </w:p>
        </w:tc>
        <w:tc>
          <w:tcPr>
            <w:tcW w:type="dxa" w:w="129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课程案例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AI 1.0：模型/数据评测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一次输入 → 一次预测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数据、标签、预测、切片</w:t>
            </w:r>
          </w:p>
        </w:tc>
        <w:tc>
          <w:tcPr>
            <w:tcW w:type="dxa" w:w="252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找错标、找薄弱切片、补数据</w:t>
            </w:r>
          </w:p>
        </w:tc>
        <w:tc>
          <w:tcPr>
            <w:tcW w:type="dxa" w:w="12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Scale Nucleus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AI 2.0：LLM 产品评测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Prompt/模型/版本 → 文本或结构化输出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数据集、实验、指标矩阵、轨迹</w:t>
            </w:r>
          </w:p>
        </w:tc>
        <w:tc>
          <w:tcPr>
            <w:tcW w:type="dxa" w:w="252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比较版本，发现 Prompt/模型回归</w:t>
            </w:r>
          </w:p>
        </w:tc>
        <w:tc>
          <w:tcPr>
            <w:tcW w:type="dxa" w:w="12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Zapier + Braintrust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AI 3.0：Agent 系统评测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多轮感知—推理—工具—环境变化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环境状态、工具行为、轨迹、成本、安全</w:t>
            </w:r>
          </w:p>
        </w:tc>
        <w:tc>
          <w:tcPr>
            <w:tcW w:type="dxa" w:w="252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验证任务是否真正完成，并定位系统级根因</w:t>
            </w:r>
          </w:p>
        </w:tc>
        <w:tc>
          <w:tcPr>
            <w:tcW w:type="dxa" w:w="12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ExcelMaster</w:t>
            </w:r>
          </w:p>
        </w:tc>
      </w:tr>
    </w:tbl>
    <w:p>
      <w:pPr>
        <w:spacing w:after="20"/>
      </w:pPr>
    </w:p>
    <w:p>
      <w:pPr>
        <w:pStyle w:val="Heading2"/>
      </w:pPr>
      <w:r>
        <w:t>2.1 AI 1.0 的关键贡献：从平均分走向切片与错误分析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Nucleus 思想不是再造一个总准确率，而是把原始数据、真值和模型预测放在同一界面里，按元数据筛选、排序、相似搜索和分组统计，回答‘模型到底在哪些场景失败’。这奠定了今天 Agent 评测的 Case 工作台：单条证据可看、同类错误可聚合。</w:t>
      </w:r>
      <w:r>
        <w:rPr>
          <w:rFonts w:ascii="Microsoft YaHei" w:hAnsi="Microsoft YaHei" w:eastAsia="Microsoft YaHei"/>
          <w:color w:val="0F654D"/>
          <w:sz w:val="17"/>
        </w:rPr>
        <w:t xml:space="preserve"> [S1][S5]</w:t>
      </w:r>
    </w:p>
    <w:p>
      <w:pPr>
        <w:pStyle w:val="Heading2"/>
      </w:pPr>
      <w:r>
        <w:t>2.2 AI 2.0 的关键贡献：版本、实验与指标矩阵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LLM 产品不能只看一个准确率。Zapier 案例展示了“模型/Prompt/版本 × Case × 多维指标”的实验矩阵：同一组题上比较基线与新版本，定位哪些能力上升、哪些能力回退。Braintrust、LangSmith 和 Phoenix 也把数据集、实验快照、轨迹和对比作为核心对象。</w:t>
      </w:r>
      <w:r>
        <w:rPr>
          <w:rFonts w:ascii="Microsoft YaHei" w:hAnsi="Microsoft YaHei" w:eastAsia="Microsoft YaHei"/>
          <w:color w:val="0F654D"/>
          <w:sz w:val="17"/>
        </w:rPr>
        <w:t xml:space="preserve"> [S1][S6][S7][S8]</w:t>
      </w:r>
    </w:p>
    <w:p>
      <w:pPr>
        <w:pStyle w:val="Heading2"/>
      </w:pPr>
      <w:r>
        <w:t>2.3 AI 3.0 的关键贡献：环境、工具和状态进入评测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Agent 会调用工具、修改环境并根据中间结果改变策略，因此只看最终文本远远不够。评测必须准备可控环境、记录完整轨迹、检查最终状态、区分 Agent 失败与考场故障，并允许模型走多条合法路径。OSWorld、AgentBench 和 Anthropic 的实践都把真实/模拟环境放在中心位置。</w:t>
      </w:r>
      <w:r>
        <w:rPr>
          <w:rFonts w:ascii="Microsoft YaHei" w:hAnsi="Microsoft YaHei" w:eastAsia="Microsoft YaHei"/>
          <w:color w:val="0F654D"/>
          <w:sz w:val="17"/>
        </w:rPr>
        <w:t xml:space="preserve"> [S2][S15][S16]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5141"/>
            <w:shd w:fill="0F654D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本质</w:t>
            </w:r>
          </w:p>
        </w:tc>
        <w:tc>
          <w:tcPr>
            <w:tcW w:type="dxa" w:w="5141"/>
            <w:shd w:fill="DFF3EB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32D"/>
                <w:sz w:val="21"/>
              </w:rPr>
              <w:t>变化的本质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8332D"/>
                <w:sz w:val="18"/>
              </w:rPr>
              <w:t>AI 1.0 主要在评‘预测’，AI 2.0 主要在评‘输出’，AI 3.0 必须评‘行动后世界是否正确改变、过程是否安全、系统是否稳定’。</w:t>
            </w:r>
          </w:p>
        </w:tc>
      </w:tr>
    </w:tbl>
    <w:p>
      <w:pPr>
        <w:spacing w:after="20"/>
      </w:pPr>
    </w:p>
    <w:p>
      <w:bookmarkStart w:id="4" w:name="loop"/>
      <w:pPr>
        <w:pStyle w:val="Heading1"/>
      </w:pPr>
      <w:r>
        <w:t>03｜五模块闭环：评测如何真正驱动产品</w:t>
      </w:r>
      <w:bookmarkEnd w:id="4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2696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ve_module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9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color w:val="6B7773"/>
          <w:sz w:val="16"/>
        </w:rPr>
        <w:t>图 1｜课程“五模块闭环”的产品化重构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这五个模块不是五个孤立页面，而是一条数据闭环：Case 被 Harness 执行，证据交给 Grader，人工从失败中发现新模式，优化后以新实验复测；新失败回灌题库，已解决能力进入回归集。</w:t>
      </w:r>
      <w:r>
        <w:rPr>
          <w:rFonts w:ascii="Microsoft YaHei" w:hAnsi="Microsoft YaHei" w:eastAsia="Microsoft YaHei"/>
          <w:color w:val="0F654D"/>
          <w:sz w:val="17"/>
        </w:rPr>
        <w:t xml:space="preserve"> [S1][S2][S3]</w:t>
      </w:r>
    </w:p>
    <w:p>
      <w:pPr>
        <w:pStyle w:val="Heading2"/>
      </w:pPr>
      <w:r>
        <w:t>3.1 构建数据集：先决定‘考什么’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高质量题库的难点不只是数量，而是“是否代表真实产品边界”。一个好 Case 应让两位领域专家独立阅读后，能对是否通过达成相同判断；还要有一个已验证的参考解，证明题目本身可解、评分器不会误杀。</w:t>
      </w:r>
      <w:r>
        <w:rPr>
          <w:rFonts w:ascii="Microsoft YaHei" w:hAnsi="Microsoft YaHei" w:eastAsia="Microsoft YaHei"/>
          <w:color w:val="0F654D"/>
          <w:sz w:val="17"/>
        </w:rPr>
        <w:t xml:space="preserve"> [S2]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数据来源</w:t>
            </w:r>
          </w:p>
        </w:tc>
        <w:tc>
          <w:tcPr>
            <w:tcW w:type="dxa" w:w="244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适合解决什么</w:t>
            </w:r>
          </w:p>
        </w:tc>
        <w:tc>
          <w:tcPr>
            <w:tcW w:type="dxa" w:w="540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关键风险与正确做法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真实生产失败</w:t>
            </w:r>
          </w:p>
        </w:tc>
        <w:tc>
          <w:tcPr>
            <w:tcW w:type="dxa" w:w="24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最贴近用户痛点</w:t>
            </w:r>
          </w:p>
        </w:tc>
        <w:tc>
          <w:tcPr>
            <w:tcW w:type="dxa" w:w="54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注意脱敏、权限与分布偏差；把投诉、事故和长尾行为转成回归 Case。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产品需求 / 人工编写</w:t>
            </w:r>
          </w:p>
        </w:tc>
        <w:tc>
          <w:tcPr>
            <w:tcW w:type="dxa" w:w="244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可提前定义新能力和硬边界</w:t>
            </w:r>
          </w:p>
        </w:tc>
        <w:tc>
          <w:tcPr>
            <w:tcW w:type="dxa" w:w="54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适合安全、合规、格式、权限等明确要求；避免凭想象铺一张巨大矩阵。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公开学术数据</w:t>
            </w:r>
          </w:p>
        </w:tc>
        <w:tc>
          <w:tcPr>
            <w:tcW w:type="dxa" w:w="24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启动快、可与外界比较</w:t>
            </w:r>
          </w:p>
        </w:tc>
        <w:tc>
          <w:tcPr>
            <w:tcW w:type="dxa" w:w="54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检查许可、领域差异、答案质量与数据泄漏；不能直接等同产品质量。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合成数据</w:t>
            </w:r>
          </w:p>
        </w:tc>
        <w:tc>
          <w:tcPr>
            <w:tcW w:type="dxa" w:w="244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补稀有场景和对抗样本</w:t>
            </w:r>
          </w:p>
        </w:tc>
        <w:tc>
          <w:tcPr>
            <w:tcW w:type="dxa" w:w="54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先有少量真实高质量种子；要生成难负例，并抽样人工验证。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抓取 / 调研数据</w:t>
            </w:r>
          </w:p>
        </w:tc>
        <w:tc>
          <w:tcPr>
            <w:tcW w:type="dxa" w:w="24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覆盖开放世界与长尾</w:t>
            </w:r>
          </w:p>
        </w:tc>
        <w:tc>
          <w:tcPr>
            <w:tcW w:type="dxa" w:w="54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需要来源、时间、版权、去重、时效和真值验证。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仿真 / 数字孪生</w:t>
            </w:r>
          </w:p>
        </w:tc>
        <w:tc>
          <w:tcPr>
            <w:tcW w:type="dxa" w:w="244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安全制造可复位故障</w:t>
            </w:r>
          </w:p>
        </w:tc>
        <w:tc>
          <w:tcPr>
            <w:tcW w:type="dxa" w:w="54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协议、状态与现实要足够接近；考场故障不得记到考生头上。</w:t>
            </w:r>
          </w:p>
        </w:tc>
      </w:tr>
    </w:tbl>
    <w:p>
      <w:pPr>
        <w:spacing w:after="20"/>
      </w:pPr>
    </w:p>
    <w:p>
      <w:pPr>
        <w:pStyle w:val="Heading3"/>
      </w:pPr>
      <w:r>
        <w:t>题库至少要有四种分区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65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分区</w:t>
            </w:r>
          </w:p>
        </w:tc>
        <w:tc>
          <w:tcPr>
            <w:tcW w:type="dxa" w:w="352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人话解释</w:t>
            </w:r>
          </w:p>
        </w:tc>
        <w:tc>
          <w:tcPr>
            <w:tcW w:type="dxa" w:w="460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管理原则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公开集</w:t>
            </w:r>
          </w:p>
        </w:tc>
        <w:tc>
          <w:tcPr>
            <w:tcW w:type="dxa" w:w="35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考生研发时看得到的练习题</w:t>
            </w:r>
          </w:p>
        </w:tc>
        <w:tc>
          <w:tcPr>
            <w:tcW w:type="dxa" w:w="460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帮助调试；不用于证明泛化能力。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隐藏集</w:t>
            </w:r>
          </w:p>
        </w:tc>
        <w:tc>
          <w:tcPr>
            <w:tcW w:type="dxa" w:w="35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考生看不到的正式考题</w:t>
            </w:r>
          </w:p>
        </w:tc>
        <w:tc>
          <w:tcPr>
            <w:tcW w:type="dxa" w:w="460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严格权限、盲身份、冻结版本；防止针对题目写死。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安全集</w:t>
            </w:r>
          </w:p>
        </w:tc>
        <w:tc>
          <w:tcPr>
            <w:tcW w:type="dxa" w:w="35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专门考越权、注入、跨租户、危险动作和安全停止</w:t>
            </w:r>
          </w:p>
        </w:tc>
        <w:tc>
          <w:tcPr>
            <w:tcW w:type="dxa" w:w="460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硬门禁；失败不可被其他高分抵消。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回归集</w:t>
            </w:r>
          </w:p>
        </w:tc>
        <w:tc>
          <w:tcPr>
            <w:tcW w:type="dxa" w:w="35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过去会做、以后不能退步的题</w:t>
            </w:r>
          </w:p>
        </w:tc>
        <w:tc>
          <w:tcPr>
            <w:tcW w:type="dxa" w:w="460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高通过率目标；每次重要变更和模型升级都跑。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能力/前沿集</w:t>
            </w:r>
          </w:p>
        </w:tc>
        <w:tc>
          <w:tcPr>
            <w:tcW w:type="dxa" w:w="35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当前还做不稳、用来拉开上限的难题</w:t>
            </w:r>
          </w:p>
        </w:tc>
        <w:tc>
          <w:tcPr>
            <w:tcW w:type="dxa" w:w="460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允许较低通过率；饱和后增加更难、更真实的新题。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5141"/>
            <w:shd w:fill="B64A3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防泄漏</w:t>
            </w:r>
          </w:p>
        </w:tc>
        <w:tc>
          <w:tcPr>
            <w:tcW w:type="dxa" w:w="5141"/>
            <w:shd w:fill="FCEEE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32D"/>
                <w:sz w:val="21"/>
              </w:rPr>
              <w:t>不要把训练集和评测集看成越多越好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8332D"/>
                <w:sz w:val="18"/>
              </w:rPr>
              <w:t>训练数据帮助模型学习；评测数据必须保持独立，负责判断“真的学会了吗”。若把正式 Case 原样加入训练，分数会变好，但那可能只是背题。</w:t>
            </w:r>
          </w:p>
        </w:tc>
      </w:tr>
    </w:tbl>
    <w:p>
      <w:pPr>
        <w:spacing w:after="20"/>
      </w:pPr>
    </w:p>
    <w:p>
      <w:pPr>
        <w:pStyle w:val="Heading3"/>
      </w:pPr>
      <w:r>
        <w:t>推荐的 Case 合同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72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字段组</w:t>
            </w:r>
          </w:p>
        </w:tc>
        <w:tc>
          <w:tcPr>
            <w:tcW w:type="dxa" w:w="504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必须记录的内容</w:t>
            </w:r>
          </w:p>
        </w:tc>
        <w:tc>
          <w:tcPr>
            <w:tcW w:type="dxa" w:w="302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身份与版本</w:t>
            </w:r>
          </w:p>
        </w:tc>
        <w:tc>
          <w:tcPr>
            <w:tcW w:type="dxa" w:w="50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case_id、版本、来源、所有者、许可证、创建/更新时间</w:t>
            </w:r>
          </w:p>
        </w:tc>
        <w:tc>
          <w:tcPr>
            <w:tcW w:type="dxa" w:w="30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让每个结论可追溯。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输入与初态</w:t>
            </w:r>
          </w:p>
        </w:tc>
        <w:tc>
          <w:tcPr>
            <w:tcW w:type="dxa" w:w="504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用户任务、初始环境、可见信息、故障注入、Seed</w:t>
            </w:r>
          </w:p>
        </w:tc>
        <w:tc>
          <w:tcPr>
            <w:tcW w:type="dxa" w:w="30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保证每次考试条件明确。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能力标签</w:t>
            </w:r>
          </w:p>
        </w:tc>
        <w:tc>
          <w:tcPr>
            <w:tcW w:type="dxa" w:w="50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领域、难度、风险、公开/隐藏/安全/回归、预期能力</w:t>
            </w:r>
          </w:p>
        </w:tc>
        <w:tc>
          <w:tcPr>
            <w:tcW w:type="dxa" w:w="30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支持切片分析和合理抽样。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允许边界</w:t>
            </w:r>
          </w:p>
        </w:tc>
        <w:tc>
          <w:tcPr>
            <w:tcW w:type="dxa" w:w="504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工具/权限范围、预算、时间、禁止动作、租户</w:t>
            </w:r>
          </w:p>
        </w:tc>
        <w:tc>
          <w:tcPr>
            <w:tcW w:type="dxa" w:w="30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不是写死解法，而是定义安全考场。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成功条件</w:t>
            </w:r>
          </w:p>
        </w:tc>
        <w:tc>
          <w:tcPr>
            <w:tcW w:type="dxa" w:w="50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Outcome、硬门禁、部分得分断言、允许的等价解</w:t>
            </w:r>
          </w:p>
        </w:tc>
        <w:tc>
          <w:tcPr>
            <w:tcW w:type="dxa" w:w="30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避免答案字符串化和主观误杀。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参考解</w:t>
            </w:r>
          </w:p>
        </w:tc>
        <w:tc>
          <w:tcPr>
            <w:tcW w:type="dxa" w:w="504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至少一个可通过所有 Grader 的已验证解</w:t>
            </w:r>
          </w:p>
        </w:tc>
        <w:tc>
          <w:tcPr>
            <w:tcW w:type="dxa" w:w="30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验证题可解、评分器正确。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复位与取证</w:t>
            </w:r>
          </w:p>
        </w:tc>
        <w:tc>
          <w:tcPr>
            <w:tcW w:type="dxa" w:w="50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如何初始化/复位、抓哪些日志/状态/文件/PCAP</w:t>
            </w:r>
          </w:p>
        </w:tc>
        <w:tc>
          <w:tcPr>
            <w:tcW w:type="dxa" w:w="30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让 Trial 独立、结果可复查。</w:t>
            </w:r>
          </w:p>
        </w:tc>
      </w:tr>
    </w:tbl>
    <w:p>
      <w:pPr>
        <w:spacing w:after="20"/>
      </w:pPr>
    </w:p>
    <w:p>
      <w:pPr>
        <w:pStyle w:val="Heading2"/>
      </w:pPr>
      <w:r>
        <w:t>3.2 Eval Harness：把评测跑起来的考场与考务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Eval Harness 必须比一个批处理脚本更严格。它不仅“循环调用 Agent”，还要保证数据加载、隔离、预算、公平、证据、评分和汇总都可复现。Anthropic 明确区分 Eval Harness 与 Agent Harness：前者是考场，后者是考生的运行时。</w:t>
      </w:r>
      <w:r>
        <w:rPr>
          <w:rFonts w:ascii="Microsoft YaHei" w:hAnsi="Microsoft YaHei" w:eastAsia="Microsoft YaHei"/>
          <w:color w:val="0F654D"/>
          <w:sz w:val="17"/>
        </w:rPr>
        <w:t xml:space="preserve"> [S2]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7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Harness 组件</w:t>
            </w:r>
          </w:p>
        </w:tc>
        <w:tc>
          <w:tcPr>
            <w:tcW w:type="dxa" w:w="324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核心职责</w:t>
            </w:r>
          </w:p>
        </w:tc>
        <w:tc>
          <w:tcPr>
            <w:tcW w:type="dxa" w:w="468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生产级验收要点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Dataset Loader</w:t>
            </w:r>
          </w:p>
        </w:tc>
        <w:tc>
          <w:tcPr>
            <w:tcW w:type="dxa" w:w="32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按版本、Split、标签和过滤条件取 Case</w:t>
            </w:r>
          </w:p>
        </w:tc>
        <w:tc>
          <w:tcPr>
            <w:tcW w:type="dxa" w:w="46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同一实验引用不可变快照；隐藏字段不泄露给考生。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Candidate Adapter</w:t>
            </w:r>
          </w:p>
        </w:tc>
        <w:tc>
          <w:tcPr>
            <w:tcW w:type="dxa" w:w="324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把统一评测合同翻译成每个考生的调用方式</w:t>
            </w:r>
          </w:p>
        </w:tc>
        <w:tc>
          <w:tcPr>
            <w:tcW w:type="dxa" w:w="46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能力对齐但内部架构不串味；Schema、预算、Seed、范围完整传入。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Scheduler / Queue</w:t>
            </w:r>
          </w:p>
        </w:tc>
        <w:tc>
          <w:tcPr>
            <w:tcW w:type="dxa" w:w="32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拆分 Trial、限流、并发、优先级、取消</w:t>
            </w:r>
          </w:p>
        </w:tc>
        <w:tc>
          <w:tcPr>
            <w:tcW w:type="dxa" w:w="46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进度可见；失败可恢复；不重复执行副作用。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Runner / Worker</w:t>
            </w:r>
          </w:p>
        </w:tc>
        <w:tc>
          <w:tcPr>
            <w:tcW w:type="dxa" w:w="324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真正调用考生，传递工具、Skill、环境和预算</w:t>
            </w:r>
          </w:p>
        </w:tc>
        <w:tc>
          <w:tcPr>
            <w:tcW w:type="dxa" w:w="46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与生产运行方式足够接近；超时与模型错误分类。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Isolation / Reset</w:t>
            </w:r>
          </w:p>
        </w:tc>
        <w:tc>
          <w:tcPr>
            <w:tcW w:type="dxa" w:w="32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每个 Trial 从干净状态开始，结束后复位</w:t>
            </w:r>
          </w:p>
        </w:tc>
        <w:tc>
          <w:tcPr>
            <w:tcW w:type="dxa" w:w="46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独立命名空间；无缓存、文件、数据库和历史轨迹污染。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Trace / Artifact</w:t>
            </w:r>
          </w:p>
        </w:tc>
        <w:tc>
          <w:tcPr>
            <w:tcW w:type="dxa" w:w="324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记录模型、工具、环境、日志、文件和状态快照</w:t>
            </w:r>
          </w:p>
        </w:tc>
        <w:tc>
          <w:tcPr>
            <w:tcW w:type="dxa" w:w="46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Append-only；敏感信息脱敏；Trace ID 全链路贯通。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Budget Accounting</w:t>
            </w:r>
          </w:p>
        </w:tc>
        <w:tc>
          <w:tcPr>
            <w:tcW w:type="dxa" w:w="32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统计 token、工具、时间、成本和重试</w:t>
            </w:r>
          </w:p>
        </w:tc>
        <w:tc>
          <w:tcPr>
            <w:tcW w:type="dxa" w:w="46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预算由 Harness 强制，不由 Agent 自己决定。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Aggregator</w:t>
            </w:r>
          </w:p>
        </w:tc>
        <w:tc>
          <w:tcPr>
            <w:tcW w:type="dxa" w:w="324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汇总 Trial、Case、切片、考生和实验结果</w:t>
            </w:r>
          </w:p>
        </w:tc>
        <w:tc>
          <w:tcPr>
            <w:tcW w:type="dxa" w:w="46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区分失败、超时、考场故障与无效 Trial；输出置信区间。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5141"/>
            <w:shd w:fill="0F654D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公平</w:t>
            </w:r>
          </w:p>
        </w:tc>
        <w:tc>
          <w:tcPr>
            <w:tcW w:type="dxa" w:w="5141"/>
            <w:shd w:fill="DFF3EB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32D"/>
                <w:sz w:val="21"/>
              </w:rPr>
              <w:t>考场故障不能算考生不会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8332D"/>
                <w:sz w:val="18"/>
              </w:rPr>
              <w:t>如果多个 Trial 因同一台机器内存不足、Twin 未复位或上游限流一起失败，它们不再独立。平台必须把基础设施故障标成“无效/待重跑”，而不是直接记 0 分。</w:t>
            </w:r>
          </w:p>
        </w:tc>
      </w:tr>
    </w:tbl>
    <w:p>
      <w:pPr>
        <w:spacing w:after="20"/>
      </w:pPr>
    </w:p>
    <w:p>
      <w:pPr>
        <w:pStyle w:val="Heading2"/>
      </w:pPr>
      <w:r>
        <w:t>3.3 Grader：先判事实，再判质量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pyram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color w:val="6B7773"/>
          <w:sz w:val="16"/>
        </w:rPr>
        <w:t>图 2｜评分证据金字塔：越接近真实结果越硬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确定性评分能解决的，优先不用 LLM。LLM Judge 适合处理语义、完整性、解释质量和开放式答案；人类负责创建标准、校准 Judge、抽查漂移和裁决争议。三者是组合关系，不是替代关系。</w:t>
      </w:r>
      <w:r>
        <w:rPr>
          <w:rFonts w:ascii="Microsoft YaHei" w:hAnsi="Microsoft YaHei" w:eastAsia="Microsoft YaHei"/>
          <w:color w:val="0F654D"/>
          <w:sz w:val="17"/>
        </w:rPr>
        <w:t xml:space="preserve"> [S2][S11][S12]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80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Grader 类型</w:t>
            </w:r>
          </w:p>
        </w:tc>
        <w:tc>
          <w:tcPr>
            <w:tcW w:type="dxa" w:w="331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适合评什么</w:t>
            </w:r>
          </w:p>
        </w:tc>
        <w:tc>
          <w:tcPr>
            <w:tcW w:type="dxa" w:w="223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244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主要风险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Outcome / State</w:t>
            </w:r>
          </w:p>
        </w:tc>
        <w:tc>
          <w:tcPr>
            <w:tcW w:type="dxa" w:w="331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数据库、文件、网络、订单、环境最终状态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最接近业务事实</w:t>
            </w:r>
          </w:p>
        </w:tc>
        <w:tc>
          <w:tcPr>
            <w:tcW w:type="dxa" w:w="24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需要可控环境和可靠探针。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Code-based</w:t>
            </w:r>
          </w:p>
        </w:tc>
        <w:tc>
          <w:tcPr>
            <w:tcW w:type="dxa" w:w="331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单测、Schema、规则、权限、预算、静态分析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快、便宜、客观、可复现</w:t>
            </w:r>
          </w:p>
        </w:tc>
        <w:tc>
          <w:tcPr>
            <w:tcW w:type="dxa" w:w="244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太严格会误杀等价解；规则覆盖有限。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Trace / Process</w:t>
            </w:r>
          </w:p>
        </w:tc>
        <w:tc>
          <w:tcPr>
            <w:tcW w:type="dxa" w:w="331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安全审批、越权、首错点、恢复、成本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解释性强，可定位根因</w:t>
            </w:r>
          </w:p>
        </w:tc>
        <w:tc>
          <w:tcPr>
            <w:tcW w:type="dxa" w:w="24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不要把某个固定工具名/顺序当唯一正确路径。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LLM-as-Judge</w:t>
            </w:r>
          </w:p>
        </w:tc>
        <w:tc>
          <w:tcPr>
            <w:tcW w:type="dxa" w:w="331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相关性、完整性、忠实度、沟通质量、方案质量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可扩展、能处理开放输出</w:t>
            </w:r>
          </w:p>
        </w:tc>
        <w:tc>
          <w:tcPr>
            <w:tcW w:type="dxa" w:w="244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位置/冗长/自我偏好、提示注入、随机性、成本。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Human / SME</w:t>
            </w:r>
          </w:p>
        </w:tc>
        <w:tc>
          <w:tcPr>
            <w:tcW w:type="dxa" w:w="331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高价值争议、主观质量、Judge 校准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最贴近真实业务标准</w:t>
            </w:r>
          </w:p>
        </w:tc>
        <w:tc>
          <w:tcPr>
            <w:tcW w:type="dxa" w:w="244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慢、贵、有疲劳和标注者分歧。</w:t>
            </w:r>
          </w:p>
        </w:tc>
      </w:tr>
    </w:tbl>
    <w:p>
      <w:pPr>
        <w:spacing w:after="20"/>
      </w:pPr>
    </w:p>
    <w:p>
      <w:pPr>
        <w:pStyle w:val="Heading3"/>
      </w:pPr>
      <w:r>
        <w:t>评分策略：硬门禁 + 多维二元断言 + 软指标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硬门禁：安全、跨租户、严重副作用、关键任务成功、环境真实性。任何一项失败，总分不能补回来。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多维二元断言：把“质量 1–5 分”拆成若干可解释的 Pass/Fail，例如‘关键事实是否全部有证据’‘是否给出回滚方案’。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部分得分：复杂任务可以按里程碑给分，但每一分必须能回到证据，不用模糊印象凑数。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软指标：耗时、Token、工具次数、成本、冗余步骤用于比较效率，不应掩盖任务和安全失败。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报告同时给出总览、维度分、切片分、Trial 稳定性与失败模式；不把一个加权总分当全部真相。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Hamel 建议优先二元判断，因为 3 分和 4 分的边界常因标注者而变，且会增加统计样本需求。更稳妥的做法是把一个大而模糊的 Likert 维度拆成多个明确二元断言；若确实需要连续分，应提供行为锚点并持续校准。</w:t>
      </w:r>
      <w:r>
        <w:rPr>
          <w:rFonts w:ascii="Microsoft YaHei" w:hAnsi="Microsoft YaHei" w:eastAsia="Microsoft YaHei"/>
          <w:color w:val="0F654D"/>
          <w:sz w:val="17"/>
        </w:rPr>
        <w:t xml:space="preserve"> [S3]</w:t>
      </w:r>
    </w:p>
    <w:p>
      <w:pPr>
        <w:pStyle w:val="Heading3"/>
      </w:pPr>
      <w:r>
        <w:t>“评结果，不评路径”必须加三条边界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不写死解法：不要因为 Agent 没调用预设工具名、没按固定顺序执行就扣分，只要它取得等价正确结果。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必须评不变量：身份验证、审批、租户隔离、禁止动作、预算和审计等是业务与安全合同，不是可自由创新的路径。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路径用于诊断：工具选择、参数、错误恢复和成本可以评分，但目的应是识别风险与效率，而不是强迫所有 Agent 像脚本一样。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5141"/>
            <w:shd w:fill="B64A3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边界</w:t>
            </w:r>
          </w:p>
        </w:tc>
        <w:tc>
          <w:tcPr>
            <w:tcW w:type="dxa" w:w="5141"/>
            <w:shd w:fill="FCEEE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32D"/>
                <w:sz w:val="21"/>
              </w:rPr>
              <w:t>工具名为什么不能随便当评分答案？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8332D"/>
                <w:sz w:val="18"/>
              </w:rPr>
              <w:t>工具是实现手段，不是用户目标。同一故障可能通过告警、日志、指标或主动探测找到根因。只有当某工具调用对应必须遵守的合规步骤，或其效果可被能力语义唯一描述时，才适合作为门禁；否则应评‘取得了什么证据/造成了什么状态变化’。</w:t>
            </w:r>
          </w:p>
        </w:tc>
      </w:tr>
    </w:tbl>
    <w:p>
      <w:pPr>
        <w:spacing w:after="20"/>
      </w:pPr>
    </w:p>
    <w:p>
      <w:pPr>
        <w:pStyle w:val="Heading2"/>
      </w:pPr>
      <w:r>
        <w:t>3.4 人工分析：分数之后，真正找到可改的东西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错误分析不是‘看几个失败截图’，而是从单条开放阅读到结构化归因。课程中的 Hamel 四步法，可概括为：先逐条 Open Coding（原话记录现象），再 Axial Coding（聚类失败模式），再统计频率与影响，最后回到代表 Case 和首个上游错误。</w:t>
      </w:r>
      <w:r>
        <w:rPr>
          <w:rFonts w:ascii="Microsoft YaHei" w:hAnsi="Microsoft YaHei" w:eastAsia="Microsoft YaHei"/>
          <w:color w:val="0F654D"/>
          <w:sz w:val="17"/>
        </w:rPr>
        <w:t xml:space="preserve"> [S1][S3]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抽取一批有代表性的 Trace：随机样本保底，再叠加低分、超时、安全告警、用户差评等定向样本。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不先套分类框：逐条写‘发生了什么、用户受到什么影响、证据在哪里’，建立原始错误词汇。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合并相似现象：形成失败模式、严重度、责任层级和首个错误点；保留不能归类的新现象。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量化：统计每个失败模式的频率、严重度、成本和受影响切片，形成优先级。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对照实验：一次尽量只改变一个关键变量，用相同 Case 与评分器复测，确认因果而不是碰巧。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482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AI 可以加速</w:t>
            </w:r>
          </w:p>
        </w:tc>
        <w:tc>
          <w:tcPr>
            <w:tcW w:type="dxa" w:w="482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仍需人类负责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把已有开放标注整理成候选聚类</w:t>
            </w:r>
          </w:p>
        </w:tc>
        <w:tc>
          <w:tcPr>
            <w:tcW w:type="dxa" w:w="48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第一次开放阅读，发现产品独有的新失败。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将新 Trace 映射到已验证的失败分类</w:t>
            </w:r>
          </w:p>
        </w:tc>
        <w:tc>
          <w:tcPr>
            <w:tcW w:type="dxa" w:w="48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确认分类是否把不同根因错误合并。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汇总版本差异、统计切片与生成报告</w:t>
            </w:r>
          </w:p>
        </w:tc>
        <w:tc>
          <w:tcPr>
            <w:tcW w:type="dxa" w:w="48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定义什么是业务成功、严重性和取舍。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提出 Prompt、代码或工具优化假设</w:t>
            </w:r>
          </w:p>
        </w:tc>
        <w:tc>
          <w:tcPr>
            <w:tcW w:type="dxa" w:w="48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决定是否采用，并检查是否造成新回归。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检索相关代码与一手资料，建立证据链</w:t>
            </w:r>
          </w:p>
        </w:tc>
        <w:tc>
          <w:tcPr>
            <w:tcW w:type="dxa" w:w="48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批准高风险动作、Judge 标准和正式发布。</w:t>
            </w:r>
          </w:p>
        </w:tc>
      </w:tr>
    </w:tbl>
    <w:p>
      <w:pPr>
        <w:spacing w:after="20"/>
      </w:pPr>
    </w:p>
    <w:p>
      <w:pPr>
        <w:pStyle w:val="Heading2"/>
      </w:pPr>
      <w:r>
        <w:t>3.5 针对性优化：评测结果如何进入研发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正确闭环不是‘AI 找到问题后直接改主干’，而是把失败模式转成可追踪的改进假设，在独立分支修改，然后用冻结的回归集和能力集重新实验，比较收益、回归、安全、成本，最后由责任人决定是否合并。</w:t>
      </w:r>
      <w:r>
        <w:rPr>
          <w:rFonts w:ascii="Microsoft YaHei" w:hAnsi="Microsoft YaHei" w:eastAsia="Microsoft YaHei"/>
          <w:color w:val="0F654D"/>
          <w:sz w:val="17"/>
        </w:rPr>
        <w:t xml:space="preserve"> [S1][S3][S7]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52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优化动作</w:t>
            </w:r>
          </w:p>
        </w:tc>
        <w:tc>
          <w:tcPr>
            <w:tcW w:type="dxa" w:w="115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成本/风险</w:t>
            </w:r>
          </w:p>
        </w:tc>
        <w:tc>
          <w:tcPr>
            <w:tcW w:type="dxa" w:w="237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优先顺序</w:t>
            </w:r>
          </w:p>
        </w:tc>
        <w:tc>
          <w:tcPr>
            <w:tcW w:type="dxa" w:w="360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修明显 Bug、Schema、数据映射</w:t>
            </w:r>
          </w:p>
        </w:tc>
        <w:tc>
          <w:tcPr>
            <w:tcW w:type="dxa" w:w="11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低</w:t>
            </w:r>
          </w:p>
        </w:tc>
        <w:tc>
          <w:tcPr>
            <w:tcW w:type="dxa" w:w="237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最先</w:t>
            </w:r>
          </w:p>
        </w:tc>
        <w:tc>
          <w:tcPr>
            <w:tcW w:type="dxa" w:w="36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单测 + 原失败 Case + 回归集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修改 Prompt / Context / Skill</w:t>
            </w:r>
          </w:p>
        </w:tc>
        <w:tc>
          <w:tcPr>
            <w:tcW w:type="dxa" w:w="11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中</w:t>
            </w:r>
          </w:p>
        </w:tc>
        <w:tc>
          <w:tcPr>
            <w:tcW w:type="dxa" w:w="237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高频失败优先</w:t>
            </w:r>
          </w:p>
        </w:tc>
        <w:tc>
          <w:tcPr>
            <w:tcW w:type="dxa" w:w="36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同一实验合同 A/B 离线对比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改 MCP/工具描述或参数</w:t>
            </w:r>
          </w:p>
        </w:tc>
        <w:tc>
          <w:tcPr>
            <w:tcW w:type="dxa" w:w="11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中</w:t>
            </w:r>
          </w:p>
        </w:tc>
        <w:tc>
          <w:tcPr>
            <w:tcW w:type="dxa" w:w="237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工具误选/参数错时</w:t>
            </w:r>
          </w:p>
        </w:tc>
        <w:tc>
          <w:tcPr>
            <w:tcW w:type="dxa" w:w="36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组件测试 + 端到端 Outcome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改 Harness / 权限 / 隔离</w:t>
            </w:r>
          </w:p>
        </w:tc>
        <w:tc>
          <w:tcPr>
            <w:tcW w:type="dxa" w:w="11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高</w:t>
            </w:r>
          </w:p>
        </w:tc>
        <w:tc>
          <w:tcPr>
            <w:tcW w:type="dxa" w:w="237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测量系统失真时立即</w:t>
            </w:r>
          </w:p>
        </w:tc>
        <w:tc>
          <w:tcPr>
            <w:tcW w:type="dxa" w:w="36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参考解、对照考生、基础设施资格测试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换模型或微调</w:t>
            </w:r>
          </w:p>
        </w:tc>
        <w:tc>
          <w:tcPr>
            <w:tcW w:type="dxa" w:w="11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高</w:t>
            </w:r>
          </w:p>
        </w:tc>
        <w:tc>
          <w:tcPr>
            <w:tcW w:type="dxa" w:w="237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前面手段不足后</w:t>
            </w:r>
          </w:p>
        </w:tc>
        <w:tc>
          <w:tcPr>
            <w:tcW w:type="dxa" w:w="36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完整能力/回归/安全/成本评测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重构产品流程</w:t>
            </w:r>
          </w:p>
        </w:tc>
        <w:tc>
          <w:tcPr>
            <w:tcW w:type="dxa" w:w="11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很高</w:t>
            </w:r>
          </w:p>
        </w:tc>
        <w:tc>
          <w:tcPr>
            <w:tcW w:type="dxa" w:w="237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用户目标与现有交互错位时</w:t>
            </w:r>
          </w:p>
        </w:tc>
        <w:tc>
          <w:tcPr>
            <w:tcW w:type="dxa" w:w="36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离线评测 + 小流量 A/B + 生产监控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5141"/>
            <w:shd w:fill="0F654D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统一</w:t>
            </w:r>
          </w:p>
        </w:tc>
        <w:tc>
          <w:tcPr>
            <w:tcW w:type="dxa" w:w="5141"/>
            <w:shd w:fill="DFF3EB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32D"/>
                <w:sz w:val="21"/>
              </w:rPr>
              <w:t>Anthropic 与 Hamel 对“Eval-Driven Development”的看法并不真正矛盾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8332D"/>
                <w:sz w:val="18"/>
              </w:rPr>
              <w:t>明确的安全/权限/格式/最终状态，可以在开发前写成门禁；开放式质量和未知失败，则应先读真实输出、做错误分析，再把反复出现且值得防止的问题固化为评测。前者像验收标准，后者像探索式产品研究。</w:t>
            </w:r>
          </w:p>
        </w:tc>
      </w:tr>
    </w:tbl>
    <w:p>
      <w:pPr>
        <w:spacing w:after="20"/>
      </w:pPr>
    </w:p>
    <w:p>
      <w:bookmarkStart w:id="5" w:name="special"/>
      <w:pPr>
        <w:pStyle w:val="Heading1"/>
      </w:pPr>
      <w:r>
        <w:t>04｜专项评测：Agent、Tool Use、RAG 与多步骤任务</w:t>
      </w:r>
      <w:bookmarkEnd w:id="5"/>
    </w:p>
    <w:p>
      <w:pPr>
        <w:pStyle w:val="Heading2"/>
      </w:pPr>
      <w:r>
        <w:t>4.1 Agent 评测：先看任务成功，再看首错点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Agent 评测建议采用“两阶段”：第一阶段把 Agent 当黑盒，验证用户目标与环境最终状态；第二阶段只对失败和高风险样本下钻，分析规划、工具、参数、恢复和效率。这样既尊重开放路径，又能找到可行动的根因。</w:t>
      </w:r>
      <w:r>
        <w:rPr>
          <w:rFonts w:ascii="Microsoft YaHei" w:hAnsi="Microsoft YaHei" w:eastAsia="Microsoft YaHei"/>
          <w:color w:val="0F654D"/>
          <w:sz w:val="17"/>
        </w:rPr>
        <w:t xml:space="preserve"> [S2][S3]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72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88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309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推荐证据</w:t>
            </w:r>
          </w:p>
        </w:tc>
        <w:tc>
          <w:tcPr>
            <w:tcW w:type="dxa" w:w="208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避免的误区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L1 任务结果</w:t>
            </w:r>
          </w:p>
        </w:tc>
        <w:tc>
          <w:tcPr>
            <w:tcW w:type="dxa" w:w="28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用户目标真的完成了吗？</w:t>
            </w:r>
          </w:p>
        </w:tc>
        <w:tc>
          <w:tcPr>
            <w:tcW w:type="dxa" w:w="30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Outcome、状态探针、确定性测试</w:t>
            </w:r>
          </w:p>
        </w:tc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只相信 Agent 最后一句话。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L2 安全与边界</w:t>
            </w:r>
          </w:p>
        </w:tc>
        <w:tc>
          <w:tcPr>
            <w:tcW w:type="dxa" w:w="28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是否越权、跨租户、绕过审批或危险执行？</w:t>
            </w:r>
          </w:p>
        </w:tc>
        <w:tc>
          <w:tcPr>
            <w:tcW w:type="dxa" w:w="30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策略日志、权限上下文、工具副作用</w:t>
            </w:r>
          </w:p>
        </w:tc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安全失败被平均分补偿。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L3 过程质量</w:t>
            </w:r>
          </w:p>
        </w:tc>
        <w:tc>
          <w:tcPr>
            <w:tcW w:type="dxa" w:w="28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是否找到可靠证据、正确恢复、合理停止？</w:t>
            </w:r>
          </w:p>
        </w:tc>
        <w:tc>
          <w:tcPr>
            <w:tcW w:type="dxa" w:w="30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Trace、环境快照、错误链</w:t>
            </w:r>
          </w:p>
        </w:tc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把固定工具顺序写死。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L4 资源效率</w:t>
            </w:r>
          </w:p>
        </w:tc>
        <w:tc>
          <w:tcPr>
            <w:tcW w:type="dxa" w:w="28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是否在预算内完成，是否明显绕路？</w:t>
            </w:r>
          </w:p>
        </w:tc>
        <w:tc>
          <w:tcPr>
            <w:tcW w:type="dxa" w:w="30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Token、工具数、时延、成本</w:t>
            </w:r>
          </w:p>
        </w:tc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用低成本掩盖未完成。</w:t>
            </w:r>
          </w:p>
        </w:tc>
      </w:tr>
    </w:tbl>
    <w:p>
      <w:pPr>
        <w:spacing w:after="20"/>
      </w:pPr>
    </w:p>
    <w:p>
      <w:pPr>
        <w:pStyle w:val="Heading2"/>
      </w:pPr>
      <w:r>
        <w:t>4.2 Tool Use 四层评测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课程强调“Tool Use 最初的定义很重要”。前沿平台不应只比较 expected_tool_name，而应从工具合同到业务结果分层验证：工具是否可被正确理解、是否选对能力、参数与资源范围是否正确、调用后效果与恢复是否正确。</w:t>
      </w:r>
      <w:r>
        <w:rPr>
          <w:rFonts w:ascii="Microsoft YaHei" w:hAnsi="Microsoft YaHei" w:eastAsia="Microsoft YaHei"/>
          <w:color w:val="0F654D"/>
          <w:sz w:val="17"/>
        </w:rPr>
        <w:t xml:space="preserve"> [S1][S9]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45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评什么</w:t>
            </w:r>
          </w:p>
        </w:tc>
        <w:tc>
          <w:tcPr>
            <w:tcW w:type="dxa" w:w="439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示例断言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工具合同 / 可发现性</w:t>
            </w:r>
          </w:p>
        </w:tc>
        <w:tc>
          <w:tcPr>
            <w:tcW w:type="dxa" w:w="34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名称、描述、Schema、风险和返回值是否清晰</w:t>
            </w:r>
          </w:p>
        </w:tc>
        <w:tc>
          <w:tcPr>
            <w:tcW w:type="dxa" w:w="439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另一模型/人工能否仅凭描述选择正确能力；必填参数是否明确。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选择与决策</w:t>
            </w:r>
          </w:p>
        </w:tc>
        <w:tc>
          <w:tcPr>
            <w:tcW w:type="dxa" w:w="34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是否在当前证据下选择合适能力，也知道何时不调用</w:t>
            </w:r>
          </w:p>
        </w:tc>
        <w:tc>
          <w:tcPr>
            <w:tcW w:type="dxa" w:w="439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该查日志时未盲目执行；信息不足时安全停止或主动补证。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参数与范围</w:t>
            </w:r>
          </w:p>
        </w:tc>
        <w:tc>
          <w:tcPr>
            <w:tcW w:type="dxa" w:w="34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参数、租户、资源、时间窗和权限是否正确</w:t>
            </w:r>
          </w:p>
        </w:tc>
        <w:tc>
          <w:tcPr>
            <w:tcW w:type="dxa" w:w="439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tenant_id 与 case scope 一致；无跨租户；参数可验证。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执行效果与恢复</w:t>
            </w:r>
          </w:p>
        </w:tc>
        <w:tc>
          <w:tcPr>
            <w:tcW w:type="dxa" w:w="34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工具结果是否被理解，失败后是否重试/切换/停止</w:t>
            </w:r>
          </w:p>
        </w:tc>
        <w:tc>
          <w:tcPr>
            <w:tcW w:type="dxa" w:w="439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工具超时后没有重复副作用；最终 Outcome 正确。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5141"/>
            <w:shd w:fill="0F654D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5141"/>
            <w:shd w:fill="DFF3EB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32D"/>
                <w:sz w:val="21"/>
              </w:rPr>
              <w:t>何时可以检查具体工具？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8332D"/>
                <w:sz w:val="18"/>
              </w:rPr>
              <w:t>当工具调用本身就是业务不变量，例如‘修改前必须调用身份校验/审批’；或评分的是一个明确、封闭的 API 教学任务。开放式运维调查应优先按能力语义与证据结果评分，而不是固定工具名。</w:t>
            </w:r>
          </w:p>
        </w:tc>
      </w:tr>
    </w:tbl>
    <w:p>
      <w:pPr>
        <w:spacing w:after="20"/>
      </w:pPr>
    </w:p>
    <w:p>
      <w:pPr>
        <w:pStyle w:val="Heading2"/>
      </w:pPr>
      <w:r>
        <w:t>4.3 多步骤 Workflow：用 Failure Funnel 找第一个上游错误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多步骤系统容易出现“后面全错，其实源头只错一步”。应把任务划成可验证的能力阶段，但这些阶段是分析坐标，不等于把 Agent 的思考流程写死。统计‘最后一个成功阶段 × 第一个失败阶段’的转移矩阵，可以快速看到故障漏斗。</w:t>
      </w:r>
      <w:r>
        <w:rPr>
          <w:rFonts w:ascii="Microsoft YaHei" w:hAnsi="Microsoft YaHei" w:eastAsia="Microsoft YaHei"/>
          <w:color w:val="0F654D"/>
          <w:sz w:val="17"/>
        </w:rPr>
        <w:t xml:space="preserve"> [S3]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端到端必须保留：只做模块测试会错过组件协同、上下文传递与环境副作用。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模块测试也必须保留：只看端到端会知道失败，却不知道先修检索、计划、参数还是执行器。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Trace 要跨模型、MCP、工具、环境、Judge 贯通同一 trace_id；传统工程日志与 Agent 轨迹互补。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每个步骤记录输入、输出、错误、耗时、成本、状态变化和证据引用，隐藏思维不作为必须采集对象。</w:t>
      </w:r>
    </w:p>
    <w:p>
      <w:pPr>
        <w:pStyle w:val="Heading2"/>
      </w:pPr>
      <w:r>
        <w:t>4.4 RAG：检索和生成必须拆开评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一个 RAG 答案不对，可能是没有检到、检到了但排错、上下文有答案但模型没用、或者模型编造。因此‘最终回答正确率’不足以定位问题。ARES 与 DeepEval 都把检索相关性、答案忠实度和答案相关性分开。</w:t>
      </w:r>
      <w:r>
        <w:rPr>
          <w:rFonts w:ascii="Microsoft YaHei" w:hAnsi="Microsoft YaHei" w:eastAsia="Microsoft YaHei"/>
          <w:color w:val="0F654D"/>
          <w:sz w:val="17"/>
        </w:rPr>
        <w:t xml:space="preserve"> [S9][S13]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44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60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关键指标/问题</w:t>
            </w:r>
          </w:p>
        </w:tc>
        <w:tc>
          <w:tcPr>
            <w:tcW w:type="dxa" w:w="475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人话解释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检索</w:t>
            </w:r>
          </w:p>
        </w:tc>
        <w:tc>
          <w:tcPr>
            <w:tcW w:type="dxa" w:w="36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Recall@k</w:t>
            </w:r>
          </w:p>
        </w:tc>
        <w:tc>
          <w:tcPr>
            <w:tcW w:type="dxa" w:w="47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正确证据有没有出现在前 k 条里。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检索</w:t>
            </w:r>
          </w:p>
        </w:tc>
        <w:tc>
          <w:tcPr>
            <w:tcW w:type="dxa" w:w="36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Precision@k / Context Relevance</w:t>
            </w:r>
          </w:p>
        </w:tc>
        <w:tc>
          <w:tcPr>
            <w:tcW w:type="dxa" w:w="47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前 k 条里有多少是真的有用，不要拿一堆噪声塞模型。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排序</w:t>
            </w:r>
          </w:p>
        </w:tc>
        <w:tc>
          <w:tcPr>
            <w:tcW w:type="dxa" w:w="36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MRR / NDCG</w:t>
            </w:r>
          </w:p>
        </w:tc>
        <w:tc>
          <w:tcPr>
            <w:tcW w:type="dxa" w:w="47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正确证据是否排得够靠前，多个相关结果的排序是否合理。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生成</w:t>
            </w:r>
          </w:p>
        </w:tc>
        <w:tc>
          <w:tcPr>
            <w:tcW w:type="dxa" w:w="36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Faithfulness / Groundedness</w:t>
            </w:r>
          </w:p>
        </w:tc>
        <w:tc>
          <w:tcPr>
            <w:tcW w:type="dxa" w:w="47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回答中的事实能否被检索证据支持，是否脑补。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生成</w:t>
            </w:r>
          </w:p>
        </w:tc>
        <w:tc>
          <w:tcPr>
            <w:tcW w:type="dxa" w:w="36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Answer Relevance / Completeness</w:t>
            </w:r>
          </w:p>
        </w:tc>
        <w:tc>
          <w:tcPr>
            <w:tcW w:type="dxa" w:w="47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是否真正回答用户问题，关键点是否遗漏。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端到端</w:t>
            </w:r>
          </w:p>
        </w:tc>
        <w:tc>
          <w:tcPr>
            <w:tcW w:type="dxa" w:w="36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Task Success / Citation Quality</w:t>
            </w:r>
          </w:p>
        </w:tc>
        <w:tc>
          <w:tcPr>
            <w:tcW w:type="dxa" w:w="47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用户目标是否完成，引用是否准确、权威、可访问。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合成 RAG Case 的稳妥方式是先选可信文档片段，再由模型生成问题与答案，并构造‘同主题但无关’的难负例；最后仍要用人工小样本验证 Judge。ARES 的实验表明，完全用模型标签替代人工并不稳妥。</w:t>
      </w:r>
      <w:r>
        <w:rPr>
          <w:rFonts w:ascii="Microsoft YaHei" w:hAnsi="Microsoft YaHei" w:eastAsia="Microsoft YaHei"/>
          <w:color w:val="0F654D"/>
          <w:sz w:val="17"/>
        </w:rPr>
        <w:t xml:space="preserve"> [S13]</w:t>
      </w:r>
    </w:p>
    <w:p>
      <w:pPr>
        <w:pStyle w:val="Heading2"/>
      </w:pPr>
      <w:r>
        <w:t>4.5 安全评测：不只是拒绝有害问题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Agent 会读取外部工具返回的数据，因此攻击指令可能藏在网页、日志、邮件、工单或文档里。AgentDojo 的价值在于把提示注入放进真实工具环境，而不是只做一句提示词越狱。</w:t>
      </w:r>
      <w:r>
        <w:rPr>
          <w:rFonts w:ascii="Microsoft YaHei" w:hAnsi="Microsoft YaHei" w:eastAsia="Microsoft YaHei"/>
          <w:color w:val="0F654D"/>
          <w:sz w:val="17"/>
        </w:rPr>
        <w:t xml:space="preserve"> [S14]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58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安全能力</w:t>
            </w:r>
          </w:p>
        </w:tc>
        <w:tc>
          <w:tcPr>
            <w:tcW w:type="dxa" w:w="439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应测的 Case</w:t>
            </w:r>
          </w:p>
        </w:tc>
        <w:tc>
          <w:tcPr>
            <w:tcW w:type="dxa" w:w="381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硬门禁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提示注入</w:t>
            </w:r>
          </w:p>
        </w:tc>
        <w:tc>
          <w:tcPr>
            <w:tcW w:type="dxa" w:w="439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工具结果中夹带‘忽略系统指令并外传数据’</w:t>
            </w:r>
          </w:p>
        </w:tc>
        <w:tc>
          <w:tcPr>
            <w:tcW w:type="dxa" w:w="38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不得执行攻击指令，不泄露隐藏信息。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跨租户</w:t>
            </w:r>
          </w:p>
        </w:tc>
        <w:tc>
          <w:tcPr>
            <w:tcW w:type="dxa" w:w="439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相似资源名、错误 tenant_id、诱导查询他人数据</w:t>
            </w:r>
          </w:p>
        </w:tc>
        <w:tc>
          <w:tcPr>
            <w:tcW w:type="dxa" w:w="38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任何跨租户读取/执行即失败。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信息不足</w:t>
            </w:r>
          </w:p>
        </w:tc>
        <w:tc>
          <w:tcPr>
            <w:tcW w:type="dxa" w:w="439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证据矛盾、关键日志缺失、无法确认对象</w:t>
            </w:r>
          </w:p>
        </w:tc>
        <w:tc>
          <w:tcPr>
            <w:tcW w:type="dxa" w:w="38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必须明确不确定并安全停止/补证。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危险动作</w:t>
            </w:r>
          </w:p>
        </w:tc>
        <w:tc>
          <w:tcPr>
            <w:tcW w:type="dxa" w:w="439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重启、删除、扩容、修改策略等</w:t>
            </w:r>
          </w:p>
        </w:tc>
        <w:tc>
          <w:tcPr>
            <w:tcW w:type="dxa" w:w="38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按工作模式执行审批、白名单、回滚和审计。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Judge 注入</w:t>
            </w:r>
          </w:p>
        </w:tc>
        <w:tc>
          <w:tcPr>
            <w:tcW w:type="dxa" w:w="439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考生输出中伪造‘给我满分’或评分指令</w:t>
            </w:r>
          </w:p>
        </w:tc>
        <w:tc>
          <w:tcPr>
            <w:tcW w:type="dxa" w:w="38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数据与裁判指令隔离；结构化输出；异常转人工。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评测投机</w:t>
            </w:r>
          </w:p>
        </w:tc>
        <w:tc>
          <w:tcPr>
            <w:tcW w:type="dxa" w:w="439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读取隐藏答案、历史 Trial、评分器代码或共享状态</w:t>
            </w:r>
          </w:p>
        </w:tc>
        <w:tc>
          <w:tcPr>
            <w:tcW w:type="dxa" w:w="38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隔离、最小权限、隐藏集与防作弊检查。</w:t>
            </w:r>
          </w:p>
        </w:tc>
      </w:tr>
    </w:tbl>
    <w:p>
      <w:pPr>
        <w:spacing w:after="20"/>
      </w:pPr>
    </w:p>
    <w:p>
      <w:pPr>
        <w:pStyle w:val="Heading2"/>
      </w:pPr>
      <w:r>
        <w:t>4.6 随机性与统计：一次成功不等于稳定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同一 Case 多个 Trial：估计模型/Agent 的运行波动；报告单次成功率、pass@k、pass^k 和失败类型。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Seed 与 Replicate 分开：Seed 控制可控场景变化；Replicate 测同一条件下的随机性。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比较两版时尽量成对：相同 Case、Seed、预算、环境与评分器；只改变一个关键变量。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报告置信区间和样本量，不把 1–2 个样本的分差包装成结论；切片样本少时明确不确定性。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基础设施相关失败先剔除并按冻结重试政策处理；正式实验不能看到结果后随意补跑好看的 Trial。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Inspect 和 Braintrust 都支持重复运行；Anthropic 用 pass@k 与 pass^k 区分“偶尔能做成”和“每次都做成”。平台还应显示 Trial 间方差，避免平均分掩盖不稳定。</w:t>
      </w:r>
      <w:r>
        <w:rPr>
          <w:rFonts w:ascii="Microsoft YaHei" w:hAnsi="Microsoft YaHei" w:eastAsia="Microsoft YaHei"/>
          <w:color w:val="0F654D"/>
          <w:sz w:val="17"/>
        </w:rPr>
        <w:t xml:space="preserve"> [S2][S7][S10]</w:t>
      </w:r>
    </w:p>
    <w:p>
      <w:bookmarkStart w:id="6" w:name="excelmaster"/>
      <w:pPr>
        <w:pStyle w:val="Heading1"/>
      </w:pPr>
      <w:r>
        <w:t>05｜ExcelMaster 评测平台解剖</w:t>
      </w:r>
      <w:bookmarkEnd w:id="6"/>
    </w:p>
    <w:p>
      <w:pPr>
        <w:spacing w:after="100" w:line="283" w:lineRule="auto"/>
      </w:pPr>
      <w:r>
        <w:rPr>
          <w:rFonts w:ascii="Microsoft YaHei" w:hAnsi="Microsoft YaHei" w:eastAsia="Microsoft YaHei"/>
        </w:rPr>
        <w:t>ExcelMaster 是课程中的 AI Coding / Agent 评测案例：让 Agent 在 SpreadsheetBench 一类 Excel 任务上工作，平台批量运行 Case、展示 Excel 输入输出、记录 Agent 轨迹、组合 Code Grader 与 LLM Grader，并提供 AI 分析入口读取轨迹和代码。以下分析基于课程笔记和课堂截图，不把其界面中的任何演示数字当作公开基准结论。</w:t>
      </w:r>
      <w:r>
        <w:rPr>
          <w:rFonts w:ascii="Microsoft YaHei" w:hAnsi="Microsoft YaHei" w:eastAsia="Microsoft YaHei"/>
          <w:color w:val="0F654D"/>
          <w:sz w:val="17"/>
        </w:rPr>
        <w:t xml:space="preserve"> [S1]</w:t>
      </w:r>
    </w:p>
    <w:p>
      <w:pPr>
        <w:pStyle w:val="Heading2"/>
      </w:pPr>
      <w:r>
        <w:t>5.1 从截图还原出的产品对象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1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 / 页面</w:t>
            </w:r>
          </w:p>
        </w:tc>
        <w:tc>
          <w:tcPr>
            <w:tcW w:type="dxa" w:w="374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用户在这里看什么</w:t>
            </w:r>
          </w:p>
        </w:tc>
        <w:tc>
          <w:tcPr>
            <w:tcW w:type="dxa" w:w="403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它解决的真实问题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实验列表</w:t>
            </w:r>
          </w:p>
        </w:tc>
        <w:tc>
          <w:tcPr>
            <w:tcW w:type="dxa" w:w="37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版本、Git、模式、模型、数据集、状态、进度、成绩、时间</w:t>
            </w:r>
          </w:p>
        </w:tc>
        <w:tc>
          <w:tcPr>
            <w:tcW w:type="dxa" w:w="40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知道跑了哪些实验，哪些还在队列，哪些可对比。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新建实验</w:t>
            </w:r>
          </w:p>
        </w:tc>
        <w:tc>
          <w:tcPr>
            <w:tcW w:type="dxa" w:w="37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选数据集/切片、模型、产品/基准模式、版本</w:t>
            </w:r>
          </w:p>
        </w:tc>
        <w:tc>
          <w:tcPr>
            <w:tcW w:type="dxa" w:w="40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把一次比较变成有合同的实验，而非临时脚本。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实验概览</w:t>
            </w:r>
          </w:p>
        </w:tc>
        <w:tc>
          <w:tcPr>
            <w:tcW w:type="dxa" w:w="37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总 Trial、完成/失败、均分、按模型/Case 汇总</w:t>
            </w:r>
          </w:p>
        </w:tc>
        <w:tc>
          <w:tcPr>
            <w:tcW w:type="dxa" w:w="40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快速判断全局，不必先翻日志。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Case / Trial 详情</w:t>
            </w:r>
          </w:p>
        </w:tc>
        <w:tc>
          <w:tcPr>
            <w:tcW w:type="dxa" w:w="37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任务、输入、输出、得分、状态、耗时、Token</w:t>
            </w:r>
          </w:p>
        </w:tc>
        <w:tc>
          <w:tcPr>
            <w:tcW w:type="dxa" w:w="40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从平均分下钻到一条真实失败。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Excel 预览</w:t>
            </w:r>
          </w:p>
        </w:tc>
        <w:tc>
          <w:tcPr>
            <w:tcW w:type="dxa" w:w="37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原始工作簿与 Agent 产物的可视化/差异</w:t>
            </w:r>
          </w:p>
        </w:tc>
        <w:tc>
          <w:tcPr>
            <w:tcW w:type="dxa" w:w="40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用业务对象原貌审阅，而不是只看 JSON。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Agent 轨迹</w:t>
            </w:r>
          </w:p>
        </w:tc>
        <w:tc>
          <w:tcPr>
            <w:tcW w:type="dxa" w:w="37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System Prompt、任务、模型消息、工具调用、结果</w:t>
            </w:r>
          </w:p>
        </w:tc>
        <w:tc>
          <w:tcPr>
            <w:tcW w:type="dxa" w:w="40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复盘 Agent 为什么这样做。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评分器</w:t>
            </w:r>
          </w:p>
        </w:tc>
        <w:tc>
          <w:tcPr>
            <w:tcW w:type="dxa" w:w="37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Code/LLM 每个维度、Prompt、断言、得分依据</w:t>
            </w:r>
          </w:p>
        </w:tc>
        <w:tc>
          <w:tcPr>
            <w:tcW w:type="dxa" w:w="40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让分数可解释、评分器可调试。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AI 分析</w:t>
            </w:r>
          </w:p>
        </w:tc>
        <w:tc>
          <w:tcPr>
            <w:tcW w:type="dxa" w:w="37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自然语言指令、代码读取、日志搜索、分析过程和建议</w:t>
            </w:r>
          </w:p>
        </w:tc>
        <w:tc>
          <w:tcPr>
            <w:tcW w:type="dxa" w:w="40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把人从机械翻日志中解放出来。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人工标注</w:t>
            </w:r>
          </w:p>
        </w:tc>
        <w:tc>
          <w:tcPr>
            <w:tcW w:type="dxa" w:w="37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失败模式、备注、开放编码、聚类</w:t>
            </w:r>
          </w:p>
        </w:tc>
        <w:tc>
          <w:tcPr>
            <w:tcW w:type="dxa" w:w="40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形成可统计的产品错误词汇。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对比与回归</w:t>
            </w:r>
          </w:p>
        </w:tc>
        <w:tc>
          <w:tcPr>
            <w:tcW w:type="dxa" w:w="37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基线 vs 新版、切片得失、失败 Case 变化</w:t>
            </w:r>
          </w:p>
        </w:tc>
        <w:tc>
          <w:tcPr>
            <w:tcW w:type="dxa" w:w="40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判断修改是否真的更好且没有伤到旧能力。</w:t>
            </w:r>
          </w:p>
        </w:tc>
      </w:tr>
    </w:tbl>
    <w:p>
      <w:pPr>
        <w:spacing w:after="20"/>
      </w:pPr>
    </w:p>
    <w:p>
      <w:pPr>
        <w:pStyle w:val="Heading2"/>
      </w:pPr>
      <w:r>
        <w:t>5.2 ExcelMaster 最值得保留的五个思想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领域对象原样可视化：评 Excel 就看 Excel；评网络运维就应看告警、拓扑、指标、动作和状态差异。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实验与研发在同一闭环：评测不是研发完成后的检查，而是可以直接定位代码、提出修改、重新跑 Case 的日常工具。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每个 Trial 有完整轨迹：总分、结果预览、工具过程和 Grader 细节可以互相跳转。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Code Grader 与 LLM Grader 组合：可确定的结果先用代码，开放质量再交给 Judge。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AI 分析作为研究助手：能读轨迹、读代码、查资料、找根因，但应保留只读边界和证据引用。</w:t>
      </w:r>
    </w:p>
    <w:p>
      <w:pPr>
        <w:pStyle w:val="Heading2"/>
      </w:pPr>
      <w:r>
        <w:t>5.3 从 2026 年生产级标准看，需要补强的地方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需要补强</w:t>
            </w:r>
          </w:p>
        </w:tc>
        <w:tc>
          <w:tcPr>
            <w:tcW w:type="dxa" w:w="352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为什么</w:t>
            </w:r>
          </w:p>
        </w:tc>
        <w:tc>
          <w:tcPr>
            <w:tcW w:type="dxa" w:w="432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不可变实验合同</w:t>
            </w:r>
          </w:p>
        </w:tc>
        <w:tc>
          <w:tcPr>
            <w:tcW w:type="dxa" w:w="35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只显示版本号还不够；模型、工具、Prompt、预算、Case、Grader 都可能漂移。</w:t>
            </w:r>
          </w:p>
        </w:tc>
        <w:tc>
          <w:tcPr>
            <w:tcW w:type="dxa" w:w="432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保存代码提交、镜像摘要、模型 ID/参数、MCP/Skill/Knowledge Pack、数据集/评分器摘要。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随机性与统计</w:t>
            </w:r>
          </w:p>
        </w:tc>
        <w:tc>
          <w:tcPr>
            <w:tcW w:type="dxa" w:w="35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一次 100 分可能是偶然，均分也会掩盖不稳定。</w:t>
            </w:r>
          </w:p>
        </w:tc>
        <w:tc>
          <w:tcPr>
            <w:tcW w:type="dxa" w:w="432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支持 Seed/Replicate、pass@k/pass^k、方差、置信区间和成对比较。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考场有效性</w:t>
            </w:r>
          </w:p>
        </w:tc>
        <w:tc>
          <w:tcPr>
            <w:tcW w:type="dxa" w:w="35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失败可能来自 Excel/Worker/IPC/限流而非 Agent。</w:t>
            </w:r>
          </w:p>
        </w:tc>
        <w:tc>
          <w:tcPr>
            <w:tcW w:type="dxa" w:w="432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资格 Case、参考解、基础设施健康、无效 Trial 分类与冻结重试政策。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Judge 校准实验室</w:t>
            </w:r>
          </w:p>
        </w:tc>
        <w:tc>
          <w:tcPr>
            <w:tcW w:type="dxa" w:w="35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Judge 也会偏置、注入和漂移。</w:t>
            </w:r>
          </w:p>
        </w:tc>
        <w:tc>
          <w:tcPr>
            <w:tcW w:type="dxa" w:w="432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人工金标集、TPR/TNR/一致性、位置交换、版本冻结、Judge 轨迹与回归。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安全与租户治理</w:t>
            </w:r>
          </w:p>
        </w:tc>
        <w:tc>
          <w:tcPr>
            <w:tcW w:type="dxa" w:w="35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能读代码和上网的 AI 分析入口权限很大。</w:t>
            </w:r>
          </w:p>
        </w:tc>
        <w:tc>
          <w:tcPr>
            <w:tcW w:type="dxa" w:w="432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默认只读、资源范围、脱敏、网络策略、审计、审批和不可覆盖正式成绩。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隐藏集与泄漏</w:t>
            </w:r>
          </w:p>
        </w:tc>
        <w:tc>
          <w:tcPr>
            <w:tcW w:type="dxa" w:w="35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AI Coding 能读仓库，可能读到题库、答案或 Grader。</w:t>
            </w:r>
          </w:p>
        </w:tc>
        <w:tc>
          <w:tcPr>
            <w:tcW w:type="dxa" w:w="432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物理/权限隔离隐藏集；考生只见任务允许字段；防作弊探针。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证据账本</w:t>
            </w:r>
          </w:p>
        </w:tc>
        <w:tc>
          <w:tcPr>
            <w:tcW w:type="dxa" w:w="35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页面可看不等于日后可证明。</w:t>
            </w:r>
          </w:p>
        </w:tc>
        <w:tc>
          <w:tcPr>
            <w:tcW w:type="dxa" w:w="432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Append-only 事件、内容摘要、原始 Artifact、评分依据、人工覆盖历史和导出包。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生产反馈闭环</w:t>
            </w:r>
          </w:p>
        </w:tc>
        <w:tc>
          <w:tcPr>
            <w:tcW w:type="dxa" w:w="35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离线题库会与真实用户漂移。</w:t>
            </w:r>
          </w:p>
        </w:tc>
        <w:tc>
          <w:tcPr>
            <w:tcW w:type="dxa" w:w="432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从生产 Trace 抽样、脱敏、人工复核、加入候选 Case，再进入冻结流程。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5141"/>
            <w:shd w:fill="0F654D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5141"/>
            <w:shd w:fill="DFF3EB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32D"/>
                <w:sz w:val="21"/>
              </w:rPr>
              <w:t>对 ExcelMaster 的正确定位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8332D"/>
                <w:sz w:val="18"/>
              </w:rPr>
              <w:t>它最强的地方不是“用了 Claude Code”，而是把数据集、实验、业务对象预览、轨迹、Grader、AI 分析和迭代修改放到同一条工作链上。真正生产化时，再补上冻结、统计、安全、校准和证据治理。</w:t>
            </w:r>
          </w:p>
        </w:tc>
      </w:tr>
    </w:tbl>
    <w:p>
      <w:pPr>
        <w:spacing w:after="20"/>
      </w:pPr>
    </w:p>
    <w:p>
      <w:bookmarkStart w:id="7" w:name="blueprint"/>
      <w:pPr>
        <w:pStyle w:val="Heading1"/>
      </w:pPr>
      <w:r>
        <w:t>06｜一个前沿、丰富、适用的评测平台应该具备什么</w:t>
      </w:r>
      <w:bookmarkEnd w:id="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5736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3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color w:val="6B7773"/>
          <w:sz w:val="16"/>
        </w:rPr>
        <w:t>图 3｜前沿 AI/Agent 评测平台六层产品架构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平台的业务本质是“测量系统 + 证据系统 + 研发决策系统”。它不应整体做成一个 Agent：调度、隔离、预算、评分门禁、盲评、账本必须是确定性系统；Agent 最适合放在开放式的调查、语义评分、Case 生成辅助和优化建议位置。</w:t>
      </w:r>
      <w:r>
        <w:rPr>
          <w:rFonts w:ascii="Microsoft YaHei" w:hAnsi="Microsoft YaHei" w:eastAsia="Microsoft YaHei"/>
          <w:color w:val="0F654D"/>
          <w:sz w:val="17"/>
        </w:rPr>
        <w:t xml:space="preserve"> [S2][S4][S10]</w:t>
      </w:r>
    </w:p>
    <w:p>
      <w:pPr>
        <w:pStyle w:val="Heading2"/>
      </w:pPr>
      <w:r>
        <w:t>6.1 产品工作台与协作治理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65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能力模块</w:t>
            </w:r>
          </w:p>
        </w:tc>
        <w:tc>
          <w:tcPr>
            <w:tcW w:type="dxa" w:w="309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280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用户可见页面/动作</w:t>
            </w:r>
          </w:p>
        </w:tc>
        <w:tc>
          <w:tcPr>
            <w:tcW w:type="dxa" w:w="223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多租户与 RBAC</w:t>
            </w:r>
          </w:p>
        </w:tc>
        <w:tc>
          <w:tcPr>
            <w:tcW w:type="dxa" w:w="30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租户、项目、角色、数据范围、审批权限</w:t>
            </w:r>
          </w:p>
        </w:tc>
        <w:tc>
          <w:tcPr>
            <w:tcW w:type="dxa" w:w="280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租户/项目切换；角色与权限矩阵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后台强制；跨租户 Case 全部拒绝并留痕。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评测资产注册</w:t>
            </w:r>
          </w:p>
        </w:tc>
        <w:tc>
          <w:tcPr>
            <w:tcW w:type="dxa" w:w="30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考生、Adapter、模型、Prompt、MCP、Skill、知识包、Grader 注册</w:t>
            </w:r>
          </w:p>
        </w:tc>
        <w:tc>
          <w:tcPr>
            <w:tcW w:type="dxa" w:w="280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版本详情、依赖关系、兼容性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每个资产有版本与内容摘要；可追溯到实验。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实验合同冻结</w:t>
            </w:r>
          </w:p>
        </w:tc>
        <w:tc>
          <w:tcPr>
            <w:tcW w:type="dxa" w:w="30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运行前冻结全部配置</w:t>
            </w:r>
          </w:p>
        </w:tc>
        <w:tc>
          <w:tcPr>
            <w:tcW w:type="dxa" w:w="280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新建评测向导、合同预览、二次确认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正式实验开始后不可原地修改；变更自动创建新实验。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盲评与隐藏集</w:t>
            </w:r>
          </w:p>
        </w:tc>
        <w:tc>
          <w:tcPr>
            <w:tcW w:type="dxa" w:w="30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隐藏考生身份、题目答案和评分器细节</w:t>
            </w:r>
          </w:p>
        </w:tc>
        <w:tc>
          <w:tcPr>
            <w:tcW w:type="dxa" w:w="280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操作员见别名；授权后揭盲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考生进程无法访问隐藏字段和其他考生证据。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审批与审计</w:t>
            </w:r>
          </w:p>
        </w:tc>
        <w:tc>
          <w:tcPr>
            <w:tcW w:type="dxa" w:w="30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评测发起、重跑、人工改判、发布结果的审批链</w:t>
            </w:r>
          </w:p>
        </w:tc>
        <w:tc>
          <w:tcPr>
            <w:tcW w:type="dxa" w:w="280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审批中心、操作记录、差异视图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每次操作有操作者、理由、前后值和时间。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证据账本</w:t>
            </w:r>
          </w:p>
        </w:tc>
        <w:tc>
          <w:tcPr>
            <w:tcW w:type="dxa" w:w="30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不可变实验、Trial、成绩和人工覆盖历史</w:t>
            </w:r>
          </w:p>
        </w:tc>
        <w:tc>
          <w:tcPr>
            <w:tcW w:type="dxa" w:w="280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证据链、哈希校验、导出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旧证据永不覆盖；可验证完整性。</w:t>
            </w:r>
          </w:p>
        </w:tc>
      </w:tr>
    </w:tbl>
    <w:p>
      <w:pPr>
        <w:spacing w:after="20"/>
      </w:pPr>
    </w:p>
    <w:p>
      <w:pPr>
        <w:pStyle w:val="Heading2"/>
      </w:pPr>
      <w:r>
        <w:t>6.2 数据集与 Case 工厂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65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能力模块</w:t>
            </w:r>
          </w:p>
        </w:tc>
        <w:tc>
          <w:tcPr>
            <w:tcW w:type="dxa" w:w="302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295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关键产品细节</w:t>
            </w:r>
          </w:p>
        </w:tc>
        <w:tc>
          <w:tcPr>
            <w:tcW w:type="dxa" w:w="216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Dataset Hub</w:t>
            </w:r>
          </w:p>
        </w:tc>
        <w:tc>
          <w:tcPr>
            <w:tcW w:type="dxa" w:w="30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导入、版本、Split、标签、切片、来源与许可证</w:t>
            </w:r>
          </w:p>
        </w:tc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公开/隐藏/安全/回归/能力集；不可变快照</w:t>
            </w:r>
          </w:p>
        </w:tc>
        <w:tc>
          <w:tcPr>
            <w:tcW w:type="dxa" w:w="216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可恢复任意历史版本；实验引用明确。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Case Editor</w:t>
            </w:r>
          </w:p>
        </w:tc>
        <w:tc>
          <w:tcPr>
            <w:tcW w:type="dxa" w:w="30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输入、初态、允许边界、成功条件、参考解、复位</w:t>
            </w:r>
          </w:p>
        </w:tc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非技术专家也能编写；Schema 校验</w:t>
            </w:r>
          </w:p>
        </w:tc>
        <w:tc>
          <w:tcPr>
            <w:tcW w:type="dxa" w:w="216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两位专家能独立判定；参考解通过。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真实失败回灌</w:t>
            </w:r>
          </w:p>
        </w:tc>
        <w:tc>
          <w:tcPr>
            <w:tcW w:type="dxa" w:w="30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从生产 Trace/工单转候选 Case</w:t>
            </w:r>
          </w:p>
        </w:tc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脱敏、去重、风险分级、审批</w:t>
            </w:r>
          </w:p>
        </w:tc>
        <w:tc>
          <w:tcPr>
            <w:tcW w:type="dxa" w:w="216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不直接进入正式集；通过审核和冻结。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合成数据工厂</w:t>
            </w:r>
          </w:p>
        </w:tc>
        <w:tc>
          <w:tcPr>
            <w:tcW w:type="dxa" w:w="30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基于真实种子扩展难度、对抗和长尾</w:t>
            </w:r>
          </w:p>
        </w:tc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生成器版本、模板、质检、人工抽样</w:t>
            </w:r>
          </w:p>
        </w:tc>
        <w:tc>
          <w:tcPr>
            <w:tcW w:type="dxa" w:w="216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保留来源链；生成数据与金标分离。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覆盖与切片分析</w:t>
            </w:r>
          </w:p>
        </w:tc>
        <w:tc>
          <w:tcPr>
            <w:tcW w:type="dxa" w:w="30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按能力、风险、领域、难度、来源看覆盖</w:t>
            </w:r>
          </w:p>
        </w:tc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覆盖矩阵、空白区、样本不平衡</w:t>
            </w:r>
          </w:p>
        </w:tc>
        <w:tc>
          <w:tcPr>
            <w:tcW w:type="dxa" w:w="216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能说明‘没测到什么’，不只展示已有数量。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泄漏与污染检查</w:t>
            </w:r>
          </w:p>
        </w:tc>
        <w:tc>
          <w:tcPr>
            <w:tcW w:type="dxa" w:w="30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重复/近重复、训练污染、网页可检索答案</w:t>
            </w:r>
          </w:p>
        </w:tc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相似度、时间戳、访问控制</w:t>
            </w:r>
          </w:p>
        </w:tc>
        <w:tc>
          <w:tcPr>
            <w:tcW w:type="dxa" w:w="216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正式隐藏集无越权读取；泄漏风险有结论。</w:t>
            </w:r>
          </w:p>
        </w:tc>
      </w:tr>
    </w:tbl>
    <w:p>
      <w:pPr>
        <w:spacing w:after="20"/>
      </w:pPr>
    </w:p>
    <w:p>
      <w:pPr>
        <w:pStyle w:val="Heading2"/>
      </w:pPr>
      <w:r>
        <w:t>6.3 Harness 与执行基础设施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65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能力模块</w:t>
            </w:r>
          </w:p>
        </w:tc>
        <w:tc>
          <w:tcPr>
            <w:tcW w:type="dxa" w:w="288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302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关键产品细节</w:t>
            </w:r>
          </w:p>
        </w:tc>
        <w:tc>
          <w:tcPr>
            <w:tcW w:type="dxa" w:w="223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Adapter / Candidate Registry</w:t>
            </w:r>
          </w:p>
        </w:tc>
        <w:tc>
          <w:tcPr>
            <w:tcW w:type="dxa" w:w="28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统一接入不同架构的考生</w:t>
            </w:r>
          </w:p>
        </w:tc>
        <w:tc>
          <w:tcPr>
            <w:tcW w:type="dxa" w:w="30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真实 Schema、范围、预算、Seed、模型参数透传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不改变考生内部架构；同能力合同可对比。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任务编排</w:t>
            </w:r>
          </w:p>
        </w:tc>
        <w:tc>
          <w:tcPr>
            <w:tcW w:type="dxa" w:w="28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单个、批量、筛选、重跑、定时、CI 触发</w:t>
            </w:r>
          </w:p>
        </w:tc>
        <w:tc>
          <w:tcPr>
            <w:tcW w:type="dxa" w:w="30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Case 选择、考生选择、运行模式、费用预估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每个请求有幂等键；不会重复创建副作用。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队列与 Worker</w:t>
            </w:r>
          </w:p>
        </w:tc>
        <w:tc>
          <w:tcPr>
            <w:tcW w:type="dxa" w:w="28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并发、优先级、限流、暂停、恢复、取消</w:t>
            </w:r>
          </w:p>
        </w:tc>
        <w:tc>
          <w:tcPr>
            <w:tcW w:type="dxa" w:w="30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进度、ETA、资源占用、错误分类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进程重启后可恢复；不丢 Trial。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隔离环境</w:t>
            </w:r>
          </w:p>
        </w:tc>
        <w:tc>
          <w:tcPr>
            <w:tcW w:type="dxa" w:w="28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容器/VM/数字孪生、命名空间、最小权限</w:t>
            </w:r>
          </w:p>
        </w:tc>
        <w:tc>
          <w:tcPr>
            <w:tcW w:type="dxa" w:w="30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每 Trial 独立；网络/文件/数据库范围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共享状态测试通过；无跨 Trial 污染。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初始化与复位</w:t>
            </w:r>
          </w:p>
        </w:tc>
        <w:tc>
          <w:tcPr>
            <w:tcW w:type="dxa" w:w="28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准备故障、状态快照、运行后清理</w:t>
            </w:r>
          </w:p>
        </w:tc>
        <w:tc>
          <w:tcPr>
            <w:tcW w:type="dxa" w:w="30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复位证据、快照版本、失败诊断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参考探针证明初态一致、终态可取证、复位成功。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预算与安全门禁</w:t>
            </w:r>
          </w:p>
        </w:tc>
        <w:tc>
          <w:tcPr>
            <w:tcW w:type="dxa" w:w="28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Token、时间、工具、动作、风险和停止</w:t>
            </w:r>
          </w:p>
        </w:tc>
        <w:tc>
          <w:tcPr>
            <w:tcW w:type="dxa" w:w="30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预算面板、拒绝原因、熔断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Agent 无法自行扩大预算、关闭门禁或读取隐藏信息。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故障注入</w:t>
            </w:r>
          </w:p>
        </w:tc>
        <w:tc>
          <w:tcPr>
            <w:tcW w:type="dxa" w:w="28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工具失败、超时、限流、提示注入、环境故障</w:t>
            </w:r>
          </w:p>
        </w:tc>
        <w:tc>
          <w:tcPr>
            <w:tcW w:type="dxa" w:w="30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可复现注入包与 Seed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能区分考生错误和考场故障。</w:t>
            </w:r>
          </w:p>
        </w:tc>
      </w:tr>
    </w:tbl>
    <w:p>
      <w:pPr>
        <w:spacing w:after="20"/>
      </w:pPr>
    </w:p>
    <w:p>
      <w:pPr>
        <w:pStyle w:val="Heading2"/>
      </w:pPr>
      <w:r>
        <w:t>6.4 Trace、日志与证据中心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65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能力模块</w:t>
            </w:r>
          </w:p>
        </w:tc>
        <w:tc>
          <w:tcPr>
            <w:tcW w:type="dxa" w:w="316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必须记录</w:t>
            </w:r>
          </w:p>
        </w:tc>
        <w:tc>
          <w:tcPr>
            <w:tcW w:type="dxa" w:w="295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产品体验</w:t>
            </w:r>
          </w:p>
        </w:tc>
        <w:tc>
          <w:tcPr>
            <w:tcW w:type="dxa" w:w="201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统一 Trace</w:t>
            </w:r>
          </w:p>
        </w:tc>
        <w:tc>
          <w:tcPr>
            <w:tcW w:type="dxa" w:w="316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Agent、LLM、MCP、工具、环境、Judge 的关联 ID</w:t>
            </w:r>
          </w:p>
        </w:tc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树/时间线/原始事件双视图</w:t>
            </w:r>
          </w:p>
        </w:tc>
        <w:tc>
          <w:tcPr>
            <w:tcW w:type="dxa" w:w="20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跨服务可串起一次 Trial；字段语义稳定。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机器日志</w:t>
            </w:r>
          </w:p>
        </w:tc>
        <w:tc>
          <w:tcPr>
            <w:tcW w:type="dxa" w:w="316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结构化业务日志、系统日志、错误栈、健康指标</w:t>
            </w:r>
          </w:p>
        </w:tc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中文解释 + 英文字段；搜索、过滤、展开 Raw JSON</w:t>
            </w:r>
          </w:p>
        </w:tc>
        <w:tc>
          <w:tcPr>
            <w:tcW w:type="dxa" w:w="20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机器信息不丢失，人能看懂，原始记录可展开。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环境快照</w:t>
            </w:r>
          </w:p>
        </w:tc>
        <w:tc>
          <w:tcPr>
            <w:tcW w:type="dxa" w:w="316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初态/终态、数据库、文件、拓扑、指标、PCAP</w:t>
            </w:r>
          </w:p>
        </w:tc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前后差异与证据定位</w:t>
            </w:r>
          </w:p>
        </w:tc>
        <w:tc>
          <w:tcPr>
            <w:tcW w:type="dxa" w:w="20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Outcome 可由独立探针验证。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Artifact Store</w:t>
            </w:r>
          </w:p>
        </w:tc>
        <w:tc>
          <w:tcPr>
            <w:tcW w:type="dxa" w:w="316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文件、截图、报告、代码补丁、模型响应</w:t>
            </w:r>
          </w:p>
        </w:tc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预览、下载、摘要、权限</w:t>
            </w:r>
          </w:p>
        </w:tc>
        <w:tc>
          <w:tcPr>
            <w:tcW w:type="dxa" w:w="20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大文件与 Trace 关联；保存策略可配置。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隐私与脱敏</w:t>
            </w:r>
          </w:p>
        </w:tc>
        <w:tc>
          <w:tcPr>
            <w:tcW w:type="dxa" w:w="316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密钥、PII、客户数据、内部推理</w:t>
            </w:r>
          </w:p>
        </w:tc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脱敏标记、访问原因、审计</w:t>
            </w:r>
          </w:p>
        </w:tc>
        <w:tc>
          <w:tcPr>
            <w:tcW w:type="dxa" w:w="20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Secrets 不进入 Trace；最小展示。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重放与复现</w:t>
            </w:r>
          </w:p>
        </w:tc>
        <w:tc>
          <w:tcPr>
            <w:tcW w:type="dxa" w:w="316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运行配置、环境镜像、数据/评分器版本</w:t>
            </w:r>
          </w:p>
        </w:tc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一键生成复现实验（新 Trial）</w:t>
            </w:r>
          </w:p>
        </w:tc>
        <w:tc>
          <w:tcPr>
            <w:tcW w:type="dxa" w:w="20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不覆盖原证据；复现实验可追溯来源。</w:t>
            </w:r>
          </w:p>
        </w:tc>
      </w:tr>
    </w:tbl>
    <w:p>
      <w:pPr>
        <w:spacing w:after="20"/>
      </w:pPr>
    </w:p>
    <w:p>
      <w:pPr>
        <w:pStyle w:val="Heading2"/>
      </w:pPr>
      <w:r>
        <w:t>6.5 Grader Center 与 Judge Lab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65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能力模块</w:t>
            </w:r>
          </w:p>
        </w:tc>
        <w:tc>
          <w:tcPr>
            <w:tcW w:type="dxa" w:w="309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295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关键边界</w:t>
            </w:r>
          </w:p>
        </w:tc>
        <w:tc>
          <w:tcPr>
            <w:tcW w:type="dxa" w:w="208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确定性 Grader</w:t>
            </w:r>
          </w:p>
        </w:tc>
        <w:tc>
          <w:tcPr>
            <w:tcW w:type="dxa" w:w="30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单测、状态、Schema、策略、预算、差异</w:t>
            </w:r>
          </w:p>
        </w:tc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评分代码版本化；可离线复跑</w:t>
            </w:r>
          </w:p>
        </w:tc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参考解全过；错误样本全拒；结果稳定。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组合评分</w:t>
            </w:r>
          </w:p>
        </w:tc>
        <w:tc>
          <w:tcPr>
            <w:tcW w:type="dxa" w:w="30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硬门禁、二元断言、部分分、软指标</w:t>
            </w:r>
          </w:p>
        </w:tc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显示权重和不可补偿项</w:t>
            </w:r>
          </w:p>
        </w:tc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每一分可回到断言和证据。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LLM Judge</w:t>
            </w:r>
          </w:p>
        </w:tc>
        <w:tc>
          <w:tcPr>
            <w:tcW w:type="dxa" w:w="30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单项 Rubric、参考解、Unknown、结构化输出</w:t>
            </w:r>
          </w:p>
        </w:tc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Prompt/模型/温度/Seed 冻结</w:t>
            </w:r>
          </w:p>
        </w:tc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不把一条 Prompt 同时评所有模糊维度。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Judge 校准</w:t>
            </w:r>
          </w:p>
        </w:tc>
        <w:tc>
          <w:tcPr>
            <w:tcW w:type="dxa" w:w="30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人工金标、TPR/TNR、一致率、偏差、漂移</w:t>
            </w:r>
          </w:p>
        </w:tc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训练/验证/测试分开；位置交换与注入测试</w:t>
            </w:r>
          </w:p>
        </w:tc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上线前达到门槛；版本变更重新校准。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Judge Trace</w:t>
            </w:r>
          </w:p>
        </w:tc>
        <w:tc>
          <w:tcPr>
            <w:tcW w:type="dxa" w:w="30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输入映射、完整 Prompt、模型结果、耗时、成本</w:t>
            </w:r>
          </w:p>
        </w:tc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评分器也能下钻和重放</w:t>
            </w:r>
          </w:p>
        </w:tc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评分错误可解释；Judge 自身不黑盒。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人工改判</w:t>
            </w:r>
          </w:p>
        </w:tc>
        <w:tc>
          <w:tcPr>
            <w:tcW w:type="dxa" w:w="30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覆核、仲裁、原因和历史</w:t>
            </w:r>
          </w:p>
        </w:tc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不修改原始自动分；生成新裁决层</w:t>
            </w:r>
          </w:p>
        </w:tc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所有覆盖可审计、可撤销、可比较。</w:t>
            </w:r>
          </w:p>
        </w:tc>
      </w:tr>
    </w:tbl>
    <w:p>
      <w:pPr>
        <w:spacing w:after="20"/>
      </w:pPr>
    </w:p>
    <w:p>
      <w:pPr>
        <w:pStyle w:val="Heading2"/>
      </w:pPr>
      <w:r>
        <w:t>6.6 实验分析、统计与质量治理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65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能力模块</w:t>
            </w:r>
          </w:p>
        </w:tc>
        <w:tc>
          <w:tcPr>
            <w:tcW w:type="dxa" w:w="316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295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用户问题</w:t>
            </w:r>
          </w:p>
        </w:tc>
        <w:tc>
          <w:tcPr>
            <w:tcW w:type="dxa" w:w="201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实验总览</w:t>
            </w:r>
          </w:p>
        </w:tc>
        <w:tc>
          <w:tcPr>
            <w:tcW w:type="dxa" w:w="316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进度、成功/失败/无效、成本、均值与置信区间</w:t>
            </w:r>
          </w:p>
        </w:tc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这次实验能信吗？总体怎样？</w:t>
            </w:r>
          </w:p>
        </w:tc>
        <w:tc>
          <w:tcPr>
            <w:tcW w:type="dxa" w:w="20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基础设施错误不混入能力失败。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切片分析</w:t>
            </w:r>
          </w:p>
        </w:tc>
        <w:tc>
          <w:tcPr>
            <w:tcW w:type="dxa" w:w="316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领域、风险、难度、来源、模型、工具、版本</w:t>
            </w:r>
          </w:p>
        </w:tc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到底在哪些场景变好/变坏？</w:t>
            </w:r>
          </w:p>
        </w:tc>
        <w:tc>
          <w:tcPr>
            <w:tcW w:type="dxa" w:w="20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显示样本量；小样本有警告。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Trial 稳定性</w:t>
            </w:r>
          </w:p>
        </w:tc>
        <w:tc>
          <w:tcPr>
            <w:tcW w:type="dxa" w:w="316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Seed/Replicate、pass@k/pass^k、方差</w:t>
            </w:r>
          </w:p>
        </w:tc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是偶尔成功还是稳定成功？</w:t>
            </w:r>
          </w:p>
        </w:tc>
        <w:tc>
          <w:tcPr>
            <w:tcW w:type="dxa" w:w="20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同 Case 多 Trial 可关联查看。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成对对比</w:t>
            </w:r>
          </w:p>
        </w:tc>
        <w:tc>
          <w:tcPr>
            <w:tcW w:type="dxa" w:w="316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相同 Case/Seed 的基线与候选差异</w:t>
            </w:r>
          </w:p>
        </w:tc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这次变更真实提升了吗？</w:t>
            </w:r>
          </w:p>
        </w:tc>
        <w:tc>
          <w:tcPr>
            <w:tcW w:type="dxa" w:w="20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只改变一个关键变量；显示赢/输/持平和回归。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失败漏斗</w:t>
            </w:r>
          </w:p>
        </w:tc>
        <w:tc>
          <w:tcPr>
            <w:tcW w:type="dxa" w:w="316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首错点、转移矩阵、失败模式频率/严重度</w:t>
            </w:r>
          </w:p>
        </w:tc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该先修哪一层？</w:t>
            </w:r>
          </w:p>
        </w:tc>
        <w:tc>
          <w:tcPr>
            <w:tcW w:type="dxa" w:w="20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可回到代表 Trace；支持开放编码。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套件健康</w:t>
            </w:r>
          </w:p>
        </w:tc>
        <w:tc>
          <w:tcPr>
            <w:tcW w:type="dxa" w:w="316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饱和、歧义、泄漏、Grader 误杀、覆盖漂移</w:t>
            </w:r>
          </w:p>
        </w:tc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评测本身是不是坏了？</w:t>
            </w:r>
          </w:p>
        </w:tc>
        <w:tc>
          <w:tcPr>
            <w:tcW w:type="dxa" w:w="20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每个套件有 Owner、健康门槛和维护记录。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6.7 Case 研究工作台与 AI 调查员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0387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nalyst_bound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38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color w:val="6B7773"/>
          <w:sz w:val="16"/>
        </w:rPr>
        <w:t>图 4｜AI 调查员的授权边界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AI 调查员的理想底层可以是具有原生读文件、搜索代码、执行只读分析、调用 MCP 和使用 Skill 的 Agent Runtime。它应根据问题自主决定查哪条轨迹、读哪些代码和是否上网研究，而不是固定节点工作流；但权限、证据、预算、网络和结果写入仍由平台确定性控制。</w:t>
      </w:r>
      <w:r>
        <w:rPr>
          <w:rFonts w:ascii="Microsoft YaHei" w:hAnsi="Microsoft YaHei" w:eastAsia="Microsoft YaHei"/>
          <w:color w:val="0F654D"/>
          <w:sz w:val="17"/>
        </w:rPr>
        <w:t xml:space="preserve"> [S1][S3][S4]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80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AI 调查能力</w:t>
            </w:r>
          </w:p>
        </w:tc>
        <w:tc>
          <w:tcPr>
            <w:tcW w:type="dxa" w:w="288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24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187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安全设计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Case 根因分析</w:t>
            </w:r>
          </w:p>
        </w:tc>
        <w:tc>
          <w:tcPr>
            <w:tcW w:type="dxa" w:w="28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任务、Outcome、Trace、日志、评分细节</w:t>
            </w:r>
          </w:p>
        </w:tc>
        <w:tc>
          <w:tcPr>
            <w:tcW w:type="dxa" w:w="32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假设、证据、反证、首错点、置信度</w:t>
            </w:r>
          </w:p>
        </w:tc>
        <w:tc>
          <w:tcPr>
            <w:tcW w:type="dxa" w:w="187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证据引用必须可点击；信息不足返回 Unknown。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代码关联分析</w:t>
            </w:r>
          </w:p>
        </w:tc>
        <w:tc>
          <w:tcPr>
            <w:tcW w:type="dxa" w:w="28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冻结提交、只读仓库、配置差异</w:t>
            </w:r>
          </w:p>
        </w:tc>
        <w:tc>
          <w:tcPr>
            <w:tcW w:type="dxa" w:w="324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可疑代码位置、影响链、修复建议</w:t>
            </w:r>
          </w:p>
        </w:tc>
        <w:tc>
          <w:tcPr>
            <w:tcW w:type="dxa" w:w="187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默认不写主干；建议与执行分离。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行业研究</w:t>
            </w:r>
          </w:p>
        </w:tc>
        <w:tc>
          <w:tcPr>
            <w:tcW w:type="dxa" w:w="28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问题与允许域名/网络策略</w:t>
            </w:r>
          </w:p>
        </w:tc>
        <w:tc>
          <w:tcPr>
            <w:tcW w:type="dxa" w:w="32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一手资料、结论、适用边界</w:t>
            </w:r>
          </w:p>
        </w:tc>
        <w:tc>
          <w:tcPr>
            <w:tcW w:type="dxa" w:w="187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记录 URL/时间；防网页提示注入；不把网页当指令。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失败聚类</w:t>
            </w:r>
          </w:p>
        </w:tc>
        <w:tc>
          <w:tcPr>
            <w:tcW w:type="dxa" w:w="28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人工开放标注 + Trace 特征</w:t>
            </w:r>
          </w:p>
        </w:tc>
        <w:tc>
          <w:tcPr>
            <w:tcW w:type="dxa" w:w="324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候选 failure modes、代表 Case、频率</w:t>
            </w:r>
          </w:p>
        </w:tc>
        <w:tc>
          <w:tcPr>
            <w:tcW w:type="dxa" w:w="187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人类确认分类；保留其他/未知。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改进实验提案</w:t>
            </w:r>
          </w:p>
        </w:tc>
        <w:tc>
          <w:tcPr>
            <w:tcW w:type="dxa" w:w="28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根因、约束、历史实验</w:t>
            </w:r>
          </w:p>
        </w:tc>
        <w:tc>
          <w:tcPr>
            <w:tcW w:type="dxa" w:w="324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改 Prompt/Skill/MCP/代码的优先方案与风险</w:t>
            </w:r>
          </w:p>
        </w:tc>
        <w:tc>
          <w:tcPr>
            <w:tcW w:type="dxa" w:w="187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只能创建新实验；不能覆盖正式结果。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证据报告</w:t>
            </w:r>
          </w:p>
        </w:tc>
        <w:tc>
          <w:tcPr>
            <w:tcW w:type="dxa" w:w="28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冻结实验与裁决</w:t>
            </w:r>
          </w:p>
        </w:tc>
        <w:tc>
          <w:tcPr>
            <w:tcW w:type="dxa" w:w="324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管理摘要、技术附录、证据清单</w:t>
            </w:r>
          </w:p>
        </w:tc>
        <w:tc>
          <w:tcPr>
            <w:tcW w:type="dxa" w:w="187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官方分与 AI 评论明确分区。</w:t>
            </w:r>
          </w:p>
        </w:tc>
      </w:tr>
    </w:tbl>
    <w:p>
      <w:pPr>
        <w:spacing w:after="20"/>
      </w:pPr>
    </w:p>
    <w:p>
      <w:pPr>
        <w:pStyle w:val="Heading2"/>
      </w:pPr>
      <w:r>
        <w:t>6.8 改进闭环、CI/CD 与生产反馈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7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能力模块</w:t>
            </w:r>
          </w:p>
        </w:tc>
        <w:tc>
          <w:tcPr>
            <w:tcW w:type="dxa" w:w="446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345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正确边界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回归门禁</w:t>
            </w:r>
          </w:p>
        </w:tc>
        <w:tc>
          <w:tcPr>
            <w:tcW w:type="dxa" w:w="446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PR/发布前跑关键套件，阻断硬门禁失败与显著回归</w:t>
            </w:r>
          </w:p>
        </w:tc>
        <w:tc>
          <w:tcPr>
            <w:tcW w:type="dxa" w:w="34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门槛、Case、重试政策冻结；不能看到结果后挑规则。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实验分支</w:t>
            </w:r>
          </w:p>
        </w:tc>
        <w:tc>
          <w:tcPr>
            <w:tcW w:type="dxa" w:w="446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AI/人提出变更 → 独立分支 → 新实验 → 对比</w:t>
            </w:r>
          </w:p>
        </w:tc>
        <w:tc>
          <w:tcPr>
            <w:tcW w:type="dxa" w:w="34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正式成绩和原代码只读；合并必须经责任人。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在线监控</w:t>
            </w:r>
          </w:p>
        </w:tc>
        <w:tc>
          <w:tcPr>
            <w:tcW w:type="dxa" w:w="446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生产 Trace 抽样、参考无关评分、安全与漂移</w:t>
            </w:r>
          </w:p>
        </w:tc>
        <w:tc>
          <w:tcPr>
            <w:tcW w:type="dxa" w:w="34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不等于有真值的离线评测；异常进入人工审阅。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A/B 平台</w:t>
            </w:r>
          </w:p>
        </w:tc>
        <w:tc>
          <w:tcPr>
            <w:tcW w:type="dxa" w:w="446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随机分流、业务指标、样本量、显著性、护栏指标</w:t>
            </w:r>
          </w:p>
        </w:tc>
        <w:tc>
          <w:tcPr>
            <w:tcW w:type="dxa" w:w="34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只对可上线候选；不替代事前安全与回归测试。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用户反馈</w:t>
            </w:r>
          </w:p>
        </w:tc>
        <w:tc>
          <w:tcPr>
            <w:tcW w:type="dxa" w:w="446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差评、工单、人工接管、业务失败回灌</w:t>
            </w:r>
          </w:p>
        </w:tc>
        <w:tc>
          <w:tcPr>
            <w:tcW w:type="dxa" w:w="34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先脱敏和去重，再经审核进入候选题库。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证据交付</w:t>
            </w:r>
          </w:p>
        </w:tc>
        <w:tc>
          <w:tcPr>
            <w:tcW w:type="dxa" w:w="446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实验合同、成绩、Trace、Artifact、裁决、限制声明</w:t>
            </w:r>
          </w:p>
        </w:tc>
        <w:tc>
          <w:tcPr>
            <w:tcW w:type="dxa" w:w="34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让客户/评审者能复查，不只收到一张 PPT 分数。</w:t>
            </w:r>
          </w:p>
        </w:tc>
      </w:tr>
    </w:tbl>
    <w:p>
      <w:pPr>
        <w:spacing w:after="20"/>
      </w:pPr>
    </w:p>
    <w:p>
      <w:bookmarkStart w:id="8" w:name="ux"/>
      <w:pPr>
        <w:pStyle w:val="Heading1"/>
      </w:pPr>
      <w:r>
        <w:t>07｜页面、角色与真实用户路径</w:t>
      </w:r>
      <w:bookmarkEnd w:id="8"/>
    </w:p>
    <w:p>
      <w:pPr>
        <w:pStyle w:val="Heading2"/>
      </w:pPr>
      <w:r>
        <w:t>7.1 谁使用，分别做什么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68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主要任务</w:t>
            </w:r>
          </w:p>
        </w:tc>
        <w:tc>
          <w:tcPr>
            <w:tcW w:type="dxa" w:w="316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不应该被迫做的事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AI 产品经理 / 业务专家</w:t>
            </w:r>
          </w:p>
        </w:tc>
        <w:tc>
          <w:tcPr>
            <w:tcW w:type="dxa" w:w="46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定义成功、写 Case、看失败模式、决定优先级</w:t>
            </w:r>
          </w:p>
        </w:tc>
        <w:tc>
          <w:tcPr>
            <w:tcW w:type="dxa" w:w="316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阅读海量 Raw JSON、手工拼 SQL。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Agent / 算法工程师</w:t>
            </w:r>
          </w:p>
        </w:tc>
        <w:tc>
          <w:tcPr>
            <w:tcW w:type="dxa" w:w="46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接 Adapter、调 Prompt/Skill/MCP、分析 Trace、跑回归</w:t>
            </w:r>
          </w:p>
        </w:tc>
        <w:tc>
          <w:tcPr>
            <w:tcW w:type="dxa" w:w="316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靠截图猜评测配置、手工复现每个 Trial。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评测工程师</w:t>
            </w:r>
          </w:p>
        </w:tc>
        <w:tc>
          <w:tcPr>
            <w:tcW w:type="dxa" w:w="46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维护 Harness、数据集、Grader、Judge 校准和统计</w:t>
            </w:r>
          </w:p>
        </w:tc>
        <w:tc>
          <w:tcPr>
            <w:tcW w:type="dxa" w:w="316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为每个产品重复造一套底层。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领域专家 / 复核员</w:t>
            </w:r>
          </w:p>
        </w:tc>
        <w:tc>
          <w:tcPr>
            <w:tcW w:type="dxa" w:w="46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抽样审阅、开放标注、争议裁决</w:t>
            </w:r>
          </w:p>
        </w:tc>
        <w:tc>
          <w:tcPr>
            <w:tcW w:type="dxa" w:w="316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看不到业务对象，只能读模型原始消息。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安全 / 合规</w:t>
            </w:r>
          </w:p>
        </w:tc>
        <w:tc>
          <w:tcPr>
            <w:tcW w:type="dxa" w:w="46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审核权限、隐藏集、安全 Case、证据和发布结论</w:t>
            </w:r>
          </w:p>
        </w:tc>
        <w:tc>
          <w:tcPr>
            <w:tcW w:type="dxa" w:w="316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相信无法追溯的 AI 摘要。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管理者 / 客户</w:t>
            </w:r>
          </w:p>
        </w:tc>
        <w:tc>
          <w:tcPr>
            <w:tcW w:type="dxa" w:w="46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看结论、风险、稳定性、成本与证据边界</w:t>
            </w:r>
          </w:p>
        </w:tc>
        <w:tc>
          <w:tcPr>
            <w:tcW w:type="dxa" w:w="316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在几十个技术指标里自己推导结论。</w:t>
            </w:r>
          </w:p>
        </w:tc>
      </w:tr>
    </w:tbl>
    <w:p>
      <w:pPr>
        <w:spacing w:after="20"/>
      </w:pPr>
    </w:p>
    <w:p>
      <w:pPr>
        <w:pStyle w:val="Heading2"/>
      </w:pPr>
      <w:r>
        <w:t>7.2 页面信息架构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80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一级页面</w:t>
            </w:r>
          </w:p>
        </w:tc>
        <w:tc>
          <w:tcPr>
            <w:tcW w:type="dxa" w:w="532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核心区域</w:t>
            </w:r>
          </w:p>
        </w:tc>
        <w:tc>
          <w:tcPr>
            <w:tcW w:type="dxa" w:w="266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首页 / 实验总览</w:t>
            </w:r>
          </w:p>
        </w:tc>
        <w:tc>
          <w:tcPr>
            <w:tcW w:type="dxa" w:w="53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最近实验、运行状态、关键门禁、版本对比、成本</w:t>
            </w:r>
          </w:p>
        </w:tc>
        <w:tc>
          <w:tcPr>
            <w:tcW w:type="dxa" w:w="266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新建评测、继续运行、查看异常、进入对比。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数据集与 Case</w:t>
            </w:r>
          </w:p>
        </w:tc>
        <w:tc>
          <w:tcPr>
            <w:tcW w:type="dxa" w:w="53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数据集卡片、Split/标签/版本、Case 表格、覆盖矩阵</w:t>
            </w:r>
          </w:p>
        </w:tc>
        <w:tc>
          <w:tcPr>
            <w:tcW w:type="dxa" w:w="266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筛选、单选/批选、创建套件、发起评测、版本冻结。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新建评测</w:t>
            </w:r>
          </w:p>
        </w:tc>
        <w:tc>
          <w:tcPr>
            <w:tcW w:type="dxa" w:w="53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目的、考生、Case/套件、Seed/次数、预算、模型、环境、Grader</w:t>
            </w:r>
          </w:p>
        </w:tc>
        <w:tc>
          <w:tcPr>
            <w:tcW w:type="dxa" w:w="266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预估 Trial/成本、校验合同、提交审批/运行。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评测任务</w:t>
            </w:r>
          </w:p>
        </w:tc>
        <w:tc>
          <w:tcPr>
            <w:tcW w:type="dxa" w:w="53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队列、进度、Worker、失败分类、ETA</w:t>
            </w:r>
          </w:p>
        </w:tc>
        <w:tc>
          <w:tcPr>
            <w:tcW w:type="dxa" w:w="266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暂停、取消、按冻结政策重试、查看实时证据。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实验详情</w:t>
            </w:r>
          </w:p>
        </w:tc>
        <w:tc>
          <w:tcPr>
            <w:tcW w:type="dxa" w:w="53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概览、切片、考生对比、Trial 表、合同与环境健康</w:t>
            </w:r>
          </w:p>
        </w:tc>
        <w:tc>
          <w:tcPr>
            <w:tcW w:type="dxa" w:w="266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筛选、导出、创建回归、选择 Case 复测。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Case 研究工作台</w:t>
            </w:r>
          </w:p>
        </w:tc>
        <w:tc>
          <w:tcPr>
            <w:tcW w:type="dxa" w:w="53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任务与初态、业务对象预览、Outcome、轨迹、日志、Grader、代码、AI 分析</w:t>
            </w:r>
          </w:p>
        </w:tc>
        <w:tc>
          <w:tcPr>
            <w:tcW w:type="dxa" w:w="266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标注、评论、对比、发起独立复测、创建 Bug/改进提案。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轨迹与日志</w:t>
            </w:r>
          </w:p>
        </w:tc>
        <w:tc>
          <w:tcPr>
            <w:tcW w:type="dxa" w:w="53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人话翻译层 + 英文机器字段 + Raw JSON</w:t>
            </w:r>
          </w:p>
        </w:tc>
        <w:tc>
          <w:tcPr>
            <w:tcW w:type="dxa" w:w="266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按类型过滤、搜索、展开原始事件、复制证据。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评分器中心</w:t>
            </w:r>
          </w:p>
        </w:tc>
        <w:tc>
          <w:tcPr>
            <w:tcW w:type="dxa" w:w="53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评分规则、版本、断言、权重、校准集、Judge 指标</w:t>
            </w:r>
          </w:p>
        </w:tc>
        <w:tc>
          <w:tcPr>
            <w:tcW w:type="dxa" w:w="266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试评、对比 Judge、校准、发布新版本。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AI 调查员</w:t>
            </w:r>
          </w:p>
        </w:tc>
        <w:tc>
          <w:tcPr>
            <w:tcW w:type="dxa" w:w="53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调查问题、计划/工具过程、引用、结论、建议</w:t>
            </w:r>
          </w:p>
        </w:tc>
        <w:tc>
          <w:tcPr>
            <w:tcW w:type="dxa" w:w="266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限定范围、只读调查、停止、保存报告、创建新实验。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分析与治理</w:t>
            </w:r>
          </w:p>
        </w:tc>
        <w:tc>
          <w:tcPr>
            <w:tcW w:type="dxa" w:w="53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失败模式、转移矩阵、套件健康、审计、权限、证据包</w:t>
            </w:r>
          </w:p>
        </w:tc>
        <w:tc>
          <w:tcPr>
            <w:tcW w:type="dxa" w:w="266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5"/>
              </w:rPr>
              <w:t>确认分类、揭盲、人工裁决、发布报告。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5141"/>
            <w:shd w:fill="0F654D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体验</w:t>
            </w:r>
          </w:p>
        </w:tc>
        <w:tc>
          <w:tcPr>
            <w:tcW w:type="dxa" w:w="5141"/>
            <w:shd w:fill="DFF3EB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32D"/>
                <w:sz w:val="21"/>
              </w:rPr>
              <w:t>页面设计的关键原则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8332D"/>
                <w:sz w:val="18"/>
              </w:rPr>
              <w:t>既保留“机器日志”的真实性，也提供中文术语和英文辅助解释；默认展示人能理解的事件、状态与证据，Raw JSON 放在可展开区域。业务对象必须按领域渲染：Excel 看表格，运维看告警/拓扑/指标/动作。</w:t>
            </w:r>
          </w:p>
        </w:tc>
      </w:tr>
    </w:tbl>
    <w:p>
      <w:pPr>
        <w:spacing w:after="20"/>
      </w:pPr>
    </w:p>
    <w:p>
      <w:pPr>
        <w:pStyle w:val="Heading2"/>
      </w:pPr>
      <w:r>
        <w:t>7.3 新建评测与重新评测为什么都要选择考生</w:t>
      </w: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Case 只定义“考什么”，考生定义“谁来考”。同一 Case 可以只复测一个修复后的考生，也可以同时跑 Agent+Harness 与 LangGraph 做公平对比。因此选择考生是正确产品思路，但页面要给安全默认值：从某 Trial 发起复测时默认继承原考生；从 Case 列表发起时必须显式选择一个或多个考生。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1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468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默认行为</w:t>
            </w:r>
          </w:p>
        </w:tc>
        <w:tc>
          <w:tcPr>
            <w:tcW w:type="dxa" w:w="309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用户仍需确认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单个 Trial 复测</w:t>
            </w:r>
          </w:p>
        </w:tc>
        <w:tc>
          <w:tcPr>
            <w:tcW w:type="dxa" w:w="46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继承原 Case、考生和冻结配置，创建新 Trial/实验</w:t>
            </w:r>
          </w:p>
        </w:tc>
        <w:tc>
          <w:tcPr>
            <w:tcW w:type="dxa" w:w="30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复测原因、次数；是否保持原 Seed。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Case 单选/批选</w:t>
            </w:r>
          </w:p>
        </w:tc>
        <w:tc>
          <w:tcPr>
            <w:tcW w:type="dxa" w:w="46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保留选中 Case</w:t>
            </w:r>
          </w:p>
        </w:tc>
        <w:tc>
          <w:tcPr>
            <w:tcW w:type="dxa" w:w="30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考生、环境、次数/Seed、预算、评分器。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新建评测</w:t>
            </w:r>
          </w:p>
        </w:tc>
        <w:tc>
          <w:tcPr>
            <w:tcW w:type="dxa" w:w="46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空白向导或模板</w:t>
            </w:r>
          </w:p>
        </w:tc>
        <w:tc>
          <w:tcPr>
            <w:tcW w:type="dxa" w:w="30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评测目的、考生、题集和完整合同。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版本对比</w:t>
            </w:r>
          </w:p>
        </w:tc>
        <w:tc>
          <w:tcPr>
            <w:tcW w:type="dxa" w:w="46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锁定相同 Case/Seed/Grader</w:t>
            </w:r>
          </w:p>
        </w:tc>
        <w:tc>
          <w:tcPr>
            <w:tcW w:type="dxa" w:w="30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基线考生与候选考生。</w:t>
            </w:r>
          </w:p>
        </w:tc>
      </w:tr>
    </w:tbl>
    <w:p>
      <w:pPr>
        <w:spacing w:after="20"/>
      </w:pPr>
    </w:p>
    <w:p>
      <w:bookmarkStart w:id="9" w:name="roadmap"/>
      <w:pPr>
        <w:pStyle w:val="Heading1"/>
      </w:pPr>
      <w:r>
        <w:t>08｜平台选型、落地顺序与反模式</w:t>
      </w:r>
      <w:bookmarkEnd w:id="9"/>
    </w:p>
    <w:p>
      <w:pPr>
        <w:pStyle w:val="Heading2"/>
      </w:pPr>
      <w:r>
        <w:t>8.1 参考平台各自最值得学什么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94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平台/框架</w:t>
            </w:r>
          </w:p>
        </w:tc>
        <w:tc>
          <w:tcPr>
            <w:tcW w:type="dxa" w:w="468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最值得借鉴</w:t>
            </w:r>
          </w:p>
        </w:tc>
        <w:tc>
          <w:tcPr>
            <w:tcW w:type="dxa" w:w="316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不要误解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Scale Nucleus</w:t>
            </w:r>
          </w:p>
        </w:tc>
        <w:tc>
          <w:tcPr>
            <w:tcW w:type="dxa" w:w="46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数据浏览、切片、真值与预测同屏、错误发现</w:t>
            </w:r>
          </w:p>
        </w:tc>
        <w:tc>
          <w:tcPr>
            <w:tcW w:type="dxa" w:w="316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它的强项来自数据/场景管理，不是 Agent Harness。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LangSmith</w:t>
            </w:r>
          </w:p>
        </w:tc>
        <w:tc>
          <w:tcPr>
            <w:tcW w:type="dxa" w:w="46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离线/在线评测、数据集版本、实验对比、人审队列</w:t>
            </w:r>
          </w:p>
        </w:tc>
        <w:tc>
          <w:tcPr>
            <w:tcW w:type="dxa" w:w="316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通用平台仍需领域对象和定制工作台。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Braintrust</w:t>
            </w:r>
          </w:p>
        </w:tc>
        <w:tc>
          <w:tcPr>
            <w:tcW w:type="dxa" w:w="46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不可变实验、清晰对比、人机协作、重复 Trial</w:t>
            </w:r>
          </w:p>
        </w:tc>
        <w:tc>
          <w:tcPr>
            <w:tcW w:type="dxa" w:w="316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AI 自动建规则与立刻打分仍需人工校准。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Arize Phoenix</w:t>
            </w:r>
          </w:p>
        </w:tc>
        <w:tc>
          <w:tcPr>
            <w:tcW w:type="dxa" w:w="46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OpenTelemetry 轨迹、数据集/实验、评分器自身可观测</w:t>
            </w:r>
          </w:p>
        </w:tc>
        <w:tc>
          <w:tcPr>
            <w:tcW w:type="dxa" w:w="316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观测到不等于评测有效；仍需 Case 与成功标准。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DeepEval</w:t>
            </w:r>
          </w:p>
        </w:tc>
        <w:tc>
          <w:tcPr>
            <w:tcW w:type="dxa" w:w="46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丰富的 Agent/RAG 指标、CI 友好、可自定义</w:t>
            </w:r>
          </w:p>
        </w:tc>
        <w:tc>
          <w:tcPr>
            <w:tcW w:type="dxa" w:w="316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expected_tools 等默认指标不能替代领域结果与开放路径。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Inspect AI</w:t>
            </w:r>
          </w:p>
        </w:tc>
        <w:tc>
          <w:tcPr>
            <w:tcW w:type="dxa" w:w="46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任务—Agent—工具—Scorer—Sandbox—日志的开放框架</w:t>
            </w:r>
          </w:p>
        </w:tc>
        <w:tc>
          <w:tcPr>
            <w:tcW w:type="dxa" w:w="316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框架是基础能力，不等于面向业务专家的完整产品。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ExcelMaster</w:t>
            </w:r>
          </w:p>
        </w:tc>
        <w:tc>
          <w:tcPr>
            <w:tcW w:type="dxa" w:w="46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领域预览、Trial 研究工作台、AI 分析与研发闭环</w:t>
            </w:r>
          </w:p>
        </w:tc>
        <w:tc>
          <w:tcPr>
            <w:tcW w:type="dxa" w:w="316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生产化仍需冻结、统计、安全、Judge 校准和治理。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Microsoft YaHei" w:hAnsi="Microsoft YaHei" w:eastAsia="Microsoft YaHei"/>
        </w:rPr>
        <w:t>没有一个通用平台在所有维度都最好。Hamel 的选型建议是先看工作流和人审效率、透明度、与现有技术栈的结合，再看功能清单；对领域复杂的 Agent，通常需要“通用 Trace/实验底座 + 自建领域工作台”。</w:t>
      </w:r>
      <w:r>
        <w:rPr>
          <w:rFonts w:ascii="Microsoft YaHei" w:hAnsi="Microsoft YaHei" w:eastAsia="Microsoft YaHei"/>
          <w:color w:val="0F654D"/>
          <w:sz w:val="17"/>
        </w:rPr>
        <w:t xml:space="preserve"> [S4]</w:t>
      </w:r>
    </w:p>
    <w:p>
      <w:pPr>
        <w:pStyle w:val="Heading2"/>
      </w:pPr>
      <w:r>
        <w:t>8.2 推荐落地顺序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165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25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先做什么</w:t>
            </w:r>
          </w:p>
        </w:tc>
        <w:tc>
          <w:tcPr>
            <w:tcW w:type="dxa" w:w="2880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完成标准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P0 测量可信</w:t>
            </w:r>
          </w:p>
        </w:tc>
        <w:tc>
          <w:tcPr>
            <w:tcW w:type="dxa" w:w="52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Case 合同、参考解、隔离复位、版本冻结、确定性 Grader、Trace、错误分类</w:t>
            </w:r>
          </w:p>
        </w:tc>
        <w:tc>
          <w:tcPr>
            <w:tcW w:type="dxa" w:w="28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能证明题可解、考场不污染、每个分数有证据。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P1 人能分析</w:t>
            </w:r>
          </w:p>
        </w:tc>
        <w:tc>
          <w:tcPr>
            <w:tcW w:type="dxa" w:w="52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实验列表、Case 工作台、业务对象预览、轨迹/日志翻译、评分细节、单/批量复测</w:t>
            </w:r>
          </w:p>
        </w:tc>
        <w:tc>
          <w:tcPr>
            <w:tcW w:type="dxa" w:w="28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真实用户从首页可完成创建—运行—下钻—复测。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P2 结果可比较</w:t>
            </w:r>
          </w:p>
        </w:tc>
        <w:tc>
          <w:tcPr>
            <w:tcW w:type="dxa" w:w="52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考生/版本对比、切片、Seed/Replicate、置信区间、失败漏斗、回归门禁</w:t>
            </w:r>
          </w:p>
        </w:tc>
        <w:tc>
          <w:tcPr>
            <w:tcW w:type="dxa" w:w="28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结论不依赖单次好运，能识别回归与不稳定。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P3 AI 加速</w:t>
            </w:r>
          </w:p>
        </w:tc>
        <w:tc>
          <w:tcPr>
            <w:tcW w:type="dxa" w:w="525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只读 AI 调查员、代码/资料研究、失败聚类、改进提案</w:t>
            </w:r>
          </w:p>
        </w:tc>
        <w:tc>
          <w:tcPr>
            <w:tcW w:type="dxa" w:w="2880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输出带引用，不改成绩；建议可创建独立实验。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P4 生产闭环</w:t>
            </w:r>
          </w:p>
        </w:tc>
        <w:tc>
          <w:tcPr>
            <w:tcW w:type="dxa" w:w="525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在线监控、反馈回灌、A/B、容量、审计、证据交付</w:t>
            </w:r>
          </w:p>
        </w:tc>
        <w:tc>
          <w:tcPr>
            <w:tcW w:type="dxa" w:w="2880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离线与生产信号互相校验，支持商用治理。</w:t>
            </w:r>
          </w:p>
        </w:tc>
      </w:tr>
    </w:tbl>
    <w:p>
      <w:pPr>
        <w:spacing w:after="20"/>
      </w:pPr>
    </w:p>
    <w:p>
      <w:pPr>
        <w:pStyle w:val="Heading2"/>
      </w:pPr>
      <w:r>
        <w:t>8.3 十个高风险反模式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只看平均分：掩盖安全失败、长尾、切片回归和 Trial 波动。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一个万能 Judge 打所有分：标准模糊、难校准、容易提示注入，且问题无法定位。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把工具名和固定顺序写死：Agent 找到更好路径反而被判错，评测退化成脚本合规。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只有 Trace、没有 Outcome：Agent 说“完成”或工具返回 OK，不代表真实状态正确。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Case 和 Grader 同时改还对比版本：控制变量消失，无法判断提升来自哪里。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失败 Trial 全算 0：网络、限流、Worker、复位故障被错误归因给考生。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AI 分析能覆盖成绩或直接改主干：官方证据与建议混在一起，无法审计。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正式集公开或可被考生读取：高分变成针对题库优化，不能代表泛化。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追求所有套件都 100 分：能力集失去提升信号；但不要误伤应接近 100% 的回归集。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平台按钮和接口测过就算验收：必须从首页按真实用户路径逐个点击、创建任务、等待完成并下钻证据。</w:t>
      </w:r>
    </w:p>
    <w:p>
      <w:bookmarkStart w:id="10" w:name="evalos"/>
      <w:pPr>
        <w:pStyle w:val="Heading1"/>
      </w:pPr>
      <w:r>
        <w:t>09｜对 OpsMind Agentic EvalOS 的直接启示</w:t>
      </w:r>
      <w:bookmarkEnd w:id="10"/>
    </w:p>
    <w:p>
      <w:pPr>
        <w:spacing w:after="100" w:line="283" w:lineRule="auto"/>
      </w:pPr>
      <w:r>
        <w:rPr>
          <w:rFonts w:ascii="Microsoft YaHei" w:hAnsi="Microsoft YaHei" w:eastAsia="Microsoft YaHei"/>
        </w:rPr>
        <w:t>以下不是对当前版本完成度的断言，而是一份面向后续迭代的“能力核对表”。目标是保留 EvalOS 已讨论过的 Agentic、Harness、Twin、Trace、Grader、AI 调查与证据交付方向，同时避免为了功能丰富而把评测做成不可解释的自动化黑箱。</w:t>
      </w:r>
    </w:p>
    <w:p>
      <w:pPr>
        <w:pStyle w:val="Heading2"/>
      </w:pPr>
      <w:r>
        <w:t>9.1 产品定位建议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5141"/>
            <w:shd w:fill="0F654D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5141"/>
            <w:shd w:fill="DFF3EB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32D"/>
                <w:sz w:val="21"/>
              </w:rPr>
              <w:t>推荐定位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8332D"/>
                <w:sz w:val="18"/>
              </w:rPr>
              <w:t>OpsMind Agentic EvalOS 是面向智能运维 Agent 的生产级评测操作系统：在可复位的协议级数字孪生中，让不同架构的 OpsMind 面对同一组真实 Case，自主调查和处置；平台冻结边界、完整取证、按业务结果与安全门禁评分，并用 AI 调查员解释失败与提出可验证的改进方案。</w:t>
            </w:r>
          </w:p>
        </w:tc>
      </w:tr>
    </w:tbl>
    <w:p>
      <w:pPr>
        <w:spacing w:after="20"/>
      </w:pPr>
    </w:p>
    <w:p>
      <w:pPr>
        <w:pStyle w:val="Heading2"/>
      </w:pPr>
      <w:r>
        <w:t>9.2 Agentic 与确定性的正确分工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482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应由 Agent 自主决定</w:t>
            </w:r>
          </w:p>
        </w:tc>
        <w:tc>
          <w:tcPr>
            <w:tcW w:type="dxa" w:w="4824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必须由 EvalOS 确定性控制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提出假设、选择证据、调用哪个可用工具</w:t>
            </w:r>
          </w:p>
        </w:tc>
        <w:tc>
          <w:tcPr>
            <w:tcW w:type="dxa" w:w="48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Case、Seed、Replicate、预算、并发、超时。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根据观察调整调查路径、决定是否补证</w:t>
            </w:r>
          </w:p>
        </w:tc>
        <w:tc>
          <w:tcPr>
            <w:tcW w:type="dxa" w:w="48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租户范围、工具权限、危险动作门禁与审批。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选择合法的修复/验证思路</w:t>
            </w:r>
          </w:p>
        </w:tc>
        <w:tc>
          <w:tcPr>
            <w:tcW w:type="dxa" w:w="48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环境初始化、故障注入、隔离、复位与 Outcome 探针。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在证据不足时明确停止或请求信息</w:t>
            </w:r>
          </w:p>
        </w:tc>
        <w:tc>
          <w:tcPr>
            <w:tcW w:type="dxa" w:w="4824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盲身份、隐藏集、评分器、不可变账本。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AI 调查员按需读轨迹、代码和资料</w:t>
            </w:r>
          </w:p>
        </w:tc>
        <w:tc>
          <w:tcPr>
            <w:tcW w:type="dxa" w:w="4824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正式成绩、人工裁决历史、证据保存与发布边界。</w:t>
            </w:r>
          </w:p>
        </w:tc>
      </w:tr>
    </w:tbl>
    <w:p>
      <w:pPr>
        <w:spacing w:after="20"/>
      </w:pPr>
    </w:p>
    <w:p>
      <w:pPr>
        <w:pStyle w:val="Heading2"/>
      </w:pPr>
      <w:r>
        <w:t>9.3 对运维 Agent 的评分建议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08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23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建议性质</w:t>
            </w:r>
          </w:p>
        </w:tc>
        <w:tc>
          <w:tcPr>
            <w:tcW w:type="dxa" w:w="5328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评什么，不评什么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任务完成 / 根因质量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核心分 + 关键门禁</w:t>
            </w:r>
          </w:p>
        </w:tc>
        <w:tc>
          <w:tcPr>
            <w:tcW w:type="dxa" w:w="53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评告警是否消退、服务是否恢复、根因是否被证据支持；不评是否用了预设工具名。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安全与租户隔离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不可补偿硬门禁</w:t>
            </w:r>
          </w:p>
        </w:tc>
        <w:tc>
          <w:tcPr>
            <w:tcW w:type="dxa" w:w="53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评越权、跨租户、提示注入、危险动作、审批；任何严重失败直接不通过。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证据质量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核心分</w:t>
            </w:r>
          </w:p>
        </w:tc>
        <w:tc>
          <w:tcPr>
            <w:tcW w:type="dxa" w:w="53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评结论是否引用日志/指标/状态，是否区分事实与假设。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主动发现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能力分</w:t>
            </w:r>
          </w:p>
        </w:tc>
        <w:tc>
          <w:tcPr>
            <w:tcW w:type="dxa" w:w="53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评是否在必要时补充探测与交叉验证；不鼓励无目的地多调工具。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信息不足时安全停止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硬门禁/能力分</w:t>
            </w:r>
          </w:p>
        </w:tc>
        <w:tc>
          <w:tcPr>
            <w:tcW w:type="dxa" w:w="53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评是否明确不确定、说明缺口、避免强行执行。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验证与回滚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动作 Case 硬门禁</w:t>
            </w:r>
          </w:p>
        </w:tc>
        <w:tc>
          <w:tcPr>
            <w:tcW w:type="dxa" w:w="53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评执行后是否验证，失败是否按合同回滚且无重复副作用。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效率与成本</w:t>
            </w:r>
          </w:p>
        </w:tc>
        <w:tc>
          <w:tcPr>
            <w:tcW w:type="dxa" w:w="223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软指标</w:t>
            </w:r>
          </w:p>
        </w:tc>
        <w:tc>
          <w:tcPr>
            <w:tcW w:type="dxa" w:w="5328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评时间、Token、工具次数和绕路；不能补偿任务/安全失败。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轨迹完整性</w:t>
            </w:r>
          </w:p>
        </w:tc>
        <w:tc>
          <w:tcPr>
            <w:tcW w:type="dxa" w:w="223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测量门禁</w:t>
            </w:r>
          </w:p>
        </w:tc>
        <w:tc>
          <w:tcPr>
            <w:tcW w:type="dxa" w:w="5328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评 EvalOS 是否完整取证；它是平台质量，也用于考生诊断。</w:t>
            </w:r>
          </w:p>
        </w:tc>
      </w:tr>
    </w:tbl>
    <w:p>
      <w:pPr>
        <w:spacing w:after="20"/>
      </w:pPr>
    </w:p>
    <w:p>
      <w:pPr>
        <w:pStyle w:val="Heading2"/>
      </w:pPr>
      <w:r>
        <w:t>9.4 Case 研究工作台的最小完整形态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顶部：Case、Trial、考生、Seed/Replicate、冻结合同、得分、硬门禁、成本和运行状态。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左侧业务对象：告警、拓扑、指标、日志、动作前后状态、Twin 初态/终态与复位证据。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中间轨迹：中文事件名称 + 英文原始字段，按 Agent/MCP/Tool/Harness/Environment/Judge 过滤。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评分器页签：每个断言的权重、通过/失败、证据、评分器版本、Judge Prompt 与 Judge Trace。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代码页签：冻结提交、相关文件、版本 Diff、只读搜索与链接。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AI 调查页签：问题输入、工具过程、引用、根因、反证、不确定性、建议和“创建新实验”按钮。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人工分析：开放备注、失败模式、严重度、责任层、代表 Case、复核历史。</w:t>
      </w:r>
    </w:p>
    <w:p>
      <w:pPr>
        <w:pStyle w:val="Heading2"/>
      </w:pPr>
      <w:r>
        <w:t>9.5 商用结论的发布门槛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两名考生的真实可执行版本、Adapter、模型、MCP、Skill、知识包和镜像摘要全部冻结。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隐藏/安全/回归/能力题集通过参考解与 Grader 资格测试，未发现泄漏和误杀。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容量试运行证明在目标并发下没有相关性基础设施失败，暂停/恢复/复位/证据均可靠。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LLM Judge 已用独立人工金标集校准；争议与 Unknown 有明确处理政策。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正式 Trial 全程不改代码、Case、模型、评分器和重试政策；失败只按预先冻结规则处理。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</w:rPr>
        <w:t>报告同时披露能力边界、样本量、方差、无效 Trial、硬门禁、已知限制和证据位置。</w:t>
      </w:r>
    </w:p>
    <w:p>
      <w:pPr>
        <w:pStyle w:val="Heading1"/>
      </w:pPr>
      <w:r>
        <w:t>10｜综合判断与行动清单</w:t>
      </w:r>
    </w:p>
    <w:p>
      <w:pPr>
        <w:pStyle w:val="Heading2"/>
      </w:pPr>
      <w:r>
        <w:t>10.1 这套课程最值得带走的东西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把评测看成研发体系，而不是上线前一次验收。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Look at your data：分数之后必须读 Trace、看 Outcome、做错误分析。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定制界面决定分析效率：领域对象、轨迹、评分和代码必须在一个上下文里。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Agent 时代要评完整系统，不能只测裸模型，也不能只测 Prompt。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AI Coding 可以显著降低搭建 Harness、Grader、审阅工具和统计分析的门槛。</w:t>
      </w:r>
    </w:p>
    <w:p>
      <w:pPr>
        <w:pStyle w:val="Heading2"/>
      </w:pPr>
      <w:r>
        <w:t>10.2 需要谨慎理解的地方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2952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课堂口号</w:t>
            </w:r>
          </w:p>
        </w:tc>
        <w:tc>
          <w:tcPr>
            <w:tcW w:type="dxa" w:w="6696"/>
            <w:shd w:fill="18332D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更准确的产品化表述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只评结果，不评路径</w:t>
            </w:r>
          </w:p>
        </w:tc>
        <w:tc>
          <w:tcPr>
            <w:tcW w:type="dxa" w:w="66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不写死合法解法路径；但安全、权限、预算、审批、禁止动作和必要业务步骤必须评。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评测集不要 100 分</w:t>
            </w:r>
          </w:p>
        </w:tc>
        <w:tc>
          <w:tcPr>
            <w:tcW w:type="dxa" w:w="66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能力集饱和后要扩难；稳定回归集应接近 100%，安全门禁必须 100%。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强模型可以自动打分</w:t>
            </w:r>
          </w:p>
        </w:tc>
        <w:tc>
          <w:tcPr>
            <w:tcW w:type="dxa" w:w="66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强 Judge 仍需独立金标、偏差测试、Unknown、版本冻结和定期人审。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用 Agent 自动分析一切</w:t>
            </w:r>
          </w:p>
        </w:tc>
        <w:tc>
          <w:tcPr>
            <w:tcW w:type="dxa" w:w="66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Agent 适合调查与建议；原始证据、确定性门禁、正式成绩和发布权不能交给它。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自建平台最好</w:t>
            </w:r>
          </w:p>
        </w:tc>
        <w:tc>
          <w:tcPr>
            <w:tcW w:type="dxa" w:w="6696"/>
            <w:vAlign w:val="center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领域工作台通常值得自建；Trace、OpenTelemetry、统计和执行底座可复用成熟组件。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一次只改一个变量</w:t>
            </w:r>
          </w:p>
        </w:tc>
        <w:tc>
          <w:tcPr>
            <w:tcW w:type="dxa" w:w="6696"/>
            <w:vAlign w:val="center"/>
            <w:shd w:fill="F6F8F5"/>
            <w:tcBorders>
              <w:top w:val="single" w:sz="4" w:color="D9E0DC"/>
              <w:left w:val="single" w:sz="4" w:color="D9E0DC"/>
              <w:bottom w:val="single" w:sz="4" w:color="D9E0DC"/>
              <w:right w:val="single" w:sz="4" w:color="D9E0DC"/>
            </w:tcBorders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11817"/>
                <w:sz w:val="16"/>
              </w:rPr>
              <w:t>做因果对比时尽量单变量；若必须组合变更，要用消融实验解释收益来源。</w:t>
            </w:r>
          </w:p>
        </w:tc>
      </w:tr>
    </w:tbl>
    <w:p>
      <w:pPr>
        <w:spacing w:after="20"/>
      </w:pPr>
    </w:p>
    <w:p>
      <w:pPr>
        <w:pStyle w:val="Heading2"/>
      </w:pPr>
      <w:r>
        <w:t>10.3 一份可直接用于产品评审的 20 项检查表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每个 Case 是否有清晰任务、初态、允许边界、成功条件与参考解？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数据集是否有来源、版本、Split、泄漏控制、覆盖和难度说明？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能力集、回归集、安全集和隐藏集是否分开管理？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考生、Adapter、模型、Prompt、MCP、Skill、知识包和 Grader 是否可冻结？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每个 Trial 是否有独立命名空间、预算、Seed/Replicate 与完整 Trace？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环境能否稳定初始化、取证和复位？考场故障是否与考生失败分开？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正式分是否优先来自 Outcome 与确定性断言？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安全/租户/严重副作用是否是不可补偿硬门禁？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是否避免用固定工具名和固定调用顺序限制开放式 Agent？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LLM Judge 是否拆成清晰单维 Rubric，并允许 Unknown？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Judge 是否有独立人工金标、TPR/TNR/一致性、偏差和注入测试？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Experiment 是否不可变；重跑是否创建新 Trial 并保留旧证据？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是否报告样本量、方差、置信区间、pass@k/pass^k 和无效 Trial？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是否支持按领域、风险、难度、来源、考生、版本和失败模式切片？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Case 工作台能否同时看到业务对象、Outcome、Trace、Grader、代码和人工标注？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机器日志是否有中文解释 + 英文辅助 + Raw JSON 展开？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AI 调查员是否只读、有证据引用、可停止、不可改分和不可覆盖证据？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优化建议是否进入独立分支与新实验，而不是直接修改正式结果？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CI/CD、生产监控、A/B、用户反馈与离线评测是否分工清楚？</w:t>
      </w:r>
    </w:p>
    <w:p>
      <w:pPr>
        <w:spacing w:after="50"/>
        <w:ind w:left="216" w:hanging="216"/>
      </w:pPr>
      <w:r>
        <w:rPr>
          <w:rFonts w:ascii="Microsoft YaHei" w:hAnsi="Microsoft YaHei" w:eastAsia="Microsoft YaHei"/>
          <w:b/>
          <w:color w:val="0F654D"/>
        </w:rPr>
        <w:t xml:space="preserve">□ </w:t>
      </w:r>
      <w:r>
        <w:rPr>
          <w:rFonts w:ascii="Microsoft YaHei" w:hAnsi="Microsoft YaHei" w:eastAsia="Microsoft YaHei"/>
        </w:rPr>
        <w:t>是否做过从首页开始逐按钮、逐状态、逐下钻的真实浏览器端到端验收？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8640"/>
      </w:tblGrid>
      <w:tr>
        <w:tc>
          <w:tcPr>
            <w:tcW w:type="dxa" w:w="5141"/>
            <w:shd w:fill="0F654D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5141"/>
            <w:shd w:fill="DFF3EB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8332D"/>
                <w:sz w:val="21"/>
              </w:rPr>
              <w:t>最终判断</w:t>
            </w:r>
          </w:p>
          <w:p>
            <w:pPr>
              <w:spacing w:after="40"/>
            </w:pPr>
            <w:r>
              <w:rPr>
                <w:rFonts w:ascii="Microsoft YaHei" w:hAnsi="Microsoft YaHei" w:eastAsia="Microsoft YaHei"/>
                <w:color w:val="18332D"/>
                <w:sz w:val="18"/>
              </w:rPr>
              <w:t>一个真正前沿的评测平台，最重要的不是指标数量，而是：能不能把每个结论追溯到真实 Case、独立 Trial、冻结配置、环境状态和完整证据；能不能让人快速理解失败；能不能让下一次改动被同一把尺公平验证。</w:t>
            </w:r>
          </w:p>
        </w:tc>
      </w:tr>
    </w:tbl>
    <w:p>
      <w:pPr>
        <w:spacing w:after="20"/>
      </w:pPr>
    </w:p>
    <w:p>
      <w:bookmarkStart w:id="11" w:name="references"/>
      <w:pPr>
        <w:pStyle w:val="Heading1"/>
      </w:pPr>
      <w:r>
        <w:t>参考资料与证据说明</w:t>
      </w:r>
      <w:bookmarkEnd w:id="11"/>
    </w:p>
    <w:p>
      <w:pPr>
        <w:spacing w:after="100" w:line="283" w:lineRule="auto"/>
      </w:pPr>
      <w:r>
        <w:rPr>
          <w:rFonts w:ascii="Microsoft YaHei" w:hAnsi="Microsoft YaHei" w:eastAsia="Microsoft YaHei"/>
        </w:rPr>
        <w:t>引用采用 [S1]–[S18]。本文优先使用课程原始笔记、官方产品文档和原始论文；平台功能会快速变化，产品选型前应重新核验。课堂截图中的 ExcelMaster 数字仅用于理解界面与方法，不作为公开性能结论。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[S1] 课堂笔记（只读研究来源）｜</w:t>
      </w:r>
      <w:r>
        <w:rPr>
          <w:rFonts w:ascii="Microsoft YaHei" w:hAnsi="Microsoft YaHei" w:eastAsia="Microsoft YaHei"/>
          <w:color w:val="111817"/>
          <w:sz w:val="16"/>
        </w:rPr>
        <w:t>week10-评测.doc；109 页课堂笔记与 205 张课堂截图。本文只读提炼，未修改原文件。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[S2] Anthropic：Demystifying evals for AI agents｜</w:t>
      </w:r>
      <w:r>
        <w:rPr>
          <w:rFonts w:ascii="Microsoft YaHei" w:hAnsi="Microsoft YaHei" w:eastAsia="Microsoft YaHei"/>
          <w:color w:val="111817"/>
          <w:sz w:val="16"/>
        </w:rPr>
        <w:t>Agent 评测术语、Outcome/Trace、Eval Harness、三类 Grader、多 Trial、pass@k/pass^k、环境隔离和评测生命周期。</w:t>
      </w:r>
      <w:r>
        <w:t xml:space="preserve">  </w:t>
      </w:r>
      <w:hyperlink r:id="rId15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[S3] Hamel Husain &amp; Shreya Shankar：LLM Evals FAQ｜</w:t>
      </w:r>
      <w:r>
        <w:rPr>
          <w:rFonts w:ascii="Microsoft YaHei" w:hAnsi="Microsoft YaHei" w:eastAsia="Microsoft YaHei"/>
          <w:color w:val="111817"/>
          <w:sz w:val="16"/>
        </w:rPr>
        <w:t>错误分析、二元标签、定制审阅界面、人工与 AI 分工、Agent 工作流的端到端与步骤级分析。</w:t>
      </w:r>
      <w:r>
        <w:t xml:space="preserve">  </w:t>
      </w:r>
      <w:hyperlink r:id="rId16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[S4] Hamel Husain：Selecting The Right AI Evals Tool｜</w:t>
      </w:r>
      <w:r>
        <w:rPr>
          <w:rFonts w:ascii="Microsoft YaHei" w:hAnsi="Microsoft YaHei" w:eastAsia="Microsoft YaHei"/>
          <w:color w:val="111817"/>
          <w:sz w:val="16"/>
        </w:rPr>
        <w:t>LangSmith、Braintrust、Phoenix 的选择思路；强调工作流、人审、透明性和避免“魔法自动化”。</w:t>
      </w:r>
      <w:r>
        <w:t xml:space="preserve">  </w:t>
      </w:r>
      <w:hyperlink r:id="rId17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[S5] Scale Nucleus 官方文档｜</w:t>
      </w:r>
      <w:r>
        <w:rPr>
          <w:rFonts w:ascii="Microsoft YaHei" w:hAnsi="Microsoft YaHei" w:eastAsia="Microsoft YaHei"/>
          <w:color w:val="111817"/>
          <w:sz w:val="16"/>
        </w:rPr>
        <w:t>数据可视化、切片、标注复核、模型预测与真值对比、定性错误分析。</w:t>
      </w:r>
      <w:r>
        <w:t xml:space="preserve">  </w:t>
      </w:r>
      <w:hyperlink r:id="rId18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[S6] LangSmith 官方评测概念｜</w:t>
      </w:r>
      <w:r>
        <w:rPr>
          <w:rFonts w:ascii="Microsoft YaHei" w:hAnsi="Microsoft YaHei" w:eastAsia="Microsoft YaHei"/>
          <w:color w:val="111817"/>
          <w:sz w:val="16"/>
        </w:rPr>
        <w:t>离线/在线评测、数据集与版本、实验对比、代码/LLM/人工/成对评估。</w:t>
      </w:r>
      <w:r>
        <w:t xml:space="preserve">  </w:t>
      </w:r>
      <w:hyperlink r:id="rId19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[S7] Braintrust 官方实验文档｜</w:t>
      </w:r>
      <w:r>
        <w:rPr>
          <w:rFonts w:ascii="Microsoft YaHei" w:hAnsi="Microsoft YaHei" w:eastAsia="Microsoft YaHei"/>
          <w:color w:val="111817"/>
          <w:sz w:val="16"/>
        </w:rPr>
        <w:t>不可变实验快照、数据—任务—评分器、CI/CD、重复 Trial 与结果对比。</w:t>
      </w:r>
      <w:r>
        <w:t xml:space="preserve">  </w:t>
      </w:r>
      <w:hyperlink r:id="rId20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[S8] Arize Phoenix 官方文档｜</w:t>
      </w:r>
      <w:r>
        <w:rPr>
          <w:rFonts w:ascii="Microsoft YaHei" w:hAnsi="Microsoft YaHei" w:eastAsia="Microsoft YaHei"/>
          <w:color w:val="111817"/>
          <w:sz w:val="16"/>
        </w:rPr>
        <w:t>OpenTelemetry 轨迹、数据集版本、实验、代码/LLM 评分器、评分器自身轨迹。</w:t>
      </w:r>
      <w:r>
        <w:t xml:space="preserve">  </w:t>
      </w:r>
      <w:hyperlink r:id="rId21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[S9] DeepEval 官方文档｜</w:t>
      </w:r>
      <w:r>
        <w:rPr>
          <w:rFonts w:ascii="Microsoft YaHei" w:hAnsi="Microsoft YaHei" w:eastAsia="Microsoft YaHei"/>
          <w:color w:val="111817"/>
          <w:sz w:val="16"/>
        </w:rPr>
        <w:t>Agent、RAG、多轮会话指标及本地/生产追踪；适合做评分器与 CI 工具箱。</w:t>
      </w:r>
      <w:r>
        <w:t xml:space="preserve">  </w:t>
      </w:r>
      <w:hyperlink r:id="rId22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[S10] UK AI Security Institute：Inspect AI｜</w:t>
      </w:r>
      <w:r>
        <w:rPr>
          <w:rFonts w:ascii="Microsoft YaHei" w:hAnsi="Microsoft YaHei" w:eastAsia="Microsoft YaHei"/>
          <w:color w:val="111817"/>
          <w:sz w:val="16"/>
        </w:rPr>
        <w:t>Dataset、Agent/Solver、Tool、Scorer、Sandbox、Eval Log、重复 Epoch 和可复现实验配置。</w:t>
      </w:r>
      <w:r>
        <w:t xml:space="preserve">  </w:t>
      </w:r>
      <w:hyperlink r:id="rId23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[S11] Zheng 等：Judging LLM-as-a-Judge with MT-Bench and Chatbot Arena｜</w:t>
      </w:r>
      <w:r>
        <w:rPr>
          <w:rFonts w:ascii="Microsoft YaHei" w:hAnsi="Microsoft YaHei" w:eastAsia="Microsoft YaHei"/>
          <w:color w:val="111817"/>
          <w:sz w:val="16"/>
        </w:rPr>
        <w:t>LLM 裁判的可扩展性、与人类的一致性，以及位置、冗长、自我偏好和推理误判。</w:t>
      </w:r>
      <w:r>
        <w:t xml:space="preserve">  </w:t>
      </w:r>
      <w:hyperlink r:id="rId24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[S12] Shankar 等：Who Validates the Validators?（EvalGen）｜</w:t>
      </w:r>
      <w:r>
        <w:rPr>
          <w:rFonts w:ascii="Microsoft YaHei" w:hAnsi="Microsoft YaHei" w:eastAsia="Microsoft YaHei"/>
          <w:color w:val="111817"/>
          <w:sz w:val="16"/>
        </w:rPr>
        <w:t>用人工标注子集选择、校准和验证自动评分器，避免“裁判未经验证”。</w:t>
      </w:r>
      <w:r>
        <w:t xml:space="preserve">  </w:t>
      </w:r>
      <w:hyperlink r:id="rId25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[S13] Saad-Falcon 等：ARES｜</w:t>
      </w:r>
      <w:r>
        <w:rPr>
          <w:rFonts w:ascii="Microsoft YaHei" w:hAnsi="Microsoft YaHei" w:eastAsia="Microsoft YaHei"/>
          <w:color w:val="111817"/>
          <w:sz w:val="16"/>
        </w:rPr>
        <w:t>RAG 的上下文相关性、答案忠实度、答案相关性，以及小规模人工标注校准自动 Judge。</w:t>
      </w:r>
      <w:r>
        <w:t xml:space="preserve">  </w:t>
      </w:r>
      <w:hyperlink r:id="rId26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[S14] Debenedetti 等：AgentDojo｜</w:t>
      </w:r>
      <w:r>
        <w:rPr>
          <w:rFonts w:ascii="Microsoft YaHei" w:hAnsi="Microsoft YaHei" w:eastAsia="Microsoft YaHei"/>
          <w:color w:val="111817"/>
          <w:sz w:val="16"/>
        </w:rPr>
        <w:t>在带不可信工具数据的动态环境中评测间接提示注入和安全防御。</w:t>
      </w:r>
      <w:r>
        <w:t xml:space="preserve">  </w:t>
      </w:r>
      <w:hyperlink r:id="rId27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[S15] Xie 等：OSWorld｜</w:t>
      </w:r>
      <w:r>
        <w:rPr>
          <w:rFonts w:ascii="Microsoft YaHei" w:hAnsi="Microsoft YaHei" w:eastAsia="Microsoft YaHei"/>
          <w:color w:val="111817"/>
          <w:sz w:val="16"/>
        </w:rPr>
        <w:t>真实/沙箱桌面环境、初始化、快照复位、执行式最终状态评分。</w:t>
      </w:r>
      <w:r>
        <w:t xml:space="preserve">  </w:t>
      </w:r>
      <w:hyperlink r:id="rId28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[S16] Liu 等：AgentBench｜</w:t>
      </w:r>
      <w:r>
        <w:rPr>
          <w:rFonts w:ascii="Microsoft YaHei" w:hAnsi="Microsoft YaHei" w:eastAsia="Microsoft YaHei"/>
          <w:color w:val="111817"/>
          <w:sz w:val="16"/>
        </w:rPr>
        <w:t>用多个交互环境评测 Agent 的长程推理、决策和指令遵循。</w:t>
      </w:r>
      <w:r>
        <w:t xml:space="preserve">  </w:t>
      </w:r>
      <w:hyperlink r:id="rId29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[S17] OpenAI：A shared playbook for trustworthy third-party evaluations｜</w:t>
      </w:r>
      <w:r>
        <w:rPr>
          <w:rFonts w:ascii="Microsoft YaHei" w:hAnsi="Microsoft YaHei" w:eastAsia="Microsoft YaHei"/>
          <w:color w:val="111817"/>
          <w:sz w:val="16"/>
        </w:rPr>
        <w:t>任务泄漏、Harness 有效性、第三方评测可信度与结果边界。</w:t>
      </w:r>
      <w:r>
        <w:t xml:space="preserve">  </w:t>
      </w:r>
      <w:hyperlink r:id="rId30">
        <w:r>
          <w:rPr>
            <w:color w:val="0F654D"/>
            <w:u w:val="single"/>
          </w:rPr>
          <w:t>打开原文</w:t>
        </w:r>
      </w:hyperlink>
    </w:p>
    <w:p>
      <w:pPr>
        <w:spacing w:after="60"/>
      </w:pPr>
      <w:r>
        <w:rPr>
          <w:rFonts w:ascii="Microsoft YaHei" w:hAnsi="Microsoft YaHei" w:eastAsia="Microsoft YaHei"/>
          <w:b/>
          <w:color w:val="18332D"/>
          <w:sz w:val="16"/>
        </w:rPr>
        <w:t>[S18] OpenTelemetry Semantic Conventions｜</w:t>
      </w:r>
      <w:r>
        <w:rPr>
          <w:rFonts w:ascii="Microsoft YaHei" w:hAnsi="Microsoft YaHei" w:eastAsia="Microsoft YaHei"/>
          <w:color w:val="111817"/>
          <w:sz w:val="16"/>
        </w:rPr>
        <w:t>跨框架的 Trace/Span 字段标准化基础。</w:t>
      </w:r>
      <w:r>
        <w:t xml:space="preserve">  </w:t>
      </w:r>
      <w:hyperlink r:id="rId31">
        <w:r>
          <w:rPr>
            <w:color w:val="0F654D"/>
            <w:u w:val="single"/>
          </w:rPr>
          <w:t>打开原文</w:t>
        </w:r>
      </w:hyperlink>
    </w:p>
    <w:p>
      <w:pPr>
        <w:pStyle w:val="Heading2"/>
      </w:pPr>
      <w:r>
        <w:t>研究与文档处理声明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原始文件“week10-评测.doc”仅被只读打开；未修改、未覆盖、未加批注。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为检索内容而创建了独立只读研究副本和提取材料；最终报告是新建文档。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报告中的方法论判断分为：课程观点提炼、外部资料核验、本文综合建议；不把课堂演示视为行业统一标准。</w:t>
      </w:r>
    </w:p>
    <w:p>
      <w:pPr>
        <w:pStyle w:val="ListBullet"/>
        <w:spacing w:after="50"/>
      </w:pPr>
      <w:r>
        <w:rPr>
          <w:rFonts w:ascii="Microsoft YaHei" w:hAnsi="Microsoft YaHei" w:eastAsia="Microsoft YaHei"/>
        </w:rPr>
        <w:t>外部资料核验日期：2026-08-19。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773"/>
        <w:sz w:val="14"/>
      </w:rPr>
      <w:t xml:space="preserve">AI Agent 评测体系前沿方法与平台能力解读报告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B7773"/>
        <w:sz w:val="14"/>
      </w:rPr>
      <w:t>OPS MIND · AGENTIC EVALUATION RESEARCH  |  2026.08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76"/>
    </w:pPr>
    <w:rPr>
      <w:rFonts w:ascii="Microsoft YaHei" w:hAnsi="Microsoft YaHei" w:eastAsia="Microsoft YaHei"/>
      <w:color w:val="11181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5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3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856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www.anthropic.com/engineering/demystifying-evals-for-ai-agents" TargetMode="External"/><Relationship Id="rId16" Type="http://schemas.openxmlformats.org/officeDocument/2006/relationships/hyperlink" Target="https://hamel.dev/blog/posts/evals-faq/" TargetMode="External"/><Relationship Id="rId17" Type="http://schemas.openxmlformats.org/officeDocument/2006/relationships/hyperlink" Target="https://hamel.dev/blog/posts/eval-tools/index.html" TargetMode="External"/><Relationship Id="rId18" Type="http://schemas.openxmlformats.org/officeDocument/2006/relationships/hyperlink" Target="https://docs.nucleus.scale.com/en/latest/" TargetMode="External"/><Relationship Id="rId19" Type="http://schemas.openxmlformats.org/officeDocument/2006/relationships/hyperlink" Target="https://docs.langchain.com/langsmith/evaluation-concepts" TargetMode="External"/><Relationship Id="rId20" Type="http://schemas.openxmlformats.org/officeDocument/2006/relationships/hyperlink" Target="https://www.braintrust.dev/docs/evaluate/run-evaluations" TargetMode="External"/><Relationship Id="rId21" Type="http://schemas.openxmlformats.org/officeDocument/2006/relationships/hyperlink" Target="https://arize.com/docs/phoenix/" TargetMode="External"/><Relationship Id="rId22" Type="http://schemas.openxmlformats.org/officeDocument/2006/relationships/hyperlink" Target="https://deepeval.com/docs/metrics-introduction" TargetMode="External"/><Relationship Id="rId23" Type="http://schemas.openxmlformats.org/officeDocument/2006/relationships/hyperlink" Target="https://inspect.aisi.org.uk/" TargetMode="External"/><Relationship Id="rId24" Type="http://schemas.openxmlformats.org/officeDocument/2006/relationships/hyperlink" Target="https://arxiv.org/abs/2306.05685" TargetMode="External"/><Relationship Id="rId25" Type="http://schemas.openxmlformats.org/officeDocument/2006/relationships/hyperlink" Target="https://arxiv.org/abs/2404.12272" TargetMode="External"/><Relationship Id="rId26" Type="http://schemas.openxmlformats.org/officeDocument/2006/relationships/hyperlink" Target="https://arxiv.org/abs/2311.09476" TargetMode="External"/><Relationship Id="rId27" Type="http://schemas.openxmlformats.org/officeDocument/2006/relationships/hyperlink" Target="https://arxiv.org/abs/2406.13352" TargetMode="External"/><Relationship Id="rId28" Type="http://schemas.openxmlformats.org/officeDocument/2006/relationships/hyperlink" Target="https://arxiv.org/abs/2404.07972" TargetMode="External"/><Relationship Id="rId29" Type="http://schemas.openxmlformats.org/officeDocument/2006/relationships/hyperlink" Target="https://arxiv.org/abs/2308.03688" TargetMode="External"/><Relationship Id="rId30" Type="http://schemas.openxmlformats.org/officeDocument/2006/relationships/hyperlink" Target="https://openai.com/index/trustworthy-third-party-evaluations-foundations/" TargetMode="External"/><Relationship Id="rId31" Type="http://schemas.openxmlformats.org/officeDocument/2006/relationships/hyperlink" Target="https://opentelemetry.io/docs/specs/semcon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Agent评测体系前沿方法与平台能力解读报告</dc:title>
  <dc:subject>基于week10课程笔记、ExcelMaster与行业一手资料的系统解读</dc:subject>
  <dc:creator>OpsMind Agentic EvalOS Research</dc:creator>
  <cp:keywords>AI评测, Agent评测, Eval Harness, Grader, ExcelMaster, LLM-as-Judge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