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B3369" w14:textId="77777777" w:rsidR="00F07EC1" w:rsidRPr="00F07EC1" w:rsidRDefault="00F07EC1" w:rsidP="00F07EC1">
      <w:pPr>
        <w:spacing w:after="100" w:afterAutospacing="1"/>
        <w:rPr>
          <w:rFonts w:ascii="宋体" w:eastAsia="宋体" w:hAnsi="宋体"/>
          <w:b/>
          <w:bCs/>
          <w:sz w:val="24"/>
          <w:szCs w:val="24"/>
        </w:rPr>
      </w:pPr>
      <w:r w:rsidRPr="00F07EC1">
        <w:rPr>
          <w:rFonts w:ascii="宋体" w:eastAsia="宋体" w:hAnsi="宋体"/>
          <w:b/>
          <w:bCs/>
          <w:sz w:val="24"/>
          <w:szCs w:val="24"/>
        </w:rPr>
        <w:t>一、毕业设计（论文）主要研究内容、进展情况及取得成果</w:t>
      </w:r>
    </w:p>
    <w:p w14:paraId="6EE01364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F07EC1">
        <w:rPr>
          <w:rFonts w:ascii="宋体" w:eastAsia="宋体" w:hAnsi="宋体"/>
          <w:b/>
          <w:bCs/>
          <w:sz w:val="24"/>
          <w:szCs w:val="24"/>
        </w:rPr>
        <w:t>1. 研究内容</w:t>
      </w:r>
    </w:p>
    <w:p w14:paraId="2554D1C6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本课题围绕大语言模型测评中的鲁棒性与动态适应性问题展开，重点关注 LLM-as-a-Judge 在真实复杂场景下存在的随机性强、对输入扰动敏感、评测结果波动明显等问题。课题的总体目标是设计一种面向可扩展、动态且更具鲁棒性的大语言模型测评方法，使评测在不同输入扰动、不同任务形态以及后续新任务扩展中仍能保持较好的稳定性、一致性与可解释性。</w:t>
      </w:r>
    </w:p>
    <w:p w14:paraId="420068E1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在前期研究过程中，结合文献阅读、导师讨论和初步实验结果，当前工作逐步聚焦到 query-specific rubric-based LLM-as-a-Judge 这一更具操作性和研究价值的切入点。具体而言，本课题当前从以下几个层面推进：</w:t>
      </w:r>
    </w:p>
    <w:p w14:paraId="24C45250" w14:textId="77777777" w:rsidR="00F07EC1" w:rsidRPr="00F07EC1" w:rsidRDefault="00F07EC1" w:rsidP="00F07EC1">
      <w:pPr>
        <w:numPr>
          <w:ilvl w:val="0"/>
          <w:numId w:val="3"/>
        </w:num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调研并梳理 LLM-as-a-Judge 现有方法及其鲁棒性问题，分析不同评测范式的特点与局限。</w:t>
      </w:r>
    </w:p>
    <w:p w14:paraId="1A9680FC" w14:textId="77777777" w:rsidR="00F07EC1" w:rsidRPr="00F07EC1" w:rsidRDefault="00F07EC1" w:rsidP="00F07EC1">
      <w:pPr>
        <w:numPr>
          <w:ilvl w:val="0"/>
          <w:numId w:val="3"/>
        </w:num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研究在固定 (question, response, rubric-list) 条件下，Judge 单次打分的随机性及其对最终评测结果的影响。</w:t>
      </w:r>
    </w:p>
    <w:p w14:paraId="1ADF06AF" w14:textId="77777777" w:rsidR="00F07EC1" w:rsidRPr="00F07EC1" w:rsidRDefault="00F07EC1" w:rsidP="00F07EC1">
      <w:pPr>
        <w:numPr>
          <w:ilvl w:val="0"/>
          <w:numId w:val="3"/>
        </w:num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研究重复采样、criteria 聚合和 prompt 聚合对评测稳定性与和 Ground Truth 一致性的作用机制。</w:t>
      </w:r>
    </w:p>
    <w:p w14:paraId="791037D2" w14:textId="77777777" w:rsidR="00F07EC1" w:rsidRPr="00F07EC1" w:rsidRDefault="00F07EC1" w:rsidP="00F07EC1">
      <w:pPr>
        <w:numPr>
          <w:ilvl w:val="0"/>
          <w:numId w:val="3"/>
        </w:num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初步探索自动生成 rubric 的方案，分析 rubric-list 本身变化对 query-level 评测结果的潜在影响。</w:t>
      </w:r>
    </w:p>
    <w:p w14:paraId="7E3A61BB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总体来看，课题目前已经从“宏观讨论动态鲁棒测评框架”逐步收敛到“以 rubric-based 评测为核心切入点，系统分析其偏差、方差与聚合机制”的研究主线，并在此基础上向更动态的 rubric 生成与扩展评测方向推进。</w:t>
      </w:r>
    </w:p>
    <w:p w14:paraId="20C4393F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F07EC1">
        <w:rPr>
          <w:rFonts w:ascii="宋体" w:eastAsia="宋体" w:hAnsi="宋体"/>
          <w:b/>
          <w:bCs/>
          <w:sz w:val="24"/>
          <w:szCs w:val="24"/>
        </w:rPr>
        <w:t>2. 进展情况</w:t>
      </w:r>
    </w:p>
    <w:p w14:paraId="22D4F889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F07EC1">
        <w:rPr>
          <w:rFonts w:ascii="宋体" w:eastAsia="宋体" w:hAnsi="宋体"/>
          <w:b/>
          <w:bCs/>
          <w:sz w:val="24"/>
          <w:szCs w:val="24"/>
        </w:rPr>
        <w:t>（1）理论研究与文献调研</w:t>
      </w:r>
    </w:p>
    <w:p w14:paraId="5F4F60A8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前期主要完成了 LLM-as-a-Judge 方向综述与代表论文的阅读，对单分制评估、pairwise 评估、rubric-based 评估等主流方法进行了分类整理，重点关注它们在稳定性、主观性、输入敏感性和适应性方面的差异。在此基础上，进一步检索并阅读了 query-specific rubric-based 方向的代表工作，并与导师讨论后认为，该技术通过为每个 query 构造更细粒度的评分标准，具备提升开放任务评测稳定性和</w:t>
      </w:r>
      <w:proofErr w:type="gramStart"/>
      <w:r w:rsidRPr="00F07EC1">
        <w:rPr>
          <w:rFonts w:ascii="宋体" w:eastAsia="宋体" w:hAnsi="宋体"/>
          <w:sz w:val="24"/>
          <w:szCs w:val="24"/>
        </w:rPr>
        <w:t>可</w:t>
      </w:r>
      <w:proofErr w:type="gramEnd"/>
      <w:r w:rsidRPr="00F07EC1">
        <w:rPr>
          <w:rFonts w:ascii="宋体" w:eastAsia="宋体" w:hAnsi="宋体"/>
          <w:sz w:val="24"/>
          <w:szCs w:val="24"/>
        </w:rPr>
        <w:t>解释性的潜力，因此适合作为本课题的重点研究对象。</w:t>
      </w:r>
    </w:p>
    <w:p w14:paraId="033BF26A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F07EC1">
        <w:rPr>
          <w:rFonts w:ascii="宋体" w:eastAsia="宋体" w:hAnsi="宋体"/>
          <w:b/>
          <w:bCs/>
          <w:sz w:val="24"/>
          <w:szCs w:val="24"/>
        </w:rPr>
        <w:t>（2）实验框架初步搭建</w:t>
      </w:r>
    </w:p>
    <w:p w14:paraId="2DCF76C5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目前已完成面向本课题的基础实验框架搭建，使用 RubricHub_v1 数据集中的前 100 条 query 作为主要实验对象，选取多个回答生成模型和多个 Judge 模型进行实验。项目中已经打通了数据读取、回答生成、Judge 调用、评分结果缓存、Ground Truth 对齐、统计分析与可视化的基本流程，并将主要过程模块化，为后续实验扩展提供了基础。</w:t>
      </w:r>
    </w:p>
    <w:p w14:paraId="0B0C2822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F07EC1">
        <w:rPr>
          <w:rFonts w:ascii="宋体" w:eastAsia="宋体" w:hAnsi="宋体"/>
          <w:b/>
          <w:bCs/>
          <w:sz w:val="24"/>
          <w:szCs w:val="24"/>
        </w:rPr>
        <w:lastRenderedPageBreak/>
        <w:t>（3）重复采样与鲁棒性实验</w:t>
      </w:r>
    </w:p>
    <w:p w14:paraId="6C6C4C2F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在固定 prompt 与固定 rubric-list 的条件下，已完成对重复采样机制的初步实证分析。实验通过 bootstrap 方法模拟“采样 n 次并取均值”的过程，分别从 criteria-level 和 query-level 两个层面计算稳定性指标。结果表明，随着采样次数增加，Judge 输出波动显著下降，说明 LLM Judge 的单次评分不是稳定点值，而更适合被理解为某种分布样本。此外，实验还发现 query-level 的相对波动通常小于 criteria-level，为后续研究聚合效应提供了依据。</w:t>
      </w:r>
    </w:p>
    <w:p w14:paraId="11B38AE2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F07EC1">
        <w:rPr>
          <w:rFonts w:ascii="宋体" w:eastAsia="宋体" w:hAnsi="宋体"/>
          <w:b/>
          <w:bCs/>
          <w:sz w:val="24"/>
          <w:szCs w:val="24"/>
        </w:rPr>
        <w:t>（4）重复采样与 Ground Truth 一致性实验</w:t>
      </w:r>
    </w:p>
    <w:p w14:paraId="2FE3B17B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在稳定性实验基础上，进一步完成了 Judge 打分与 Ground Truth 的一致性分析，使用 Spearman 相关系数从 criteria-level 与 query-level 两个层面衡量 Judge 与参考标准的一致程度。实验结果表明，重复采样不仅能降低波动，通常还能提高与 Ground Truth 的排序一致性。这说明单次评测误差中有一部分确实是可通过平均削弱的随机噪声，而不是完全不可修正的系统偏差。</w:t>
      </w:r>
    </w:p>
    <w:p w14:paraId="4D1C8A0F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F07EC1">
        <w:rPr>
          <w:rFonts w:ascii="宋体" w:eastAsia="宋体" w:hAnsi="宋体"/>
          <w:b/>
          <w:bCs/>
          <w:sz w:val="24"/>
          <w:szCs w:val="24"/>
        </w:rPr>
        <w:t>（5）输入敏感性实验与统一理论模型</w:t>
      </w:r>
    </w:p>
    <w:p w14:paraId="5AE93B23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围绕输入扰动问题，已完成多 prompt 变体条件下的实验分析。当前构造了多种 prompt variant，对比了单 prompt 与多 prompt aggregation 在稳定性和一致性上的差异。实验发现，多 prompt 条件下单次采样更分散，但在采样次数增大后，其一致性会逐渐追平甚至反超单 prompt。针对这一现象，已建立统一概率模型，将 Judge 评分表示为真实得分、prompt 层面的系统偏移和解码噪声三部分，并对两个关键现象进行了理论推导与证明：</w:t>
      </w:r>
    </w:p>
    <w:p w14:paraId="408E97D0" w14:textId="77777777" w:rsidR="00F07EC1" w:rsidRPr="00F07EC1" w:rsidRDefault="00F07EC1" w:rsidP="00F07EC1">
      <w:pPr>
        <w:numPr>
          <w:ilvl w:val="0"/>
          <w:numId w:val="4"/>
        </w:num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多 prompt 条件下的 bias-variance crossover；</w:t>
      </w:r>
    </w:p>
    <w:p w14:paraId="3962E832" w14:textId="77777777" w:rsidR="00F07EC1" w:rsidRPr="00F07EC1" w:rsidRDefault="00F07EC1" w:rsidP="00F07EC1">
      <w:pPr>
        <w:numPr>
          <w:ilvl w:val="0"/>
          <w:numId w:val="4"/>
        </w:num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query-level 相对 SEM 小于 criteria-level 的聚合效应。</w:t>
      </w:r>
    </w:p>
    <w:p w14:paraId="227293A4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这使当前工作开始从经验现象描述推进到带有统计解释的理论分析。</w:t>
      </w:r>
    </w:p>
    <w:p w14:paraId="2096CD60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F07EC1">
        <w:rPr>
          <w:rFonts w:ascii="宋体" w:eastAsia="宋体" w:hAnsi="宋体"/>
          <w:b/>
          <w:bCs/>
          <w:sz w:val="24"/>
          <w:szCs w:val="24"/>
        </w:rPr>
        <w:t>（6）高波动样本分析与影响因素探索</w:t>
      </w:r>
    </w:p>
    <w:p w14:paraId="5451AAB3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目前已初步开展 case study 和 factor analysis，对高波动样本、任务结构和若干数据特征进行检查。已有观察表明，价值判断型、边界模糊型、要求过宽型以及对抗性较强的问题更容易出现评分波动；同时，</w:t>
      </w:r>
      <w:proofErr w:type="spellStart"/>
      <w:r w:rsidRPr="00F07EC1">
        <w:rPr>
          <w:rFonts w:ascii="宋体" w:eastAsia="宋体" w:hAnsi="宋体"/>
          <w:sz w:val="24"/>
          <w:szCs w:val="24"/>
        </w:rPr>
        <w:t>rubric_list_len</w:t>
      </w:r>
      <w:proofErr w:type="spellEnd"/>
      <w:r w:rsidRPr="00F07EC1">
        <w:rPr>
          <w:rFonts w:ascii="宋体" w:eastAsia="宋体" w:hAnsi="宋体"/>
          <w:sz w:val="24"/>
          <w:szCs w:val="24"/>
        </w:rPr>
        <w:t>、</w:t>
      </w:r>
      <w:proofErr w:type="spellStart"/>
      <w:r w:rsidRPr="00F07EC1">
        <w:rPr>
          <w:rFonts w:ascii="宋体" w:eastAsia="宋体" w:hAnsi="宋体"/>
          <w:sz w:val="24"/>
          <w:szCs w:val="24"/>
        </w:rPr>
        <w:t>response_words</w:t>
      </w:r>
      <w:proofErr w:type="spellEnd"/>
      <w:r w:rsidRPr="00F07EC1">
        <w:rPr>
          <w:rFonts w:ascii="宋体" w:eastAsia="宋体" w:hAnsi="宋体"/>
          <w:sz w:val="24"/>
          <w:szCs w:val="24"/>
        </w:rPr>
        <w:t>、</w:t>
      </w:r>
      <w:proofErr w:type="spellStart"/>
      <w:r w:rsidRPr="00F07EC1">
        <w:rPr>
          <w:rFonts w:ascii="宋体" w:eastAsia="宋体" w:hAnsi="宋体"/>
          <w:sz w:val="24"/>
          <w:szCs w:val="24"/>
        </w:rPr>
        <w:t>gt_norm_score</w:t>
      </w:r>
      <w:proofErr w:type="spellEnd"/>
      <w:r w:rsidRPr="00F07EC1">
        <w:rPr>
          <w:rFonts w:ascii="宋体" w:eastAsia="宋体" w:hAnsi="宋体"/>
          <w:sz w:val="24"/>
          <w:szCs w:val="24"/>
        </w:rPr>
        <w:t>、</w:t>
      </w:r>
      <w:proofErr w:type="spellStart"/>
      <w:r w:rsidRPr="00F07EC1">
        <w:rPr>
          <w:rFonts w:ascii="宋体" w:eastAsia="宋体" w:hAnsi="宋体"/>
          <w:sz w:val="24"/>
          <w:szCs w:val="24"/>
        </w:rPr>
        <w:t>gt_midness</w:t>
      </w:r>
      <w:proofErr w:type="spellEnd"/>
      <w:r w:rsidRPr="00F07EC1">
        <w:rPr>
          <w:rFonts w:ascii="宋体" w:eastAsia="宋体" w:hAnsi="宋体"/>
          <w:sz w:val="24"/>
          <w:szCs w:val="24"/>
        </w:rPr>
        <w:t xml:space="preserve"> 等变量与稳定性和一致性指标存在一定结构性关系。这部分工作帮助课题从“模型随机性”进一步推进到“任务结构与评分结构如何共同影响鲁棒性”的层面。</w:t>
      </w:r>
    </w:p>
    <w:p w14:paraId="5C0E7229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F07EC1">
        <w:rPr>
          <w:rFonts w:ascii="宋体" w:eastAsia="宋体" w:hAnsi="宋体"/>
          <w:b/>
          <w:bCs/>
          <w:sz w:val="24"/>
          <w:szCs w:val="24"/>
        </w:rPr>
        <w:t>（7）自动生成 rubric 的预实验准备</w:t>
      </w:r>
    </w:p>
    <w:p w14:paraId="313E86A2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在第八周开始，课题进一步向动态测评与可扩展方向延伸，重点讨论了自动生成 query-specific rubric 的方案。目前已完成 rubric 生成 prompt 和语义</w:t>
      </w:r>
      <w:r w:rsidRPr="00F07EC1">
        <w:rPr>
          <w:rFonts w:ascii="宋体" w:eastAsia="宋体" w:hAnsi="宋体"/>
          <w:sz w:val="24"/>
          <w:szCs w:val="24"/>
        </w:rPr>
        <w:lastRenderedPageBreak/>
        <w:t>去重 prompt 的多轮调整，重点围绕 rubric 的原子性、可验证性、忠实性和非重叠性开展 prompt engineering，并结合 case study 对具体 question 的生成结果进行人工检查。当前已经形成较清晰的自动生成 rubric 预实验流程，包括重复生成 rubric-list、语义去重、构造 rubric 矩阵以及后续的 query-level 统计分析。</w:t>
      </w:r>
    </w:p>
    <w:p w14:paraId="46BFB25E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F07EC1">
        <w:rPr>
          <w:rFonts w:ascii="宋体" w:eastAsia="宋体" w:hAnsi="宋体"/>
          <w:b/>
          <w:bCs/>
          <w:sz w:val="24"/>
          <w:szCs w:val="24"/>
        </w:rPr>
        <w:t>3. 取得成果</w:t>
      </w:r>
    </w:p>
    <w:p w14:paraId="432A9EDC" w14:textId="77777777" w:rsidR="00F07EC1" w:rsidRPr="00F07EC1" w:rsidRDefault="00F07EC1" w:rsidP="00F07EC1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截至目前，课题已取得以下阶段性成果：</w:t>
      </w:r>
    </w:p>
    <w:p w14:paraId="551D282D" w14:textId="77777777" w:rsidR="00F07EC1" w:rsidRPr="00F07EC1" w:rsidRDefault="00F07EC1" w:rsidP="00F07EC1">
      <w:pPr>
        <w:numPr>
          <w:ilvl w:val="0"/>
          <w:numId w:val="5"/>
        </w:num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完成了 LLM-as-a-Judge 及 query-specific rubric-based 方向的前期文献调研和方法梳理，明确了本课题的研究切入点。</w:t>
      </w:r>
    </w:p>
    <w:p w14:paraId="5A9B2069" w14:textId="77777777" w:rsidR="00F07EC1" w:rsidRPr="00F07EC1" w:rsidRDefault="00F07EC1" w:rsidP="00F07EC1">
      <w:pPr>
        <w:numPr>
          <w:ilvl w:val="0"/>
          <w:numId w:val="5"/>
        </w:num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初步搭建了面向 rubric-based Judge 鲁棒性研究的实验框架，能够支持多模型、多次采样、Ground Truth 对齐和可视化分析。</w:t>
      </w:r>
    </w:p>
    <w:p w14:paraId="0C3742BA" w14:textId="77777777" w:rsidR="00F07EC1" w:rsidRPr="00F07EC1" w:rsidRDefault="00F07EC1" w:rsidP="00F07EC1">
      <w:pPr>
        <w:numPr>
          <w:ilvl w:val="0"/>
          <w:numId w:val="5"/>
        </w:num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得到了较明确的实验结论：重复采样能够显著提升评测稳定性，并通常改善与 Ground Truth 的一致性。</w:t>
      </w:r>
    </w:p>
    <w:p w14:paraId="3F07803C" w14:textId="2D09521A" w:rsidR="00F07EC1" w:rsidRPr="00F07EC1" w:rsidRDefault="00F07EC1" w:rsidP="00F07EC1">
      <w:pPr>
        <w:numPr>
          <w:ilvl w:val="0"/>
          <w:numId w:val="5"/>
        </w:num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发现并验证了 query-level 相较 criteria-level 更稳</w:t>
      </w:r>
      <w:r>
        <w:rPr>
          <w:rFonts w:ascii="宋体" w:eastAsia="宋体" w:hAnsi="宋体" w:hint="eastAsia"/>
          <w:sz w:val="24"/>
          <w:szCs w:val="24"/>
        </w:rPr>
        <w:t>和多 prompt 采样分散但一致性高</w:t>
      </w:r>
      <w:r w:rsidRPr="00F07EC1">
        <w:rPr>
          <w:rFonts w:ascii="宋体" w:eastAsia="宋体" w:hAnsi="宋体"/>
          <w:sz w:val="24"/>
          <w:szCs w:val="24"/>
        </w:rPr>
        <w:t>这</w:t>
      </w:r>
      <w:r>
        <w:rPr>
          <w:rFonts w:ascii="宋体" w:eastAsia="宋体" w:hAnsi="宋体" w:hint="eastAsia"/>
          <w:sz w:val="24"/>
          <w:szCs w:val="24"/>
        </w:rPr>
        <w:t>两个</w:t>
      </w:r>
      <w:r w:rsidRPr="00F07EC1">
        <w:rPr>
          <w:rFonts w:ascii="宋体" w:eastAsia="宋体" w:hAnsi="宋体"/>
          <w:sz w:val="24"/>
          <w:szCs w:val="24"/>
        </w:rPr>
        <w:t>重要现象，为后续研究 rubric 聚合</w:t>
      </w:r>
      <w:r>
        <w:rPr>
          <w:rFonts w:ascii="宋体" w:eastAsia="宋体" w:hAnsi="宋体" w:hint="eastAsia"/>
          <w:sz w:val="24"/>
          <w:szCs w:val="24"/>
        </w:rPr>
        <w:t xml:space="preserve">和 </w:t>
      </w:r>
      <w:r>
        <w:rPr>
          <w:rFonts w:ascii="宋体" w:eastAsia="宋体" w:hAnsi="宋体"/>
          <w:sz w:val="24"/>
          <w:szCs w:val="24"/>
        </w:rPr>
        <w:t>prompt</w:t>
      </w:r>
      <w:r>
        <w:rPr>
          <w:rFonts w:ascii="宋体" w:eastAsia="宋体" w:hAnsi="宋体" w:hint="eastAsia"/>
          <w:sz w:val="24"/>
          <w:szCs w:val="24"/>
        </w:rPr>
        <w:t xml:space="preserve"> 聚合</w:t>
      </w:r>
      <w:r w:rsidRPr="00F07EC1">
        <w:rPr>
          <w:rFonts w:ascii="宋体" w:eastAsia="宋体" w:hAnsi="宋体"/>
          <w:sz w:val="24"/>
          <w:szCs w:val="24"/>
        </w:rPr>
        <w:t>机制奠定了基础。</w:t>
      </w:r>
    </w:p>
    <w:p w14:paraId="1DCF4D26" w14:textId="77777777" w:rsidR="00F07EC1" w:rsidRPr="00F07EC1" w:rsidRDefault="00F07EC1" w:rsidP="00F07EC1">
      <w:pPr>
        <w:numPr>
          <w:ilvl w:val="0"/>
          <w:numId w:val="5"/>
        </w:num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在输入扰动实验基础上建立了统一概率模型，并完成了两个核心现象的理论推导与证明，使当前工作具备了初步的理论支撑。</w:t>
      </w:r>
    </w:p>
    <w:p w14:paraId="2D6D3841" w14:textId="6B4C938E" w:rsidR="007F3D28" w:rsidRDefault="00F07EC1" w:rsidP="00F07EC1">
      <w:pPr>
        <w:numPr>
          <w:ilvl w:val="0"/>
          <w:numId w:val="5"/>
        </w:num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F07EC1">
        <w:rPr>
          <w:rFonts w:ascii="宋体" w:eastAsia="宋体" w:hAnsi="宋体"/>
          <w:sz w:val="24"/>
          <w:szCs w:val="24"/>
        </w:rPr>
        <w:t>完成了自动生成 rubric 方向的方案讨论与 prompt 初步优化，为后续从“固定 rubric”向“动态 rubric”扩展提供了实验准备。</w:t>
      </w:r>
    </w:p>
    <w:p w14:paraId="7386BE12" w14:textId="77777777" w:rsidR="00AE4CA5" w:rsidRDefault="00AE4CA5" w:rsidP="00AE4CA5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</w:p>
    <w:p w14:paraId="6E248DE1" w14:textId="77777777" w:rsidR="00AE4CA5" w:rsidRPr="00AE4CA5" w:rsidRDefault="00AE4CA5" w:rsidP="00AE4CA5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AE4CA5">
        <w:rPr>
          <w:rFonts w:ascii="宋体" w:eastAsia="宋体" w:hAnsi="宋体"/>
          <w:b/>
          <w:bCs/>
          <w:sz w:val="24"/>
          <w:szCs w:val="24"/>
        </w:rPr>
        <w:t>1. 存在的问题</w:t>
      </w:r>
    </w:p>
    <w:p w14:paraId="0B63D0BA" w14:textId="77777777" w:rsidR="00AE4CA5" w:rsidRPr="00AE4CA5" w:rsidRDefault="00AE4CA5" w:rsidP="00AE4CA5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AE4CA5">
        <w:rPr>
          <w:rFonts w:ascii="宋体" w:eastAsia="宋体" w:hAnsi="宋体"/>
          <w:b/>
          <w:bCs/>
          <w:sz w:val="24"/>
          <w:szCs w:val="24"/>
        </w:rPr>
        <w:t>（1）课题总体范围较大，当前需要在“聚焦”与“扩展”之间保持平衡</w:t>
      </w:r>
    </w:p>
    <w:p w14:paraId="0F4B16E9" w14:textId="77777777" w:rsidR="00AE4CA5" w:rsidRPr="00AE4CA5" w:rsidRDefault="00AE4CA5" w:rsidP="00AE4CA5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AE4CA5">
        <w:rPr>
          <w:rFonts w:ascii="宋体" w:eastAsia="宋体" w:hAnsi="宋体"/>
          <w:sz w:val="24"/>
          <w:szCs w:val="24"/>
        </w:rPr>
        <w:t>任务书与开题报告中的目标覆盖动态测评、OOD 适应、输入扰动、任务迁移等较大范围，而当前阶段的研究已经逐步收敛到 query-specific rubric-based LLM-as-a-Judge 的鲁棒性分析。这种聚焦有利于形成清晰、扎实的核心贡献，但也需要在论文中说明其与“大语言模型动态鲁棒测评”总目标之间的关系，避免让课题显得过度收缩。</w:t>
      </w:r>
    </w:p>
    <w:p w14:paraId="4EBAA9FB" w14:textId="77777777" w:rsidR="00AE4CA5" w:rsidRPr="00AE4CA5" w:rsidRDefault="00AE4CA5" w:rsidP="00AE4CA5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AE4CA5">
        <w:rPr>
          <w:rFonts w:ascii="宋体" w:eastAsia="宋体" w:hAnsi="宋体"/>
          <w:b/>
          <w:bCs/>
          <w:sz w:val="24"/>
          <w:szCs w:val="24"/>
        </w:rPr>
        <w:t>（2）自动生成 rubric 阶段对 prompt 设计较为敏感</w:t>
      </w:r>
    </w:p>
    <w:p w14:paraId="6A17EB02" w14:textId="77777777" w:rsidR="00AE4CA5" w:rsidRPr="00AE4CA5" w:rsidRDefault="00AE4CA5" w:rsidP="00AE4CA5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AE4CA5">
        <w:rPr>
          <w:rFonts w:ascii="宋体" w:eastAsia="宋体" w:hAnsi="宋体"/>
          <w:sz w:val="24"/>
          <w:szCs w:val="24"/>
        </w:rPr>
        <w:t>在自动生成 rubric 的预实验中发现，生成结果会显著受到 prompt 写法的影响，不同 prompt 会导致 rubric 的数量、粒度、表述方式和重复模式产生明显差异。如果不先解决生成质量和去重质量问题，后续统计结论容易混入 prompt 设计本身带来的干扰。</w:t>
      </w:r>
    </w:p>
    <w:p w14:paraId="329F89FD" w14:textId="77777777" w:rsidR="00AE4CA5" w:rsidRPr="00AE4CA5" w:rsidRDefault="00AE4CA5" w:rsidP="00AE4CA5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AE4CA5">
        <w:rPr>
          <w:rFonts w:ascii="宋体" w:eastAsia="宋体" w:hAnsi="宋体"/>
          <w:b/>
          <w:bCs/>
          <w:sz w:val="24"/>
          <w:szCs w:val="24"/>
        </w:rPr>
        <w:t>（3）理论模型仍存在理想化假设</w:t>
      </w:r>
    </w:p>
    <w:p w14:paraId="2D7D75B8" w14:textId="77777777" w:rsidR="00AE4CA5" w:rsidRPr="00AE4CA5" w:rsidRDefault="00AE4CA5" w:rsidP="00AE4CA5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AE4CA5">
        <w:rPr>
          <w:rFonts w:ascii="宋体" w:eastAsia="宋体" w:hAnsi="宋体"/>
          <w:sz w:val="24"/>
          <w:szCs w:val="24"/>
        </w:rPr>
        <w:lastRenderedPageBreak/>
        <w:t>虽然当前已建立统一概率模型，并能较好解释多 prompt 与 query-level 聚合现象，但模型中关于 prompt 效应、解码噪声和条件独立性的</w:t>
      </w:r>
      <w:proofErr w:type="gramStart"/>
      <w:r w:rsidRPr="00AE4CA5">
        <w:rPr>
          <w:rFonts w:ascii="宋体" w:eastAsia="宋体" w:hAnsi="宋体"/>
          <w:sz w:val="24"/>
          <w:szCs w:val="24"/>
        </w:rPr>
        <w:t>假设仍</w:t>
      </w:r>
      <w:proofErr w:type="gramEnd"/>
      <w:r w:rsidRPr="00AE4CA5">
        <w:rPr>
          <w:rFonts w:ascii="宋体" w:eastAsia="宋体" w:hAnsi="宋体"/>
          <w:sz w:val="24"/>
          <w:szCs w:val="24"/>
        </w:rPr>
        <w:t>偏理想化。后续需要结合更多实验现象，对模型做进一步修正，以保证理论解释与实际实验设置更加一致。</w:t>
      </w:r>
    </w:p>
    <w:p w14:paraId="4119E045" w14:textId="77777777" w:rsidR="00AE4CA5" w:rsidRPr="00AE4CA5" w:rsidRDefault="00AE4CA5" w:rsidP="00AE4CA5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AE4CA5">
        <w:rPr>
          <w:rFonts w:ascii="宋体" w:eastAsia="宋体" w:hAnsi="宋体"/>
          <w:b/>
          <w:bCs/>
          <w:sz w:val="24"/>
          <w:szCs w:val="24"/>
        </w:rPr>
        <w:t>（4）动态适应性与 OOD 部分尚未充分展开</w:t>
      </w:r>
    </w:p>
    <w:p w14:paraId="18BD9B66" w14:textId="77777777" w:rsidR="00AE4CA5" w:rsidRPr="00AE4CA5" w:rsidRDefault="00AE4CA5" w:rsidP="00AE4CA5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AE4CA5">
        <w:rPr>
          <w:rFonts w:ascii="宋体" w:eastAsia="宋体" w:hAnsi="宋体"/>
          <w:sz w:val="24"/>
          <w:szCs w:val="24"/>
        </w:rPr>
        <w:t>当前工作已从静态评测流程中找到了鲁棒性问题的核心来源，并开始向动态 rubric 生成扩展，但关于 OOD 测评、自适应评测组件和更广义的任务迁移</w:t>
      </w:r>
      <w:proofErr w:type="gramStart"/>
      <w:r w:rsidRPr="00AE4CA5">
        <w:rPr>
          <w:rFonts w:ascii="宋体" w:eastAsia="宋体" w:hAnsi="宋体"/>
          <w:sz w:val="24"/>
          <w:szCs w:val="24"/>
        </w:rPr>
        <w:t>验证仍</w:t>
      </w:r>
      <w:proofErr w:type="gramEnd"/>
      <w:r w:rsidRPr="00AE4CA5">
        <w:rPr>
          <w:rFonts w:ascii="宋体" w:eastAsia="宋体" w:hAnsi="宋体"/>
          <w:sz w:val="24"/>
          <w:szCs w:val="24"/>
        </w:rPr>
        <w:t>处于后续阶段，尚未形成完整实验闭环。</w:t>
      </w:r>
    </w:p>
    <w:p w14:paraId="3CFF53D9" w14:textId="77777777" w:rsidR="00AE4CA5" w:rsidRPr="00AE4CA5" w:rsidRDefault="00AE4CA5" w:rsidP="00AE4CA5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AE4CA5">
        <w:rPr>
          <w:rFonts w:ascii="宋体" w:eastAsia="宋体" w:hAnsi="宋体"/>
          <w:b/>
          <w:bCs/>
          <w:sz w:val="24"/>
          <w:szCs w:val="24"/>
        </w:rPr>
        <w:t>2. 拟解决方案</w:t>
      </w:r>
    </w:p>
    <w:p w14:paraId="2A4083B9" w14:textId="77777777" w:rsidR="00AE4CA5" w:rsidRPr="00AE4CA5" w:rsidRDefault="00AE4CA5" w:rsidP="00AE4CA5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AE4CA5">
        <w:rPr>
          <w:rFonts w:ascii="宋体" w:eastAsia="宋体" w:hAnsi="宋体"/>
          <w:b/>
          <w:bCs/>
          <w:sz w:val="24"/>
          <w:szCs w:val="24"/>
        </w:rPr>
        <w:t>（1）以“固定 rubric 条件下的鲁棒性分析”为核心主线，逐步外推到动态场景</w:t>
      </w:r>
    </w:p>
    <w:p w14:paraId="080A2C86" w14:textId="196FA23C" w:rsidR="00AE4CA5" w:rsidRPr="00AE4CA5" w:rsidRDefault="00AE4CA5" w:rsidP="00AE4CA5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AE4CA5">
        <w:rPr>
          <w:rFonts w:ascii="宋体" w:eastAsia="宋体" w:hAnsi="宋体"/>
          <w:sz w:val="24"/>
          <w:szCs w:val="24"/>
        </w:rPr>
        <w:t>将把当前已经较成熟的重复采样、criteria 聚合、prompt 聚合三部分作为核心主线，先完整回答“为什么 Judge 会波动、波动如何传递、如何被聚合机制削弱或修正”，再</w:t>
      </w:r>
      <w:r>
        <w:rPr>
          <w:rFonts w:ascii="宋体" w:eastAsia="宋体" w:hAnsi="宋体" w:hint="eastAsia"/>
          <w:sz w:val="24"/>
          <w:szCs w:val="24"/>
        </w:rPr>
        <w:t>采用</w:t>
      </w:r>
      <w:r w:rsidRPr="00AE4CA5">
        <w:rPr>
          <w:rFonts w:ascii="宋体" w:eastAsia="宋体" w:hAnsi="宋体"/>
          <w:sz w:val="24"/>
          <w:szCs w:val="24"/>
        </w:rPr>
        <w:t>自动生成 rubric 和</w:t>
      </w:r>
      <w:r>
        <w:rPr>
          <w:rFonts w:ascii="宋体" w:eastAsia="宋体" w:hAnsi="宋体" w:hint="eastAsia"/>
          <w:sz w:val="24"/>
          <w:szCs w:val="24"/>
        </w:rPr>
        <w:t xml:space="preserve"> Agent 搜索信息</w:t>
      </w:r>
      <w:r w:rsidRPr="00AE4CA5">
        <w:rPr>
          <w:rFonts w:ascii="宋体" w:eastAsia="宋体" w:hAnsi="宋体"/>
          <w:sz w:val="24"/>
          <w:szCs w:val="24"/>
        </w:rPr>
        <w:t>作为自然外推，形成由静到动的研究逻辑。</w:t>
      </w:r>
    </w:p>
    <w:p w14:paraId="095ABBC4" w14:textId="6F9B5C83" w:rsidR="00AE4CA5" w:rsidRPr="00AE4CA5" w:rsidRDefault="00AE4CA5" w:rsidP="00AE4CA5">
      <w:pPr>
        <w:spacing w:after="100" w:afterAutospacing="1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AE4CA5">
        <w:rPr>
          <w:rFonts w:ascii="宋体" w:eastAsia="宋体" w:hAnsi="宋体"/>
          <w:b/>
          <w:bCs/>
          <w:sz w:val="24"/>
          <w:szCs w:val="24"/>
        </w:rPr>
        <w:t>（2）继续完善自动生成 rubric 的 prompt engineering 与</w:t>
      </w:r>
      <w:r>
        <w:rPr>
          <w:rFonts w:ascii="宋体" w:eastAsia="宋体" w:hAnsi="宋体" w:hint="eastAsia"/>
          <w:b/>
          <w:bCs/>
          <w:sz w:val="24"/>
          <w:szCs w:val="24"/>
        </w:rPr>
        <w:t>并研究rubric生成的随机性对最终结果鲁棒性的影响</w:t>
      </w:r>
    </w:p>
    <w:p w14:paraId="78E212AF" w14:textId="0EC9C5BB" w:rsidR="00AE4CA5" w:rsidRPr="00AE4CA5" w:rsidRDefault="00AE4CA5" w:rsidP="00AE4CA5">
      <w:pPr>
        <w:spacing w:after="100" w:afterAutospacing="1"/>
        <w:jc w:val="left"/>
        <w:rPr>
          <w:rFonts w:ascii="宋体" w:eastAsia="宋体" w:hAnsi="宋体" w:hint="eastAsia"/>
          <w:sz w:val="24"/>
          <w:szCs w:val="24"/>
        </w:rPr>
      </w:pPr>
      <w:r w:rsidRPr="00AE4CA5">
        <w:rPr>
          <w:rFonts w:ascii="宋体" w:eastAsia="宋体" w:hAnsi="宋体"/>
          <w:sz w:val="24"/>
          <w:szCs w:val="24"/>
        </w:rPr>
        <w:t>在大规模开展自动生成 rubric 实验之前，先通过 case study 继续优化生成 prompt 和去重 prompt，并增加必要的人为检查，保证 rubric 的原子性、可验证性、忠实性与非重叠性。</w:t>
      </w:r>
      <w:r>
        <w:rPr>
          <w:rFonts w:ascii="宋体" w:eastAsia="宋体" w:hAnsi="宋体" w:hint="eastAsia"/>
          <w:sz w:val="24"/>
          <w:szCs w:val="24"/>
        </w:rPr>
        <w:t>通过同一question下不同rubric-list自身差异和测评结果差异分析rubric生成的随机性对最终结果的影响。</w:t>
      </w:r>
    </w:p>
    <w:p w14:paraId="13F3C487" w14:textId="77777777" w:rsidR="00AE4CA5" w:rsidRPr="00AE4CA5" w:rsidRDefault="00AE4CA5" w:rsidP="00AE4CA5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AE4CA5">
        <w:rPr>
          <w:rFonts w:ascii="宋体" w:eastAsia="宋体" w:hAnsi="宋体"/>
          <w:b/>
          <w:bCs/>
          <w:sz w:val="24"/>
          <w:szCs w:val="24"/>
        </w:rPr>
        <w:t>（3）结合实验结果修正和细化理论模型</w:t>
      </w:r>
    </w:p>
    <w:p w14:paraId="3207490D" w14:textId="5F1D34D1" w:rsidR="00AE4CA5" w:rsidRDefault="00AE4CA5" w:rsidP="00AE4CA5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AE4CA5">
        <w:rPr>
          <w:rFonts w:ascii="宋体" w:eastAsia="宋体" w:hAnsi="宋体"/>
          <w:sz w:val="24"/>
          <w:szCs w:val="24"/>
        </w:rPr>
        <w:t>继续在已有统一概率模型基础上，引入更贴合实验设定的条件分布解释，细化 prompt 效应与解码噪声之间的关系</w:t>
      </w:r>
      <w:r w:rsidR="00515170">
        <w:rPr>
          <w:rFonts w:ascii="宋体" w:eastAsia="宋体" w:hAnsi="宋体" w:hint="eastAsia"/>
          <w:sz w:val="24"/>
          <w:szCs w:val="24"/>
        </w:rPr>
        <w:t>，并将</w:t>
      </w:r>
      <w:r w:rsidR="00515170">
        <w:rPr>
          <w:rFonts w:ascii="宋体" w:eastAsia="宋体" w:hAnsi="宋体" w:hint="eastAsia"/>
          <w:sz w:val="24"/>
          <w:szCs w:val="24"/>
        </w:rPr>
        <w:t>生成</w:t>
      </w:r>
      <w:r w:rsidR="00515170">
        <w:rPr>
          <w:rFonts w:ascii="宋体" w:eastAsia="宋体" w:hAnsi="宋体" w:hint="eastAsia"/>
          <w:sz w:val="24"/>
          <w:szCs w:val="24"/>
        </w:rPr>
        <w:t>的rubric也看作随机变量纳入统一的概率模型</w:t>
      </w:r>
      <w:r w:rsidRPr="00AE4CA5">
        <w:rPr>
          <w:rFonts w:ascii="宋体" w:eastAsia="宋体" w:hAnsi="宋体"/>
          <w:sz w:val="24"/>
          <w:szCs w:val="24"/>
        </w:rPr>
        <w:t>。</w:t>
      </w:r>
    </w:p>
    <w:p w14:paraId="5652623D" w14:textId="77777777" w:rsidR="005D09FD" w:rsidRDefault="005D09FD" w:rsidP="00AE4CA5">
      <w:pPr>
        <w:spacing w:after="100" w:afterAutospacing="1"/>
        <w:jc w:val="left"/>
        <w:rPr>
          <w:rFonts w:ascii="宋体" w:eastAsia="宋体" w:hAnsi="宋体"/>
          <w:sz w:val="24"/>
          <w:szCs w:val="24"/>
        </w:rPr>
      </w:pPr>
    </w:p>
    <w:p w14:paraId="5BA91C83" w14:textId="77777777" w:rsidR="005D09FD" w:rsidRDefault="005D09FD" w:rsidP="00AE4CA5">
      <w:pPr>
        <w:spacing w:after="100" w:afterAutospacing="1"/>
        <w:jc w:val="left"/>
        <w:rPr>
          <w:rFonts w:ascii="宋体" w:eastAsia="宋体" w:hAnsi="宋体" w:hint="eastAsia"/>
          <w:sz w:val="24"/>
          <w:szCs w:val="24"/>
        </w:rPr>
      </w:pPr>
    </w:p>
    <w:p w14:paraId="7234F147" w14:textId="3BE3100A" w:rsidR="005D09FD" w:rsidRPr="005D09FD" w:rsidRDefault="005D09FD" w:rsidP="005D09FD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5D09FD">
        <w:rPr>
          <w:rFonts w:ascii="宋体" w:eastAsia="宋体" w:hAnsi="宋体"/>
          <w:b/>
          <w:bCs/>
          <w:sz w:val="24"/>
          <w:szCs w:val="24"/>
        </w:rPr>
        <w:t xml:space="preserve">1. </w:t>
      </w:r>
      <w:r w:rsidR="000F0BE2" w:rsidRPr="005D09FD">
        <w:rPr>
          <w:rFonts w:ascii="宋体" w:eastAsia="宋体" w:hAnsi="宋体"/>
          <w:b/>
          <w:bCs/>
          <w:sz w:val="24"/>
          <w:szCs w:val="24"/>
        </w:rPr>
        <w:t>完善</w:t>
      </w:r>
      <w:r w:rsidRPr="005D09FD">
        <w:rPr>
          <w:rFonts w:ascii="宋体" w:eastAsia="宋体" w:hAnsi="宋体"/>
          <w:b/>
          <w:bCs/>
          <w:sz w:val="24"/>
          <w:szCs w:val="24"/>
        </w:rPr>
        <w:t>自动生成 rubric</w:t>
      </w:r>
      <w:r w:rsidR="000F0BE2">
        <w:rPr>
          <w:rFonts w:ascii="宋体" w:eastAsia="宋体" w:hAnsi="宋体" w:hint="eastAsia"/>
          <w:b/>
          <w:bCs/>
          <w:sz w:val="24"/>
          <w:szCs w:val="24"/>
        </w:rPr>
        <w:t xml:space="preserve"> 方法</w:t>
      </w:r>
      <w:r w:rsidRPr="005D09FD">
        <w:rPr>
          <w:rFonts w:ascii="宋体" w:eastAsia="宋体" w:hAnsi="宋体"/>
          <w:b/>
          <w:bCs/>
          <w:sz w:val="24"/>
          <w:szCs w:val="24"/>
        </w:rPr>
        <w:t>与分析（第9周-第10周）</w:t>
      </w:r>
    </w:p>
    <w:p w14:paraId="097FF7B5" w14:textId="77777777" w:rsidR="000F0BE2" w:rsidRDefault="000F0BE2" w:rsidP="000F0BE2">
      <w:pPr>
        <w:pStyle w:val="a9"/>
        <w:numPr>
          <w:ilvl w:val="0"/>
          <w:numId w:val="11"/>
        </w:num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0F0BE2">
        <w:rPr>
          <w:rFonts w:ascii="宋体" w:eastAsia="宋体" w:hAnsi="宋体" w:hint="eastAsia"/>
          <w:sz w:val="24"/>
          <w:szCs w:val="24"/>
        </w:rPr>
        <w:t>完善</w:t>
      </w:r>
      <w:r w:rsidR="005D09FD" w:rsidRPr="000F0BE2">
        <w:rPr>
          <w:rFonts w:ascii="宋体" w:eastAsia="宋体" w:hAnsi="宋体"/>
          <w:sz w:val="24"/>
          <w:szCs w:val="24"/>
        </w:rPr>
        <w:t>自动生成 rubric 的实验流程，包括重复生成、语义去重、rubric 矩阵构造和 query-level 指标计算。</w:t>
      </w:r>
    </w:p>
    <w:p w14:paraId="3B36BDFC" w14:textId="77777777" w:rsidR="000F0BE2" w:rsidRDefault="005D09FD" w:rsidP="000F0BE2">
      <w:pPr>
        <w:pStyle w:val="a9"/>
        <w:numPr>
          <w:ilvl w:val="0"/>
          <w:numId w:val="11"/>
        </w:num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0F0BE2">
        <w:rPr>
          <w:rFonts w:ascii="宋体" w:eastAsia="宋体" w:hAnsi="宋体"/>
          <w:sz w:val="24"/>
          <w:szCs w:val="24"/>
        </w:rPr>
        <w:t>比较“固定一套 rubric-list”与“混合使用多套 rubric-list”在 R-SEM 和 Spearman 上的差异。</w:t>
      </w:r>
    </w:p>
    <w:p w14:paraId="18162055" w14:textId="12F0CEB5" w:rsidR="005D09FD" w:rsidRPr="000F0BE2" w:rsidRDefault="005D09FD" w:rsidP="000F0BE2">
      <w:pPr>
        <w:pStyle w:val="a9"/>
        <w:numPr>
          <w:ilvl w:val="0"/>
          <w:numId w:val="11"/>
        </w:numPr>
        <w:spacing w:after="100" w:afterAutospacing="1"/>
        <w:jc w:val="left"/>
        <w:rPr>
          <w:rFonts w:ascii="宋体" w:eastAsia="宋体" w:hAnsi="宋体"/>
          <w:sz w:val="24"/>
          <w:szCs w:val="24"/>
        </w:rPr>
      </w:pPr>
      <w:r w:rsidRPr="000F0BE2">
        <w:rPr>
          <w:rFonts w:ascii="宋体" w:eastAsia="宋体" w:hAnsi="宋体"/>
          <w:sz w:val="24"/>
          <w:szCs w:val="24"/>
        </w:rPr>
        <w:t xml:space="preserve">结合 </w:t>
      </w:r>
      <w:r w:rsidRPr="000F0BE2">
        <w:rPr>
          <w:rFonts w:ascii="宋体" w:eastAsia="宋体" w:hAnsi="宋体" w:hint="eastAsia"/>
          <w:sz w:val="24"/>
          <w:szCs w:val="24"/>
        </w:rPr>
        <w:t>rubric 矩阵分析 rubric 采样的随机性，并将 rubric 采样的差</w:t>
      </w:r>
      <w:r w:rsidRPr="000F0BE2">
        <w:rPr>
          <w:rFonts w:ascii="宋体" w:eastAsia="宋体" w:hAnsi="宋体" w:hint="eastAsia"/>
          <w:sz w:val="24"/>
          <w:szCs w:val="24"/>
        </w:rPr>
        <w:lastRenderedPageBreak/>
        <w:t>异对应到最终 R-SEM 和 Spearman 的差异上</w:t>
      </w:r>
      <w:r w:rsidRPr="000F0BE2">
        <w:rPr>
          <w:rFonts w:ascii="宋体" w:eastAsia="宋体" w:hAnsi="宋体"/>
          <w:sz w:val="24"/>
          <w:szCs w:val="24"/>
        </w:rPr>
        <w:t>。</w:t>
      </w:r>
    </w:p>
    <w:p w14:paraId="26006245" w14:textId="71425C14" w:rsidR="000F0BE2" w:rsidRPr="000F0BE2" w:rsidRDefault="005D09FD" w:rsidP="000F0BE2">
      <w:pPr>
        <w:spacing w:after="100" w:afterAutospacing="1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5D09FD">
        <w:rPr>
          <w:rFonts w:ascii="宋体" w:eastAsia="宋体" w:hAnsi="宋体"/>
          <w:b/>
          <w:bCs/>
          <w:sz w:val="24"/>
          <w:szCs w:val="24"/>
        </w:rPr>
        <w:t>2. 理论模型修正与结果整合（第11周-第12周）</w:t>
      </w:r>
    </w:p>
    <w:p w14:paraId="44BFB30B" w14:textId="59988C02" w:rsidR="000F0BE2" w:rsidRPr="000F0BE2" w:rsidRDefault="005D09FD" w:rsidP="00AD4B7D">
      <w:pPr>
        <w:pStyle w:val="a9"/>
        <w:numPr>
          <w:ilvl w:val="0"/>
          <w:numId w:val="15"/>
        </w:numPr>
        <w:spacing w:after="100" w:afterAutospacing="1"/>
        <w:ind w:left="720" w:hanging="720"/>
        <w:jc w:val="left"/>
        <w:rPr>
          <w:rFonts w:ascii="宋体" w:eastAsia="宋体" w:hAnsi="宋体"/>
          <w:sz w:val="24"/>
          <w:szCs w:val="24"/>
        </w:rPr>
      </w:pPr>
      <w:r w:rsidRPr="000F0BE2">
        <w:rPr>
          <w:rFonts w:ascii="宋体" w:eastAsia="宋体" w:hAnsi="宋体"/>
          <w:sz w:val="24"/>
          <w:szCs w:val="24"/>
        </w:rPr>
        <w:t>结合自动生成 rubric 的实验结果，检验当前统一概率模型在更动态场景下的解释能力。</w:t>
      </w:r>
    </w:p>
    <w:p w14:paraId="7B50BBB6" w14:textId="53CEEF50" w:rsidR="000F0BE2" w:rsidRPr="000F0BE2" w:rsidRDefault="005D09FD" w:rsidP="00AD4B7D">
      <w:pPr>
        <w:pStyle w:val="a9"/>
        <w:numPr>
          <w:ilvl w:val="0"/>
          <w:numId w:val="15"/>
        </w:numPr>
        <w:spacing w:after="100" w:afterAutospacing="1"/>
        <w:ind w:left="720" w:hanging="720"/>
        <w:jc w:val="left"/>
        <w:rPr>
          <w:rFonts w:ascii="宋体" w:eastAsia="宋体" w:hAnsi="宋体"/>
          <w:sz w:val="24"/>
          <w:szCs w:val="24"/>
        </w:rPr>
      </w:pPr>
      <w:r w:rsidRPr="000F0BE2">
        <w:rPr>
          <w:rFonts w:ascii="宋体" w:eastAsia="宋体" w:hAnsi="宋体"/>
          <w:sz w:val="24"/>
          <w:szCs w:val="24"/>
        </w:rPr>
        <w:t>对已有理论推导中较理想化的部分进行修正，使模型更贴合实际实验条件。</w:t>
      </w:r>
    </w:p>
    <w:p w14:paraId="3F22A635" w14:textId="67F9F59F" w:rsidR="005D09FD" w:rsidRPr="000F0BE2" w:rsidRDefault="005D09FD" w:rsidP="00AD4B7D">
      <w:pPr>
        <w:pStyle w:val="a9"/>
        <w:numPr>
          <w:ilvl w:val="0"/>
          <w:numId w:val="15"/>
        </w:numPr>
        <w:spacing w:after="100" w:afterAutospacing="1"/>
        <w:ind w:left="720" w:hanging="720"/>
        <w:jc w:val="left"/>
        <w:rPr>
          <w:rFonts w:ascii="宋体" w:eastAsia="宋体" w:hAnsi="宋体"/>
          <w:b/>
          <w:bCs/>
          <w:sz w:val="24"/>
          <w:szCs w:val="24"/>
        </w:rPr>
      </w:pPr>
      <w:r w:rsidRPr="000F0BE2">
        <w:rPr>
          <w:rFonts w:ascii="宋体" w:eastAsia="宋体" w:hAnsi="宋体"/>
          <w:sz w:val="24"/>
          <w:szCs w:val="24"/>
        </w:rPr>
        <w:t>系统整合前期关于重复采样、criteria 聚合、prompt 聚合和 rubric 生成的结果，形成论文主体结构。</w:t>
      </w:r>
    </w:p>
    <w:p w14:paraId="2F4F199E" w14:textId="77777777" w:rsidR="005D09FD" w:rsidRPr="005D09FD" w:rsidRDefault="005D09FD" w:rsidP="005D09FD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5D09FD">
        <w:rPr>
          <w:rFonts w:ascii="宋体" w:eastAsia="宋体" w:hAnsi="宋体"/>
          <w:b/>
          <w:bCs/>
          <w:sz w:val="24"/>
          <w:szCs w:val="24"/>
        </w:rPr>
        <w:t>3. 扩展实验与论文撰写准备（第13周-第14周）</w:t>
      </w:r>
    </w:p>
    <w:p w14:paraId="08969E7D" w14:textId="77777777" w:rsidR="005D09FD" w:rsidRDefault="005D09FD" w:rsidP="00AD4B7D">
      <w:pPr>
        <w:pStyle w:val="a9"/>
        <w:numPr>
          <w:ilvl w:val="0"/>
          <w:numId w:val="16"/>
        </w:numPr>
        <w:spacing w:after="100" w:afterAutospacing="1"/>
        <w:ind w:left="720" w:hanging="720"/>
        <w:jc w:val="left"/>
        <w:rPr>
          <w:rFonts w:ascii="宋体" w:eastAsia="宋体" w:hAnsi="宋体"/>
          <w:sz w:val="24"/>
          <w:szCs w:val="24"/>
        </w:rPr>
      </w:pPr>
      <w:r w:rsidRPr="00AD4B7D">
        <w:rPr>
          <w:rFonts w:ascii="宋体" w:eastAsia="宋体" w:hAnsi="宋体"/>
          <w:sz w:val="24"/>
          <w:szCs w:val="24"/>
        </w:rPr>
        <w:t>补充必要的对比实验、可视化结果和案例分析，完善实验章节。</w:t>
      </w:r>
    </w:p>
    <w:p w14:paraId="68DBF80D" w14:textId="55E902AC" w:rsidR="00AD4B7D" w:rsidRPr="00AD4B7D" w:rsidRDefault="00AD4B7D" w:rsidP="00AD4B7D">
      <w:pPr>
        <w:pStyle w:val="a9"/>
        <w:numPr>
          <w:ilvl w:val="0"/>
          <w:numId w:val="16"/>
        </w:numPr>
        <w:spacing w:after="100" w:afterAutospacing="1"/>
        <w:ind w:left="720" w:hanging="7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补充 </w:t>
      </w:r>
      <w:proofErr w:type="spellStart"/>
      <w:r>
        <w:rPr>
          <w:rFonts w:ascii="宋体" w:eastAsia="宋体" w:hAnsi="宋体" w:hint="eastAsia"/>
          <w:sz w:val="24"/>
          <w:szCs w:val="24"/>
        </w:rPr>
        <w:t>Serch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Agent 部分，完成研究的动态、可拓展</w:t>
      </w:r>
      <w:r>
        <w:rPr>
          <w:rFonts w:ascii="宋体" w:eastAsia="宋体" w:hAnsi="宋体" w:hint="eastAsia"/>
          <w:sz w:val="24"/>
          <w:szCs w:val="24"/>
        </w:rPr>
        <w:t>要求</w:t>
      </w:r>
    </w:p>
    <w:p w14:paraId="154ADDF5" w14:textId="77777777" w:rsidR="005D09FD" w:rsidRPr="00AD4B7D" w:rsidRDefault="005D09FD" w:rsidP="00AD4B7D">
      <w:pPr>
        <w:pStyle w:val="a9"/>
        <w:numPr>
          <w:ilvl w:val="0"/>
          <w:numId w:val="16"/>
        </w:numPr>
        <w:spacing w:after="100" w:afterAutospacing="1"/>
        <w:ind w:left="720" w:hanging="720"/>
        <w:jc w:val="left"/>
        <w:rPr>
          <w:rFonts w:ascii="宋体" w:eastAsia="宋体" w:hAnsi="宋体"/>
          <w:sz w:val="24"/>
          <w:szCs w:val="24"/>
        </w:rPr>
      </w:pPr>
      <w:r w:rsidRPr="00AD4B7D">
        <w:rPr>
          <w:rFonts w:ascii="宋体" w:eastAsia="宋体" w:hAnsi="宋体"/>
          <w:sz w:val="24"/>
          <w:szCs w:val="24"/>
        </w:rPr>
        <w:t>梳理任务书、开题报告与当前研究主线之间的对应关系，明确课题从“动态鲁棒测评”到“以 rubric-based Judge 为核心切入”的逻辑。</w:t>
      </w:r>
    </w:p>
    <w:p w14:paraId="7431AA7C" w14:textId="77777777" w:rsidR="005D09FD" w:rsidRPr="00AD4B7D" w:rsidRDefault="005D09FD" w:rsidP="00AD4B7D">
      <w:pPr>
        <w:pStyle w:val="a9"/>
        <w:numPr>
          <w:ilvl w:val="0"/>
          <w:numId w:val="16"/>
        </w:numPr>
        <w:spacing w:after="100" w:afterAutospacing="1"/>
        <w:ind w:left="720" w:hanging="720"/>
        <w:jc w:val="left"/>
        <w:rPr>
          <w:rFonts w:ascii="宋体" w:eastAsia="宋体" w:hAnsi="宋体"/>
          <w:sz w:val="24"/>
          <w:szCs w:val="24"/>
        </w:rPr>
      </w:pPr>
      <w:r w:rsidRPr="00AD4B7D">
        <w:rPr>
          <w:rFonts w:ascii="宋体" w:eastAsia="宋体" w:hAnsi="宋体"/>
          <w:sz w:val="24"/>
          <w:szCs w:val="24"/>
        </w:rPr>
        <w:t>开始撰写毕业论文初稿，完成背景、相关工作、方法、实验与分析等主要部分。</w:t>
      </w:r>
    </w:p>
    <w:p w14:paraId="306656E0" w14:textId="77777777" w:rsidR="005D09FD" w:rsidRPr="005D09FD" w:rsidRDefault="005D09FD" w:rsidP="005D09FD">
      <w:pPr>
        <w:spacing w:after="100" w:afterAutospacing="1"/>
        <w:jc w:val="left"/>
        <w:rPr>
          <w:rFonts w:ascii="宋体" w:eastAsia="宋体" w:hAnsi="宋体"/>
          <w:b/>
          <w:bCs/>
          <w:sz w:val="24"/>
          <w:szCs w:val="24"/>
        </w:rPr>
      </w:pPr>
      <w:r w:rsidRPr="005D09FD">
        <w:rPr>
          <w:rFonts w:ascii="宋体" w:eastAsia="宋体" w:hAnsi="宋体"/>
          <w:b/>
          <w:bCs/>
          <w:sz w:val="24"/>
          <w:szCs w:val="24"/>
        </w:rPr>
        <w:t>4. 论文定稿与答辩准备（第15周）</w:t>
      </w:r>
    </w:p>
    <w:p w14:paraId="611FA4B7" w14:textId="77777777" w:rsidR="005D09FD" w:rsidRPr="005D09FD" w:rsidRDefault="005D09FD" w:rsidP="007D1DD9">
      <w:pPr>
        <w:numPr>
          <w:ilvl w:val="0"/>
          <w:numId w:val="17"/>
        </w:numPr>
        <w:spacing w:after="100" w:afterAutospacing="1"/>
        <w:ind w:hanging="720"/>
        <w:jc w:val="left"/>
        <w:rPr>
          <w:rFonts w:ascii="宋体" w:eastAsia="宋体" w:hAnsi="宋体"/>
          <w:sz w:val="24"/>
          <w:szCs w:val="24"/>
        </w:rPr>
      </w:pPr>
      <w:r w:rsidRPr="005D09FD">
        <w:rPr>
          <w:rFonts w:ascii="宋体" w:eastAsia="宋体" w:hAnsi="宋体"/>
          <w:sz w:val="24"/>
          <w:szCs w:val="24"/>
        </w:rPr>
        <w:t>完成毕业论文修改与定稿。</w:t>
      </w:r>
    </w:p>
    <w:p w14:paraId="15FEFC6A" w14:textId="77777777" w:rsidR="005D09FD" w:rsidRPr="005D09FD" w:rsidRDefault="005D09FD" w:rsidP="007D1DD9">
      <w:pPr>
        <w:numPr>
          <w:ilvl w:val="0"/>
          <w:numId w:val="17"/>
        </w:numPr>
        <w:spacing w:after="100" w:afterAutospacing="1"/>
        <w:ind w:hanging="720"/>
        <w:jc w:val="left"/>
        <w:rPr>
          <w:rFonts w:ascii="宋体" w:eastAsia="宋体" w:hAnsi="宋体"/>
          <w:sz w:val="24"/>
          <w:szCs w:val="24"/>
        </w:rPr>
      </w:pPr>
      <w:r w:rsidRPr="005D09FD">
        <w:rPr>
          <w:rFonts w:ascii="宋体" w:eastAsia="宋体" w:hAnsi="宋体"/>
          <w:sz w:val="24"/>
          <w:szCs w:val="24"/>
        </w:rPr>
        <w:t>整理代码、实验结果和相关文档。</w:t>
      </w:r>
    </w:p>
    <w:p w14:paraId="7226329D" w14:textId="77777777" w:rsidR="005D09FD" w:rsidRPr="005D09FD" w:rsidRDefault="005D09FD" w:rsidP="007D1DD9">
      <w:pPr>
        <w:numPr>
          <w:ilvl w:val="0"/>
          <w:numId w:val="17"/>
        </w:numPr>
        <w:spacing w:after="100" w:afterAutospacing="1"/>
        <w:ind w:hanging="720"/>
        <w:jc w:val="left"/>
        <w:rPr>
          <w:rFonts w:ascii="宋体" w:eastAsia="宋体" w:hAnsi="宋体"/>
          <w:sz w:val="24"/>
          <w:szCs w:val="24"/>
        </w:rPr>
      </w:pPr>
      <w:r w:rsidRPr="005D09FD">
        <w:rPr>
          <w:rFonts w:ascii="宋体" w:eastAsia="宋体" w:hAnsi="宋体"/>
          <w:sz w:val="24"/>
          <w:szCs w:val="24"/>
        </w:rPr>
        <w:t>准备答辩 PPT，重点展示课题问题背景、核心实验现象、理论解释、阶段性贡献及后续扩展方向。</w:t>
      </w:r>
    </w:p>
    <w:p w14:paraId="6B7998AC" w14:textId="77777777" w:rsidR="005D09FD" w:rsidRPr="005D09FD" w:rsidRDefault="005D09FD" w:rsidP="00AE4CA5">
      <w:pPr>
        <w:spacing w:after="100" w:afterAutospacing="1"/>
        <w:jc w:val="left"/>
        <w:rPr>
          <w:rFonts w:ascii="宋体" w:eastAsia="宋体" w:hAnsi="宋体" w:hint="eastAsia"/>
          <w:sz w:val="24"/>
          <w:szCs w:val="24"/>
        </w:rPr>
      </w:pPr>
    </w:p>
    <w:sectPr w:rsidR="005D09FD" w:rsidRPr="005D09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5CEA8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5CA6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08C5A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AA33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F80E2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AC5B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7F4AC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31CF4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5885C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C7C5D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09200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D38BE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23860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9C826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BE48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B884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842C1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6085A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DF2109"/>
    <w:multiLevelType w:val="hybridMultilevel"/>
    <w:tmpl w:val="F6F6CA4E"/>
    <w:lvl w:ilvl="0" w:tplc="0C2417A8">
      <w:start w:val="1"/>
      <w:numFmt w:val="decimal"/>
      <w:lvlText w:val="（%1）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162711"/>
    <w:multiLevelType w:val="multilevel"/>
    <w:tmpl w:val="27DA26FC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05A83"/>
    <w:multiLevelType w:val="multilevel"/>
    <w:tmpl w:val="18920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E63C1C"/>
    <w:multiLevelType w:val="hybridMultilevel"/>
    <w:tmpl w:val="F4C243BC"/>
    <w:lvl w:ilvl="0" w:tplc="0C2417A8">
      <w:start w:val="1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A344B99"/>
    <w:multiLevelType w:val="multilevel"/>
    <w:tmpl w:val="C684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8242E"/>
    <w:multiLevelType w:val="hybridMultilevel"/>
    <w:tmpl w:val="C8B8BC3C"/>
    <w:lvl w:ilvl="0" w:tplc="3608482A">
      <w:start w:val="3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41E2A8F"/>
    <w:multiLevelType w:val="multilevel"/>
    <w:tmpl w:val="D68A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6F18B5"/>
    <w:multiLevelType w:val="multilevel"/>
    <w:tmpl w:val="3A702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F9506C"/>
    <w:multiLevelType w:val="hybridMultilevel"/>
    <w:tmpl w:val="5A3AF936"/>
    <w:lvl w:ilvl="0" w:tplc="0C2417A8">
      <w:start w:val="1"/>
      <w:numFmt w:val="decimal"/>
      <w:lvlText w:val="（%1）"/>
      <w:lvlJc w:val="left"/>
      <w:pPr>
        <w:ind w:left="440" w:hanging="440"/>
      </w:pPr>
      <w:rPr>
        <w:rFonts w:hint="default"/>
        <w:b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48C592E"/>
    <w:multiLevelType w:val="hybridMultilevel"/>
    <w:tmpl w:val="F628EE22"/>
    <w:lvl w:ilvl="0" w:tplc="5EA0B690">
      <w:start w:val="1"/>
      <w:numFmt w:val="decimal"/>
      <w:lvlText w:val="（%1）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9A60AC8"/>
    <w:multiLevelType w:val="multilevel"/>
    <w:tmpl w:val="9A369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290495"/>
    <w:multiLevelType w:val="multilevel"/>
    <w:tmpl w:val="1362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B54567"/>
    <w:multiLevelType w:val="hybridMultilevel"/>
    <w:tmpl w:val="2B362676"/>
    <w:lvl w:ilvl="0" w:tplc="F120EC7E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56159EA"/>
    <w:multiLevelType w:val="multilevel"/>
    <w:tmpl w:val="7BFAB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4F5CA7"/>
    <w:multiLevelType w:val="hybridMultilevel"/>
    <w:tmpl w:val="97DC6F08"/>
    <w:lvl w:ilvl="0" w:tplc="3350D546">
      <w:start w:val="1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23219860">
    <w:abstractNumId w:val="0"/>
  </w:num>
  <w:num w:numId="2" w16cid:durableId="1192642882">
    <w:abstractNumId w:val="1"/>
  </w:num>
  <w:num w:numId="3" w16cid:durableId="340158730">
    <w:abstractNumId w:val="9"/>
  </w:num>
  <w:num w:numId="4" w16cid:durableId="1365596244">
    <w:abstractNumId w:val="15"/>
  </w:num>
  <w:num w:numId="5" w16cid:durableId="1088650634">
    <w:abstractNumId w:val="13"/>
  </w:num>
  <w:num w:numId="6" w16cid:durableId="395587874">
    <w:abstractNumId w:val="4"/>
  </w:num>
  <w:num w:numId="7" w16cid:durableId="702947771">
    <w:abstractNumId w:val="8"/>
  </w:num>
  <w:num w:numId="8" w16cid:durableId="2042239232">
    <w:abstractNumId w:val="6"/>
  </w:num>
  <w:num w:numId="9" w16cid:durableId="1316452464">
    <w:abstractNumId w:val="12"/>
  </w:num>
  <w:num w:numId="10" w16cid:durableId="1334066193">
    <w:abstractNumId w:val="7"/>
  </w:num>
  <w:num w:numId="11" w16cid:durableId="1623001916">
    <w:abstractNumId w:val="5"/>
  </w:num>
  <w:num w:numId="12" w16cid:durableId="1357999023">
    <w:abstractNumId w:val="14"/>
  </w:num>
  <w:num w:numId="13" w16cid:durableId="800461937">
    <w:abstractNumId w:val="11"/>
  </w:num>
  <w:num w:numId="14" w16cid:durableId="1990472517">
    <w:abstractNumId w:val="16"/>
  </w:num>
  <w:num w:numId="15" w16cid:durableId="104152869">
    <w:abstractNumId w:val="10"/>
  </w:num>
  <w:num w:numId="16" w16cid:durableId="1559853087">
    <w:abstractNumId w:val="2"/>
  </w:num>
  <w:num w:numId="17" w16cid:durableId="2066219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A2"/>
    <w:rsid w:val="000F0BE2"/>
    <w:rsid w:val="00135DA2"/>
    <w:rsid w:val="00515170"/>
    <w:rsid w:val="005D09FD"/>
    <w:rsid w:val="0063114A"/>
    <w:rsid w:val="007A458A"/>
    <w:rsid w:val="007D1DD9"/>
    <w:rsid w:val="007F3D28"/>
    <w:rsid w:val="00AD4B7D"/>
    <w:rsid w:val="00AE4CA5"/>
    <w:rsid w:val="00F07EC1"/>
    <w:rsid w:val="00F7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77BB61"/>
  <w15:chartTrackingRefBased/>
  <w15:docId w15:val="{11F8AB4B-E6B7-4B53-B443-D33BCE764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5D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D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D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D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D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D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D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D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5D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5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5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5D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5D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35D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5D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5D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5D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5D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5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D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5D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5D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5D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5D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5D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5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5D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5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2398</Words>
  <Characters>2495</Characters>
  <Application>Microsoft Office Word</Application>
  <DocSecurity>0</DocSecurity>
  <Lines>146</Lines>
  <Paragraphs>163</Paragraphs>
  <ScaleCrop>false</ScaleCrop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1283573361@qq.com</dc:creator>
  <cp:keywords/>
  <dc:description/>
  <cp:lastModifiedBy>1283573361@qq.com</cp:lastModifiedBy>
  <cp:revision>12</cp:revision>
  <dcterms:created xsi:type="dcterms:W3CDTF">2026-04-20T09:49:00Z</dcterms:created>
  <dcterms:modified xsi:type="dcterms:W3CDTF">2026-04-20T10:24:00Z</dcterms:modified>
</cp:coreProperties>
</file>