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354"/>
            <w:shd w:fill="0B1220"/>
            <w:tcMar>
              <w:top w:w="260" w:type="dxa"/>
              <w:bottom w:w="260" w:type="dxa"/>
              <w:left w:w="260" w:type="dxa"/>
              <w:right w:w="260" w:type="dxa"/>
            </w:tcMar>
          </w:tcPr>
          <w:p>
            <w:pPr>
              <w:spacing w:after="200"/>
            </w:pPr>
            <w:r>
              <w:rPr>
                <w:rFonts w:ascii="Consolas" w:hAnsi="Consolas" w:eastAsia="Consolas"/>
                <w:b/>
                <w:i w:val="0"/>
                <w:color w:val="67E8F9"/>
                <w:sz w:val="21"/>
              </w:rPr>
              <w:t>软著申请 · 数据输入 · 商业计划书</w:t>
            </w:r>
          </w:p>
          <w:p>
            <w:pPr>
              <w:spacing w:after="160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60"/>
              </w:rPr>
              <w:t>团队任务分配</w:t>
            </w:r>
          </w:p>
          <w:p>
            <w:pPr>
              <w:spacing w:after="80"/>
            </w:pPr>
            <w:r>
              <w:rPr>
                <w:rFonts w:ascii="Microsoft YaHei" w:hAnsi="Microsoft YaHei" w:eastAsia="Microsoft YaHei"/>
                <w:b w:val="0"/>
                <w:i w:val="0"/>
                <w:color w:val="D1D5DB"/>
                <w:sz w:val="26"/>
              </w:rPr>
              <w:t>今晚 22:00 交初稿 · 10 月 27 日提交软著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b w:val="0"/>
                <w:i w:val="0"/>
                <w:color w:val="9CA3AF"/>
                <w:sz w:val="19"/>
              </w:rPr>
              <w:t>V1.0  |  前端冻结  |  不做登录</w:t>
            </w:r>
          </w:p>
        </w:tc>
      </w:tr>
    </w:tbl>
    <w:p>
      <w:pPr>
        <w:spacing w:after="0"/>
      </w:pPr>
    </w:p>
    <w:p>
      <w:pPr>
        <w:keepNext/>
        <w:spacing w:before="160" w:after="80"/>
      </w:pPr>
      <w:r>
        <w:rPr>
          <w:rFonts w:ascii="Microsoft YaHei" w:hAnsi="Microsoft YaHei" w:eastAsia="Microsoft YaHei"/>
          <w:b/>
          <w:i w:val="0"/>
          <w:color w:val="00A6B8"/>
          <w:sz w:val="18"/>
        </w:rPr>
        <w:t>任务书说明</w:t>
      </w:r>
    </w:p>
    <w:p>
      <w:pPr>
        <w:spacing w:before="0" w:after="160"/>
      </w:pPr>
      <w:r>
        <w:rPr>
          <w:rFonts w:ascii="Microsoft YaHei" w:hAnsi="Microsoft YaHei" w:eastAsia="Microsoft YaHei"/>
          <w:b w:val="0"/>
          <w:i w:val="0"/>
          <w:color w:val="111827"/>
          <w:sz w:val="20"/>
        </w:rPr>
        <w:t>本文件解决三件事：把软著材料推进到可提交，把用户数据输入流程定义到可执行，把商业计划书拆成可写章节。前端不改，不做上传页，不做登录。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354"/>
            <w:shd w:fill="FFF7E8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60"/>
            </w:pPr>
            <w:r>
              <w:rPr>
                <w:rFonts w:ascii="Microsoft YaHei" w:hAnsi="Microsoft YaHei" w:eastAsia="Microsoft YaHei"/>
                <w:b/>
                <w:i w:val="0"/>
                <w:color w:val="B45309"/>
                <w:sz w:val="21"/>
              </w:rPr>
              <w:t>今晚的交付定义</w:t>
            </w:r>
          </w:p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9"/>
              </w:rPr>
              <w:t>不是 60 页终稿，而是：三份可合并的 20 页软著章节、BP 提纲、可运行的输入校验、可提交的源页 PDF。明早合稿，10-27 提交软著。</w:t>
            </w:r>
          </w:p>
        </w:tc>
      </w:tr>
    </w:tbl>
    <w:p>
      <w:pPr>
        <w:spacing w:before="240" w:after="100"/>
      </w:pPr>
      <w:r>
        <w:rPr>
          <w:rFonts w:ascii="Microsoft YaHei" w:hAnsi="Microsoft YaHei" w:eastAsia="Microsoft YaHei"/>
          <w:b/>
          <w:i w:val="0"/>
          <w:color w:val="0B1220"/>
          <w:sz w:val="20"/>
        </w:rPr>
        <w:t>当前状态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E1EA"/>
          <w:left w:val="single" w:sz="6" w:space="0" w:color="D9E1EA"/>
          <w:bottom w:val="single" w:sz="6" w:space="0" w:color="D9E1EA"/>
          <w:right w:val="single" w:sz="6" w:space="0" w:color="D9E1EA"/>
          <w:insideH w:val="single" w:sz="6" w:space="0" w:color="D9E1EA"/>
          <w:insideV w:val="single" w:sz="6" w:space="0" w:color="D9E1EA"/>
        </w:tblBorders>
      </w:tblPr>
      <w:tblGrid>
        <w:gridCol w:w="3137"/>
        <w:gridCol w:w="3137"/>
        <w:gridCol w:w="3137"/>
      </w:tblGrid>
      <w:tr>
        <w:trPr>
          <w:tblHeader w:val="true"/>
          <w:cantSplit/>
        </w:trPr>
        <w:tc>
          <w:tcPr>
            <w:tcW w:type="dxa" w:w="1814"/>
            <w:shd w:fill="0B1220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项</w:t>
            </w:r>
          </w:p>
        </w:tc>
        <w:tc>
          <w:tcPr>
            <w:tcW w:type="dxa" w:w="1814"/>
            <w:shd w:fill="0B1220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状态</w:t>
            </w:r>
          </w:p>
        </w:tc>
        <w:tc>
          <w:tcPr>
            <w:tcW w:type="dxa" w:w="5726"/>
            <w:shd w:fill="0B1220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1814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111827"/>
                <w:sz w:val="18"/>
              </w:rPr>
              <w:t>软件功能</w:t>
            </w:r>
          </w:p>
        </w:tc>
        <w:tc>
          <w:tcPr>
            <w:tcW w:type="dxa" w:w="1814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8"/>
              </w:rPr>
              <w:t>完成</w:t>
            </w:r>
          </w:p>
        </w:tc>
        <w:tc>
          <w:tcPr>
            <w:tcW w:type="dxa" w:w="5726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8"/>
              </w:rPr>
              <w:t>8 个模块，pytest 89 passed</w:t>
            </w:r>
          </w:p>
        </w:tc>
      </w:tr>
      <w:tr>
        <w:trPr>
          <w:cantSplit/>
        </w:trPr>
        <w:tc>
          <w:tcPr>
            <w:tcW w:type="dxa" w:w="1814"/>
            <w:shd w:fill="F8FAFC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111827"/>
                <w:sz w:val="18"/>
              </w:rPr>
              <w:t>主账</w:t>
            </w:r>
          </w:p>
        </w:tc>
        <w:tc>
          <w:tcPr>
            <w:tcW w:type="dxa" w:w="1814"/>
            <w:shd w:fill="F8FAFC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8"/>
              </w:rPr>
              <w:t>完成</w:t>
            </w:r>
          </w:p>
        </w:tc>
        <w:tc>
          <w:tcPr>
            <w:tcW w:type="dxa" w:w="5726"/>
            <w:shd w:fill="F8FAFC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8"/>
              </w:rPr>
              <w:t>法定物理轨 2,258.44 t；VSP 2,324.65 t</w:t>
            </w:r>
          </w:p>
        </w:tc>
      </w:tr>
      <w:tr>
        <w:trPr>
          <w:cantSplit/>
        </w:trPr>
        <w:tc>
          <w:tcPr>
            <w:tcW w:type="dxa" w:w="1814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111827"/>
                <w:sz w:val="18"/>
              </w:rPr>
              <w:t>软著源页</w:t>
            </w:r>
          </w:p>
        </w:tc>
        <w:tc>
          <w:tcPr>
            <w:tcW w:type="dxa" w:w="1814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8"/>
              </w:rPr>
              <w:t>完成</w:t>
            </w:r>
          </w:p>
        </w:tc>
        <w:tc>
          <w:tcPr>
            <w:tcW w:type="dxa" w:w="5726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8"/>
              </w:rPr>
              <w:t>前/后 30 页，每页 50 行，统一页眉</w:t>
            </w:r>
          </w:p>
        </w:tc>
      </w:tr>
      <w:tr>
        <w:trPr>
          <w:cantSplit/>
        </w:trPr>
        <w:tc>
          <w:tcPr>
            <w:tcW w:type="dxa" w:w="1814"/>
            <w:shd w:fill="F8FAFC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111827"/>
                <w:sz w:val="18"/>
              </w:rPr>
              <w:t>60 页手册</w:t>
            </w:r>
          </w:p>
        </w:tc>
        <w:tc>
          <w:tcPr>
            <w:tcW w:type="dxa" w:w="1814"/>
            <w:shd w:fill="F8FAFC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8"/>
              </w:rPr>
              <w:t>未完成</w:t>
            </w:r>
          </w:p>
        </w:tc>
        <w:tc>
          <w:tcPr>
            <w:tcW w:type="dxa" w:w="5726"/>
            <w:shd w:fill="F8FAFC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8"/>
              </w:rPr>
              <w:t>今晚三份 20 页初稿，明早合稿</w:t>
            </w:r>
          </w:p>
        </w:tc>
      </w:tr>
      <w:tr>
        <w:trPr>
          <w:cantSplit/>
        </w:trPr>
        <w:tc>
          <w:tcPr>
            <w:tcW w:type="dxa" w:w="1814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111827"/>
                <w:sz w:val="18"/>
              </w:rPr>
              <w:t>权属文件</w:t>
            </w:r>
          </w:p>
        </w:tc>
        <w:tc>
          <w:tcPr>
            <w:tcW w:type="dxa" w:w="1814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8"/>
              </w:rPr>
              <w:t>未确认</w:t>
            </w:r>
          </w:p>
        </w:tc>
        <w:tc>
          <w:tcPr>
            <w:tcW w:type="dxa" w:w="5726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8"/>
              </w:rPr>
              <w:t>可能阻塞提交</w:t>
            </w:r>
          </w:p>
        </w:tc>
      </w:tr>
      <w:tr>
        <w:trPr>
          <w:cantSplit/>
        </w:trPr>
        <w:tc>
          <w:tcPr>
            <w:tcW w:type="dxa" w:w="1814"/>
            <w:shd w:fill="F8FAFC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111827"/>
                <w:sz w:val="18"/>
              </w:rPr>
              <w:t>数据输入</w:t>
            </w:r>
          </w:p>
        </w:tc>
        <w:tc>
          <w:tcPr>
            <w:tcW w:type="dxa" w:w="1814"/>
            <w:shd w:fill="F8FAFC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8"/>
              </w:rPr>
              <w:t>待补</w:t>
            </w:r>
          </w:p>
        </w:tc>
        <w:tc>
          <w:tcPr>
            <w:tcW w:type="dxa" w:w="5726"/>
            <w:shd w:fill="F8FAFC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8"/>
              </w:rPr>
              <w:t>当前 data/raw + pipeline，无上传页</w:t>
            </w:r>
          </w:p>
        </w:tc>
      </w:tr>
      <w:tr>
        <w:trPr>
          <w:cantSplit/>
        </w:trPr>
        <w:tc>
          <w:tcPr>
            <w:tcW w:type="dxa" w:w="1814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111827"/>
                <w:sz w:val="18"/>
              </w:rPr>
              <w:t>商业计划书</w:t>
            </w:r>
          </w:p>
        </w:tc>
        <w:tc>
          <w:tcPr>
            <w:tcW w:type="dxa" w:w="1814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8"/>
              </w:rPr>
              <w:t>未开始</w:t>
            </w:r>
          </w:p>
        </w:tc>
        <w:tc>
          <w:tcPr>
            <w:tcW w:type="dxa" w:w="5726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8"/>
              </w:rPr>
              <w:t>曾广负责，今晚先交提纲</w:t>
            </w:r>
          </w:p>
        </w:tc>
      </w:tr>
      <w:tr>
        <w:trPr>
          <w:cantSplit/>
        </w:trPr>
        <w:tc>
          <w:tcPr>
            <w:tcW w:type="dxa" w:w="1814"/>
            <w:shd w:fill="F8FAFC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111827"/>
                <w:sz w:val="18"/>
              </w:rPr>
              <w:t>前端</w:t>
            </w:r>
          </w:p>
        </w:tc>
        <w:tc>
          <w:tcPr>
            <w:tcW w:type="dxa" w:w="1814"/>
            <w:shd w:fill="F8FAFC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8"/>
              </w:rPr>
              <w:t>冻结</w:t>
            </w:r>
          </w:p>
        </w:tc>
        <w:tc>
          <w:tcPr>
            <w:tcW w:type="dxa" w:w="5726"/>
            <w:shd w:fill="F8FAFC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8"/>
              </w:rPr>
              <w:t>不改 app/，不添加登录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spacing w:before="200" w:after="100"/>
      </w:pPr>
      <w:r>
        <w:rPr>
          <w:rFonts w:ascii="Microsoft YaHei" w:hAnsi="Microsoft YaHei" w:eastAsia="Microsoft YaHei"/>
          <w:b/>
          <w:i w:val="0"/>
          <w:color w:val="0B1220"/>
          <w:sz w:val="20"/>
        </w:rPr>
        <w:t>团队分工总表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E1EA"/>
          <w:left w:val="single" w:sz="6" w:space="0" w:color="D9E1EA"/>
          <w:bottom w:val="single" w:sz="6" w:space="0" w:color="D9E1EA"/>
          <w:right w:val="single" w:sz="6" w:space="0" w:color="D9E1EA"/>
          <w:insideH w:val="single" w:sz="6" w:space="0" w:color="D9E1EA"/>
          <w:insideV w:val="single" w:sz="6" w:space="0" w:color="D9E1EA"/>
        </w:tblBorders>
      </w:tblPr>
      <w:tblGrid>
        <w:gridCol w:w="2353"/>
        <w:gridCol w:w="2353"/>
        <w:gridCol w:w="2353"/>
        <w:gridCol w:w="2353"/>
      </w:tblGrid>
      <w:tr>
        <w:trPr>
          <w:tblHeader w:val="true"/>
          <w:cantSplit/>
        </w:trPr>
        <w:tc>
          <w:tcPr>
            <w:tcW w:type="dxa" w:w="1247"/>
            <w:shd w:fill="0B1220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人</w:t>
            </w:r>
          </w:p>
        </w:tc>
        <w:tc>
          <w:tcPr>
            <w:tcW w:type="dxa" w:w="2494"/>
            <w:shd w:fill="0B1220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角色</w:t>
            </w:r>
          </w:p>
        </w:tc>
        <w:tc>
          <w:tcPr>
            <w:tcW w:type="dxa" w:w="4309"/>
            <w:shd w:fill="0B1220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今晚必须交</w:t>
            </w:r>
          </w:p>
        </w:tc>
        <w:tc>
          <w:tcPr>
            <w:tcW w:type="dxa" w:w="1304"/>
            <w:shd w:fill="0B1220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截止</w:t>
            </w:r>
          </w:p>
        </w:tc>
      </w:tr>
      <w:tr>
        <w:trPr>
          <w:cantSplit/>
        </w:trPr>
        <w:tc>
          <w:tcPr>
            <w:tcW w:type="dxa" w:w="1247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111827"/>
                <w:sz w:val="18"/>
              </w:rPr>
              <w:t>周嬴鑫</w:t>
            </w:r>
          </w:p>
        </w:tc>
        <w:tc>
          <w:tcPr>
            <w:tcW w:type="dxa" w:w="2494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8"/>
              </w:rPr>
              <w:t>软著 owner / 手册 1–20 / 终审</w:t>
            </w:r>
          </w:p>
        </w:tc>
        <w:tc>
          <w:tcPr>
            <w:tcW w:type="dxa" w:w="4309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8"/>
              </w:rPr>
              <w:t>申请信息、权属、20 页</w:t>
            </w:r>
          </w:p>
        </w:tc>
        <w:tc>
          <w:tcPr>
            <w:tcW w:type="dxa" w:w="1304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8"/>
              </w:rPr>
              <w:t>17:00 / 22:00</w:t>
            </w:r>
          </w:p>
        </w:tc>
      </w:tr>
      <w:tr>
        <w:trPr>
          <w:cantSplit/>
        </w:trPr>
        <w:tc>
          <w:tcPr>
            <w:tcW w:type="dxa" w:w="1247"/>
            <w:shd w:fill="F8FAFC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111827"/>
                <w:sz w:val="18"/>
              </w:rPr>
              <w:t>蒿韵丞</w:t>
            </w:r>
          </w:p>
        </w:tc>
        <w:tc>
          <w:tcPr>
            <w:tcW w:type="dxa" w:w="2494"/>
            <w:shd w:fill="F8FAFC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8"/>
              </w:rPr>
              <w:t>数据输入 / 手册 21–40</w:t>
            </w:r>
          </w:p>
        </w:tc>
        <w:tc>
          <w:tcPr>
            <w:tcW w:type="dxa" w:w="4309"/>
            <w:shd w:fill="F8FAFC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8"/>
              </w:rPr>
              <w:t>输入规范、Excel 模板、20 页</w:t>
            </w:r>
          </w:p>
        </w:tc>
        <w:tc>
          <w:tcPr>
            <w:tcW w:type="dxa" w:w="1304"/>
            <w:shd w:fill="F8FAFC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8"/>
              </w:rPr>
              <w:t>22:00</w:t>
            </w:r>
          </w:p>
        </w:tc>
      </w:tr>
      <w:tr>
        <w:trPr>
          <w:cantSplit/>
        </w:trPr>
        <w:tc>
          <w:tcPr>
            <w:tcW w:type="dxa" w:w="1247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111827"/>
                <w:sz w:val="18"/>
              </w:rPr>
              <w:t>杨盛文</w:t>
            </w:r>
          </w:p>
        </w:tc>
        <w:tc>
          <w:tcPr>
            <w:tcW w:type="dxa" w:w="2494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8"/>
              </w:rPr>
              <w:t>CLI / 测试 / 源页 PDF / 手册 41–60</w:t>
            </w:r>
          </w:p>
        </w:tc>
        <w:tc>
          <w:tcPr>
            <w:tcW w:type="dxa" w:w="4309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8"/>
              </w:rPr>
              <w:t>import_data、测试、2 个 PDF、20 页</w:t>
            </w:r>
          </w:p>
        </w:tc>
        <w:tc>
          <w:tcPr>
            <w:tcW w:type="dxa" w:w="1304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8"/>
              </w:rPr>
              <w:t>22:00</w:t>
            </w:r>
          </w:p>
        </w:tc>
      </w:tr>
      <w:tr>
        <w:trPr>
          <w:cantSplit/>
        </w:trPr>
        <w:tc>
          <w:tcPr>
            <w:tcW w:type="dxa" w:w="1247"/>
            <w:shd w:fill="F8FAFC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111827"/>
                <w:sz w:val="18"/>
              </w:rPr>
              <w:t>曾广</w:t>
            </w:r>
          </w:p>
        </w:tc>
        <w:tc>
          <w:tcPr>
            <w:tcW w:type="dxa" w:w="2494"/>
            <w:shd w:fill="F8FAFC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8"/>
              </w:rPr>
              <w:t>商业计划书</w:t>
            </w:r>
          </w:p>
        </w:tc>
        <w:tc>
          <w:tcPr>
            <w:tcW w:type="dxa" w:w="4309"/>
            <w:shd w:fill="F8FAFC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8"/>
              </w:rPr>
              <w:t>BP 提纲 + 4 节初稿</w:t>
            </w:r>
          </w:p>
        </w:tc>
        <w:tc>
          <w:tcPr>
            <w:tcW w:type="dxa" w:w="1304"/>
            <w:shd w:fill="F8FAFC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8"/>
              </w:rPr>
              <w:t>22:00</w:t>
            </w:r>
          </w:p>
        </w:tc>
      </w:tr>
    </w:tbl>
    <w:p>
      <w:pPr>
        <w:spacing w:after="0"/>
      </w:pPr>
    </w:p>
    <w:p>
      <w:pPr>
        <w:keepNext/>
        <w:spacing w:before="320" w:after="140"/>
        <w:pBdr>
          <w:bottom w:val="single" w:sz="8" w:space="4" w:color="D9E1EA"/>
        </w:pBdr>
      </w:pPr>
      <w:r>
        <w:rPr>
          <w:rFonts w:ascii="Microsoft YaHei" w:hAnsi="Microsoft YaHei" w:eastAsia="Microsoft YaHei"/>
          <w:b/>
          <w:i w:val="0"/>
          <w:color w:val="00A6B8"/>
          <w:sz w:val="21"/>
        </w:rPr>
        <w:t xml:space="preserve">01  </w:t>
      </w:r>
      <w:r>
        <w:rPr>
          <w:rFonts w:ascii="Microsoft YaHei" w:hAnsi="Microsoft YaHei" w:eastAsia="Microsoft YaHei"/>
          <w:b/>
          <w:i w:val="0"/>
          <w:color w:val="0B1220"/>
          <w:sz w:val="32"/>
        </w:rPr>
        <w:t>今晚到提交：时间轴</w:t>
      </w:r>
    </w:p>
    <w:p>
      <w:pPr>
        <w:spacing w:before="0" w:after="100"/>
      </w:pPr>
      <w:r>
        <w:rPr>
          <w:rFonts w:ascii="Microsoft YaHei" w:hAnsi="Microsoft YaHei" w:eastAsia="Microsoft YaHei"/>
          <w:b w:val="0"/>
          <w:i w:val="0"/>
          <w:color w:val="5B6675"/>
          <w:sz w:val="20"/>
        </w:rPr>
        <w:t>所有时间均为 2026-10-25 / 10-26 / 10-27，超时未交视为阻塞，必须在群里说明缺什么、什么时候补。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E1EA"/>
          <w:left w:val="single" w:sz="6" w:space="0" w:color="D9E1EA"/>
          <w:bottom w:val="single" w:sz="6" w:space="0" w:color="D9E1EA"/>
          <w:right w:val="single" w:sz="6" w:space="0" w:color="D9E1EA"/>
          <w:insideH w:val="single" w:sz="6" w:space="0" w:color="D9E1EA"/>
          <w:insideV w:val="single" w:sz="6" w:space="0" w:color="D9E1EA"/>
        </w:tblBorders>
      </w:tblPr>
      <w:tblGrid>
        <w:gridCol w:w="2353"/>
        <w:gridCol w:w="2353"/>
        <w:gridCol w:w="2353"/>
        <w:gridCol w:w="2353"/>
      </w:tblGrid>
      <w:tr>
        <w:trPr>
          <w:tblHeader w:val="true"/>
          <w:cantSplit/>
        </w:trPr>
        <w:tc>
          <w:tcPr>
            <w:tcW w:type="dxa" w:w="1701"/>
            <w:shd w:fill="0B1220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时间</w:t>
            </w:r>
          </w:p>
        </w:tc>
        <w:tc>
          <w:tcPr>
            <w:tcW w:type="dxa" w:w="3628"/>
            <w:shd w:fill="0B1220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动作</w:t>
            </w:r>
          </w:p>
        </w:tc>
        <w:tc>
          <w:tcPr>
            <w:tcW w:type="dxa" w:w="2268"/>
            <w:shd w:fill="0B1220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负责人</w:t>
            </w:r>
          </w:p>
        </w:tc>
        <w:tc>
          <w:tcPr>
            <w:tcW w:type="dxa" w:w="1757"/>
            <w:shd w:fill="0B1220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验收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111827"/>
                <w:sz w:val="18"/>
              </w:rPr>
              <w:t>10-25 17:00</w:t>
            </w:r>
          </w:p>
        </w:tc>
        <w:tc>
          <w:tcPr>
            <w:tcW w:type="dxa" w:w="3628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8"/>
              </w:rPr>
              <w:t>确认权利人、开发方式、完成日期</w:t>
            </w:r>
          </w:p>
        </w:tc>
        <w:tc>
          <w:tcPr>
            <w:tcW w:type="dxa" w:w="2268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8"/>
              </w:rPr>
              <w:t>周嬴鑫</w:t>
            </w:r>
          </w:p>
        </w:tc>
        <w:tc>
          <w:tcPr>
            <w:tcW w:type="dxa" w:w="1757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8"/>
              </w:rPr>
              <w:t>三项信息定稿</w:t>
            </w:r>
          </w:p>
        </w:tc>
      </w:tr>
      <w:tr>
        <w:trPr>
          <w:cantSplit/>
        </w:trPr>
        <w:tc>
          <w:tcPr>
            <w:tcW w:type="dxa" w:w="1701"/>
            <w:shd w:fill="F8FAFC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111827"/>
                <w:sz w:val="18"/>
              </w:rPr>
              <w:t>10-25 22:00</w:t>
            </w:r>
          </w:p>
        </w:tc>
        <w:tc>
          <w:tcPr>
            <w:tcW w:type="dxa" w:w="3628"/>
            <w:shd w:fill="F8FAFC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8"/>
              </w:rPr>
              <w:t>软著初稿 + 模板 + 源页 PDF + BP 提纲</w:t>
            </w:r>
          </w:p>
        </w:tc>
        <w:tc>
          <w:tcPr>
            <w:tcW w:type="dxa" w:w="2268"/>
            <w:shd w:fill="F8FAFC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8"/>
              </w:rPr>
              <w:t>周 / 蒿 / 杨 / 曾</w:t>
            </w:r>
          </w:p>
        </w:tc>
        <w:tc>
          <w:tcPr>
            <w:tcW w:type="dxa" w:w="1757"/>
            <w:shd w:fill="F8FAFC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8"/>
              </w:rPr>
              <w:t>文件齐全、能打开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111827"/>
                <w:sz w:val="18"/>
              </w:rPr>
              <w:t>10-25 22:30</w:t>
            </w:r>
          </w:p>
        </w:tc>
        <w:tc>
          <w:tcPr>
            <w:tcW w:type="dxa" w:w="3628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8"/>
              </w:rPr>
              <w:t>检查软著页数/行数/脱敏；BP 提纲过一遍</w:t>
            </w:r>
          </w:p>
        </w:tc>
        <w:tc>
          <w:tcPr>
            <w:tcW w:type="dxa" w:w="2268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8"/>
              </w:rPr>
              <w:t>周嬴鑫</w:t>
            </w:r>
          </w:p>
        </w:tc>
        <w:tc>
          <w:tcPr>
            <w:tcW w:type="dxa" w:w="1757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8"/>
              </w:rPr>
              <w:t>问题清单</w:t>
            </w:r>
          </w:p>
        </w:tc>
      </w:tr>
      <w:tr>
        <w:trPr>
          <w:cantSplit/>
        </w:trPr>
        <w:tc>
          <w:tcPr>
            <w:tcW w:type="dxa" w:w="1701"/>
            <w:shd w:fill="F8FAFC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111827"/>
                <w:sz w:val="18"/>
              </w:rPr>
              <w:t>10-26 09:00</w:t>
            </w:r>
          </w:p>
        </w:tc>
        <w:tc>
          <w:tcPr>
            <w:tcW w:type="dxa" w:w="3628"/>
            <w:shd w:fill="F8FAFC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8"/>
              </w:rPr>
              <w:t>60 页手册合稿</w:t>
            </w:r>
          </w:p>
        </w:tc>
        <w:tc>
          <w:tcPr>
            <w:tcW w:type="dxa" w:w="2268"/>
            <w:shd w:fill="F8FAFC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8"/>
              </w:rPr>
              <w:t>周嬴鑫</w:t>
            </w:r>
          </w:p>
        </w:tc>
        <w:tc>
          <w:tcPr>
            <w:tcW w:type="dxa" w:w="1757"/>
            <w:shd w:fill="F8FAFC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8"/>
              </w:rPr>
              <w:t>手册 v0.9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111827"/>
                <w:sz w:val="18"/>
              </w:rPr>
              <w:t>10-26 12:00</w:t>
            </w:r>
          </w:p>
        </w:tc>
        <w:tc>
          <w:tcPr>
            <w:tcW w:type="dxa" w:w="3628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8"/>
              </w:rPr>
              <w:t>源页/手册 PDF 复核</w:t>
            </w:r>
          </w:p>
        </w:tc>
        <w:tc>
          <w:tcPr>
            <w:tcW w:type="dxa" w:w="2268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8"/>
              </w:rPr>
              <w:t>杨盛文 / 周嬴鑫</w:t>
            </w:r>
          </w:p>
        </w:tc>
        <w:tc>
          <w:tcPr>
            <w:tcW w:type="dxa" w:w="1757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8"/>
              </w:rPr>
              <w:t>页眉、页码、50/30 行</w:t>
            </w:r>
          </w:p>
        </w:tc>
      </w:tr>
      <w:tr>
        <w:trPr>
          <w:cantSplit/>
        </w:trPr>
        <w:tc>
          <w:tcPr>
            <w:tcW w:type="dxa" w:w="1701"/>
            <w:shd w:fill="F8FAFC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111827"/>
                <w:sz w:val="18"/>
              </w:rPr>
              <w:t>10-26 18:00</w:t>
            </w:r>
          </w:p>
        </w:tc>
        <w:tc>
          <w:tcPr>
            <w:tcW w:type="dxa" w:w="3628"/>
            <w:shd w:fill="F8FAFC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8"/>
              </w:rPr>
              <w:t>软著提交前复核</w:t>
            </w:r>
          </w:p>
        </w:tc>
        <w:tc>
          <w:tcPr>
            <w:tcW w:type="dxa" w:w="2268"/>
            <w:shd w:fill="F8FAFC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8"/>
              </w:rPr>
              <w:t>周嬴鑫 + 指导老师</w:t>
            </w:r>
          </w:p>
        </w:tc>
        <w:tc>
          <w:tcPr>
            <w:tcW w:type="dxa" w:w="1757"/>
            <w:shd w:fill="F8FAFC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8"/>
              </w:rPr>
              <w:t>签字/Go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111827"/>
                <w:sz w:val="18"/>
              </w:rPr>
              <w:t>10-27</w:t>
            </w:r>
          </w:p>
        </w:tc>
        <w:tc>
          <w:tcPr>
            <w:tcW w:type="dxa" w:w="3628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8"/>
              </w:rPr>
              <w:t>提交软著；BP 完整版</w:t>
            </w:r>
          </w:p>
        </w:tc>
        <w:tc>
          <w:tcPr>
            <w:tcW w:type="dxa" w:w="2268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8"/>
              </w:rPr>
              <w:t>周嬴鑫 / 曾广</w:t>
            </w:r>
          </w:p>
        </w:tc>
        <w:tc>
          <w:tcPr>
            <w:tcW w:type="dxa" w:w="1757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8"/>
              </w:rPr>
              <w:t>受理号 / BP v1.0</w:t>
            </w:r>
          </w:p>
        </w:tc>
      </w:tr>
    </w:tbl>
    <w:p>
      <w:pPr>
        <w:spacing w:after="0"/>
      </w:pPr>
    </w:p>
    <w:p>
      <w:pPr>
        <w:keepNext/>
        <w:spacing w:before="320" w:after="140"/>
        <w:pBdr>
          <w:bottom w:val="single" w:sz="8" w:space="4" w:color="D9E1EA"/>
        </w:pBdr>
      </w:pPr>
      <w:r>
        <w:rPr>
          <w:rFonts w:ascii="Microsoft YaHei" w:hAnsi="Microsoft YaHei" w:eastAsia="Microsoft YaHei"/>
          <w:b/>
          <w:i w:val="0"/>
          <w:color w:val="00A6B8"/>
          <w:sz w:val="21"/>
        </w:rPr>
        <w:t xml:space="preserve">02  </w:t>
      </w:r>
      <w:r>
        <w:rPr>
          <w:rFonts w:ascii="Microsoft YaHei" w:hAnsi="Microsoft YaHei" w:eastAsia="Microsoft YaHei"/>
          <w:b/>
          <w:i w:val="0"/>
          <w:color w:val="0B1220"/>
          <w:sz w:val="32"/>
        </w:rPr>
        <w:t>软著材料：今晚交什么</w:t>
      </w:r>
    </w:p>
    <w:p>
      <w:pPr>
        <w:spacing w:before="0" w:after="100"/>
      </w:pPr>
      <w:r>
        <w:rPr>
          <w:rFonts w:ascii="Microsoft YaHei" w:hAnsi="Microsoft YaHei" w:eastAsia="Microsoft YaHei"/>
          <w:b w:val="0"/>
          <w:i w:val="0"/>
          <w:color w:val="5B6675"/>
          <w:sz w:val="20"/>
        </w:rPr>
        <w:t>软著不是“写一份介绍”，而是申请表 + 源程序 + 文档 + 权属证明。今晚只交可合并的初稿，不交最终 PDF。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E1EA"/>
          <w:left w:val="single" w:sz="6" w:space="0" w:color="D9E1EA"/>
          <w:bottom w:val="single" w:sz="6" w:space="0" w:color="D9E1EA"/>
          <w:right w:val="single" w:sz="6" w:space="0" w:color="D9E1EA"/>
          <w:insideH w:val="single" w:sz="6" w:space="0" w:color="D9E1EA"/>
          <w:insideV w:val="single" w:sz="6" w:space="0" w:color="D9E1EA"/>
        </w:tblBorders>
      </w:tblPr>
      <w:tblGrid>
        <w:gridCol w:w="3137"/>
        <w:gridCol w:w="3137"/>
        <w:gridCol w:w="3137"/>
      </w:tblGrid>
      <w:tr>
        <w:trPr>
          <w:tblHeader w:val="true"/>
          <w:cantSplit/>
        </w:trPr>
        <w:tc>
          <w:tcPr>
            <w:tcW w:type="dxa" w:w="1928"/>
            <w:shd w:fill="0B1220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材料</w:t>
            </w:r>
          </w:p>
        </w:tc>
        <w:tc>
          <w:tcPr>
            <w:tcW w:type="dxa" w:w="4989"/>
            <w:shd w:fill="0B1220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要求</w:t>
            </w:r>
          </w:p>
        </w:tc>
        <w:tc>
          <w:tcPr>
            <w:tcW w:type="dxa" w:w="2438"/>
            <w:shd w:fill="0B1220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今晚状态</w:t>
            </w:r>
          </w:p>
        </w:tc>
      </w:tr>
      <w:tr>
        <w:trPr>
          <w:cantSplit/>
        </w:trPr>
        <w:tc>
          <w:tcPr>
            <w:tcW w:type="dxa" w:w="1928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111827"/>
                <w:sz w:val="18"/>
              </w:rPr>
              <w:t>申请表信息</w:t>
            </w:r>
          </w:p>
        </w:tc>
        <w:tc>
          <w:tcPr>
            <w:tcW w:type="dxa" w:w="4989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8"/>
              </w:rPr>
              <w:t>名称/版本/权利人/开发方式/完成日期/发表状态</w:t>
            </w:r>
          </w:p>
        </w:tc>
        <w:tc>
          <w:tcPr>
            <w:tcW w:type="dxa" w:w="2438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8"/>
              </w:rPr>
              <w:t>周嬴鑫填草稿</w:t>
            </w:r>
          </w:p>
        </w:tc>
      </w:tr>
      <w:tr>
        <w:trPr>
          <w:cantSplit/>
        </w:trPr>
        <w:tc>
          <w:tcPr>
            <w:tcW w:type="dxa" w:w="1928"/>
            <w:shd w:fill="F8FAFC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111827"/>
                <w:sz w:val="18"/>
              </w:rPr>
              <w:t>源代码</w:t>
            </w:r>
          </w:p>
        </w:tc>
        <w:tc>
          <w:tcPr>
            <w:tcW w:type="dxa" w:w="4989"/>
            <w:shd w:fill="F8FAFC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8"/>
              </w:rPr>
              <w:t>前 30 页 + 后 30 页，每页 ≥50 行</w:t>
            </w:r>
          </w:p>
        </w:tc>
        <w:tc>
          <w:tcPr>
            <w:tcW w:type="dxa" w:w="2438"/>
            <w:shd w:fill="F8FAFC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8"/>
              </w:rPr>
              <w:t>已有 txt，杨转 PDF</w:t>
            </w:r>
          </w:p>
        </w:tc>
      </w:tr>
      <w:tr>
        <w:trPr>
          <w:cantSplit/>
        </w:trPr>
        <w:tc>
          <w:tcPr>
            <w:tcW w:type="dxa" w:w="1928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111827"/>
                <w:sz w:val="18"/>
              </w:rPr>
              <w:t>用户手册</w:t>
            </w:r>
          </w:p>
        </w:tc>
        <w:tc>
          <w:tcPr>
            <w:tcW w:type="dxa" w:w="4989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8"/>
              </w:rPr>
              <w:t>60 页，每页 ≥30 行，截图脱敏</w:t>
            </w:r>
          </w:p>
        </w:tc>
        <w:tc>
          <w:tcPr>
            <w:tcW w:type="dxa" w:w="2438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8"/>
              </w:rPr>
              <w:t>三人各 20 页初稿</w:t>
            </w:r>
          </w:p>
        </w:tc>
      </w:tr>
      <w:tr>
        <w:trPr>
          <w:cantSplit/>
        </w:trPr>
        <w:tc>
          <w:tcPr>
            <w:tcW w:type="dxa" w:w="1928"/>
            <w:shd w:fill="F8FAFC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111827"/>
                <w:sz w:val="18"/>
              </w:rPr>
              <w:t>权属证明</w:t>
            </w:r>
          </w:p>
        </w:tc>
        <w:tc>
          <w:tcPr>
            <w:tcW w:type="dxa" w:w="4989"/>
            <w:shd w:fill="F8FAFC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8"/>
              </w:rPr>
              <w:t>合作/委托/职务作品协议或说明</w:t>
            </w:r>
          </w:p>
        </w:tc>
        <w:tc>
          <w:tcPr>
            <w:tcW w:type="dxa" w:w="2438"/>
            <w:shd w:fill="F8FAFC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8"/>
              </w:rPr>
              <w:t>周嬴鑫列清单</w:t>
            </w:r>
          </w:p>
        </w:tc>
      </w:tr>
      <w:tr>
        <w:trPr>
          <w:cantSplit/>
        </w:trPr>
        <w:tc>
          <w:tcPr>
            <w:tcW w:type="dxa" w:w="1928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111827"/>
                <w:sz w:val="18"/>
              </w:rPr>
              <w:t>身份证明</w:t>
            </w:r>
          </w:p>
        </w:tc>
        <w:tc>
          <w:tcPr>
            <w:tcW w:type="dxa" w:w="4989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8"/>
              </w:rPr>
              <w:t>个人/学校/公司证件</w:t>
            </w:r>
          </w:p>
        </w:tc>
        <w:tc>
          <w:tcPr>
            <w:tcW w:type="dxa" w:w="2438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8"/>
              </w:rPr>
              <w:t>周嬴鑫收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354"/>
            <w:shd w:fill="E6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60"/>
            </w:pPr>
            <w:r>
              <w:rPr>
                <w:rFonts w:ascii="Microsoft YaHei" w:hAnsi="Microsoft YaHei" w:eastAsia="Microsoft YaHei"/>
                <w:b/>
                <w:i w:val="0"/>
                <w:color w:val="00A6B8"/>
                <w:sz w:val="21"/>
              </w:rPr>
              <w:t>名称与版本，三处必须一致</w:t>
            </w:r>
          </w:p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9"/>
              </w:rPr>
              <w:t>碳慧智算物流碳感知智能决策系统 V1.0</w:t>
              <w:br/>
              <w:t>申请表 / 源页页眉 / 手册封面，一个字都不要改。</w:t>
            </w:r>
          </w:p>
        </w:tc>
      </w:tr>
    </w:tbl>
    <w:p>
      <w:pPr>
        <w:spacing w:before="200" w:after="80"/>
      </w:pPr>
      <w:r>
        <w:rPr>
          <w:rFonts w:ascii="Microsoft YaHei" w:hAnsi="Microsoft YaHei" w:eastAsia="Microsoft YaHei"/>
          <w:b/>
          <w:i w:val="0"/>
          <w:color w:val="0B1220"/>
          <w:sz w:val="20"/>
        </w:rPr>
        <w:t>发表状态怎么写</w:t>
      </w:r>
    </w:p>
    <w:p>
      <w:pPr>
        <w:spacing w:before="0" w:after="100"/>
      </w:pPr>
      <w:r>
        <w:rPr>
          <w:rFonts w:ascii="Microsoft YaHei" w:hAnsi="Microsoft YaHei" w:eastAsia="Microsoft YaHei"/>
          <w:b w:val="0"/>
          <w:i w:val="0"/>
          <w:color w:val="111827"/>
          <w:sz w:val="20"/>
        </w:rPr>
        <w:t>当前 GitHub 仓库为 public，按“已发表”登记；首次发表日期按实际首次公开日（当前可核对到 2026-10-20）。不要填“未发表”。</w:t>
      </w:r>
    </w:p>
    <w:p>
      <w:pPr>
        <w:keepNext/>
        <w:spacing w:before="320" w:after="140"/>
        <w:pBdr>
          <w:bottom w:val="single" w:sz="8" w:space="4" w:color="D9E1EA"/>
        </w:pBdr>
      </w:pPr>
      <w:r>
        <w:rPr>
          <w:rFonts w:ascii="Microsoft YaHei" w:hAnsi="Microsoft YaHei" w:eastAsia="Microsoft YaHei"/>
          <w:b/>
          <w:i w:val="0"/>
          <w:color w:val="00A6B8"/>
          <w:sz w:val="21"/>
        </w:rPr>
        <w:t xml:space="preserve">03  </w:t>
      </w:r>
      <w:r>
        <w:rPr>
          <w:rFonts w:ascii="Microsoft YaHei" w:hAnsi="Microsoft YaHei" w:eastAsia="Microsoft YaHei"/>
          <w:b/>
          <w:i w:val="0"/>
          <w:color w:val="0B1220"/>
          <w:sz w:val="32"/>
        </w:rPr>
        <w:t>周嬴鑫：软著 owner + 手册 1–20</w:t>
      </w:r>
    </w:p>
    <w:p>
      <w:pPr>
        <w:keepNext/>
        <w:spacing w:before="0" w:after="40"/>
      </w:pPr>
      <w:r>
        <w:rPr>
          <w:rFonts w:ascii="Microsoft YaHei" w:hAnsi="Microsoft YaHei" w:eastAsia="Microsoft YaHei"/>
          <w:b/>
          <w:i w:val="0"/>
          <w:color w:val="00A6B8"/>
          <w:sz w:val="18"/>
        </w:rPr>
        <w:t>角色</w:t>
      </w:r>
    </w:p>
    <w:p>
      <w:pPr>
        <w:spacing w:before="0" w:after="120"/>
      </w:pPr>
      <w:r>
        <w:rPr>
          <w:rFonts w:ascii="Microsoft YaHei" w:hAnsi="Microsoft YaHei" w:eastAsia="Microsoft YaHei"/>
          <w:b w:val="0"/>
          <w:i w:val="0"/>
          <w:color w:val="111827"/>
          <w:sz w:val="20"/>
        </w:rPr>
        <w:t>对软著结果负责：申请信息、权属、手册 1–20、60 页合稿、提交和补正。曾广不再参与软著材料。</w:t>
      </w:r>
    </w:p>
    <w:p>
      <w:pPr>
        <w:keepNext/>
        <w:spacing w:before="0" w:after="40"/>
      </w:pPr>
      <w:r>
        <w:rPr>
          <w:rFonts w:ascii="Microsoft YaHei" w:hAnsi="Microsoft YaHei" w:eastAsia="Microsoft YaHei"/>
          <w:b/>
          <w:i w:val="0"/>
          <w:color w:val="B45309"/>
          <w:sz w:val="18"/>
        </w:rPr>
        <w:t>今晚 17:00 前</w:t>
      </w:r>
    </w:p>
    <w:p>
      <w:pPr>
        <w:pStyle w:val="ListBullet"/>
        <w:spacing w:after="60" w:line="312" w:lineRule="auto"/>
      </w:pPr>
      <w:r>
        <w:rPr>
          <w:rFonts w:ascii="Microsoft YaHei" w:hAnsi="Microsoft YaHei" w:eastAsia="Microsoft YaHei"/>
          <w:b w:val="0"/>
          <w:i w:val="0"/>
          <w:color w:val="111827"/>
          <w:sz w:val="21"/>
        </w:rPr>
        <w:t>确定权利人：个人 / 团队 / 学校 / 公司。</w:t>
      </w:r>
    </w:p>
    <w:p>
      <w:pPr>
        <w:pStyle w:val="ListBullet"/>
        <w:spacing w:after="60" w:line="312" w:lineRule="auto"/>
      </w:pPr>
      <w:r>
        <w:rPr>
          <w:rFonts w:ascii="Microsoft YaHei" w:hAnsi="Microsoft YaHei" w:eastAsia="Microsoft YaHei"/>
          <w:b w:val="0"/>
          <w:i w:val="0"/>
          <w:color w:val="111827"/>
          <w:sz w:val="21"/>
        </w:rPr>
        <w:t>确定开发方式：独立 / 合作 / 委托 / 下达任务。</w:t>
      </w:r>
    </w:p>
    <w:p>
      <w:pPr>
        <w:pStyle w:val="ListBullet"/>
        <w:spacing w:after="60" w:line="312" w:lineRule="auto"/>
      </w:pPr>
      <w:r>
        <w:rPr>
          <w:rFonts w:ascii="Microsoft YaHei" w:hAnsi="Microsoft YaHei" w:eastAsia="Microsoft YaHei"/>
          <w:b w:val="0"/>
          <w:i w:val="0"/>
          <w:color w:val="111827"/>
          <w:sz w:val="21"/>
        </w:rPr>
        <w:t>确定开发完成日期和首次发表日期。</w:t>
      </w:r>
    </w:p>
    <w:p>
      <w:pPr>
        <w:keepNext/>
        <w:spacing w:before="0" w:after="40"/>
      </w:pPr>
      <w:r>
        <w:rPr>
          <w:rFonts w:ascii="Microsoft YaHei" w:hAnsi="Microsoft YaHei" w:eastAsia="Microsoft YaHei"/>
          <w:b/>
          <w:i w:val="0"/>
          <w:color w:val="00A6B8"/>
          <w:sz w:val="18"/>
        </w:rPr>
        <w:t>今晚 22:00 前必交</w:t>
      </w:r>
    </w:p>
    <w:p>
      <w:pPr>
        <w:pStyle w:val="ListBullet"/>
        <w:spacing w:after="60" w:line="312" w:lineRule="auto"/>
      </w:pPr>
      <w:r>
        <w:rPr>
          <w:rFonts w:ascii="Microsoft YaHei" w:hAnsi="Microsoft YaHei" w:eastAsia="Microsoft YaHei"/>
          <w:b w:val="0"/>
          <w:i w:val="0"/>
          <w:color w:val="111827"/>
          <w:sz w:val="21"/>
        </w:rPr>
        <w:t>docs/软著/申请信息.md 填完，四项不能写“待定”。</w:t>
      </w:r>
    </w:p>
    <w:p>
      <w:pPr>
        <w:pStyle w:val="ListBullet"/>
        <w:spacing w:after="60" w:line="312" w:lineRule="auto"/>
      </w:pPr>
      <w:r>
        <w:rPr>
          <w:rFonts w:ascii="Microsoft YaHei" w:hAnsi="Microsoft YaHei" w:eastAsia="Microsoft YaHei"/>
          <w:b w:val="0"/>
          <w:i w:val="0"/>
          <w:color w:val="111827"/>
          <w:sz w:val="21"/>
        </w:rPr>
        <w:t>权属材料清单：谁签字、已拿到什么、缺什么。</w:t>
      </w:r>
    </w:p>
    <w:p>
      <w:pPr>
        <w:pStyle w:val="ListBullet"/>
        <w:spacing w:after="60" w:line="312" w:lineRule="auto"/>
      </w:pPr>
      <w:r>
        <w:rPr>
          <w:rFonts w:ascii="Microsoft YaHei" w:hAnsi="Microsoft YaHei" w:eastAsia="Microsoft YaHei"/>
          <w:b w:val="0"/>
          <w:i w:val="0"/>
          <w:color w:val="111827"/>
          <w:sz w:val="21"/>
        </w:rPr>
        <w:t>申请表草稿：名称、版本、发表状态、开发方式、权利取得方式。</w:t>
      </w:r>
    </w:p>
    <w:p>
      <w:pPr>
        <w:pStyle w:val="ListBullet"/>
        <w:spacing w:after="60" w:line="312" w:lineRule="auto"/>
      </w:pPr>
      <w:r>
        <w:rPr>
          <w:rFonts w:ascii="Microsoft YaHei" w:hAnsi="Microsoft YaHei" w:eastAsia="Microsoft YaHei"/>
          <w:b w:val="0"/>
          <w:i w:val="0"/>
          <w:color w:val="111827"/>
          <w:sz w:val="21"/>
        </w:rPr>
        <w:t>手册 1–20 页：封面、目录、概述、安装启动、8 个页面入口。</w:t>
      </w:r>
    </w:p>
    <w:p>
      <w:pPr>
        <w:keepNext/>
        <w:spacing w:before="0" w:after="40"/>
      </w:pPr>
      <w:r>
        <w:rPr>
          <w:rFonts w:ascii="Microsoft YaHei" w:hAnsi="Microsoft YaHei" w:eastAsia="Microsoft YaHei"/>
          <w:b/>
          <w:i w:val="0"/>
          <w:color w:val="00A6B8"/>
          <w:sz w:val="18"/>
        </w:rPr>
        <w:t>22:30：检查软著材料</w:t>
      </w:r>
    </w:p>
    <w:p>
      <w:pPr>
        <w:pStyle w:val="ListBullet"/>
        <w:spacing w:after="60" w:line="312" w:lineRule="auto"/>
      </w:pPr>
      <w:r>
        <w:rPr>
          <w:rFonts w:ascii="Microsoft YaHei" w:hAnsi="Microsoft YaHei" w:eastAsia="Microsoft YaHei"/>
          <w:b w:val="0"/>
          <w:i w:val="0"/>
          <w:color w:val="111827"/>
          <w:sz w:val="21"/>
        </w:rPr>
        <w:t>收齐蒿/杨两份 20 页章节，检查文件名、页数、行数、脱敏、口径。</w:t>
      </w:r>
    </w:p>
    <w:p>
      <w:pPr>
        <w:pStyle w:val="ListBullet"/>
        <w:spacing w:after="60" w:line="312" w:lineRule="auto"/>
      </w:pPr>
      <w:r>
        <w:rPr>
          <w:rFonts w:ascii="Microsoft YaHei" w:hAnsi="Microsoft YaHei" w:eastAsia="Microsoft YaHei"/>
          <w:b w:val="0"/>
          <w:i w:val="0"/>
          <w:color w:val="111827"/>
          <w:sz w:val="21"/>
        </w:rPr>
        <w:t>列出问题清单，第二天 09:00 前闭环。</w:t>
      </w:r>
    </w:p>
    <w:p>
      <w:pPr>
        <w:keepNext/>
        <w:spacing w:before="0" w:after="40"/>
      </w:pPr>
      <w:r>
        <w:rPr>
          <w:rFonts w:ascii="Microsoft YaHei" w:hAnsi="Microsoft YaHei" w:eastAsia="Microsoft YaHei"/>
          <w:b/>
          <w:i w:val="0"/>
          <w:color w:val="00A6B8"/>
          <w:sz w:val="18"/>
        </w:rPr>
        <w:t>10-26 09:00 合稿；10-27 提交</w:t>
      </w:r>
    </w:p>
    <w:p>
      <w:pPr>
        <w:pStyle w:val="ListBullet"/>
        <w:spacing w:after="60" w:line="312" w:lineRule="auto"/>
      </w:pPr>
      <w:r>
        <w:rPr>
          <w:rFonts w:ascii="Microsoft YaHei" w:hAnsi="Microsoft YaHei" w:eastAsia="Microsoft YaHei"/>
          <w:b w:val="0"/>
          <w:i w:val="0"/>
          <w:color w:val="111827"/>
          <w:sz w:val="21"/>
        </w:rPr>
        <w:t>合成 60 页手册，逐页检查页眉、页码、每页 ≥30 行。</w:t>
      </w:r>
    </w:p>
    <w:p>
      <w:pPr>
        <w:pStyle w:val="ListBullet"/>
        <w:spacing w:after="60" w:line="312" w:lineRule="auto"/>
      </w:pPr>
      <w:r>
        <w:rPr>
          <w:rFonts w:ascii="Microsoft YaHei" w:hAnsi="Microsoft YaHei" w:eastAsia="Microsoft YaHei"/>
          <w:b w:val="0"/>
          <w:i w:val="0"/>
          <w:color w:val="111827"/>
          <w:sz w:val="21"/>
        </w:rPr>
        <w:t>输出手册 v0.9 PDF，和源页 PDF 一起复核。</w:t>
      </w:r>
    </w:p>
    <w:p>
      <w:pPr>
        <w:pStyle w:val="ListBullet"/>
        <w:spacing w:after="60" w:line="312" w:lineRule="auto"/>
      </w:pPr>
      <w:r>
        <w:rPr>
          <w:rFonts w:ascii="Microsoft YaHei" w:hAnsi="Microsoft YaHei" w:eastAsia="Microsoft YaHei"/>
          <w:b w:val="0"/>
          <w:i w:val="0"/>
          <w:color w:val="111827"/>
          <w:sz w:val="21"/>
        </w:rPr>
        <w:t>确认申请表、源页、手册三处名称/版本一致后提交。</w:t>
      </w:r>
    </w:p>
    <w:p>
      <w:pPr>
        <w:keepNext/>
        <w:spacing w:before="320" w:after="140"/>
        <w:pBdr>
          <w:bottom w:val="single" w:sz="8" w:space="4" w:color="D9E1EA"/>
        </w:pBdr>
      </w:pPr>
      <w:r>
        <w:rPr>
          <w:rFonts w:ascii="Microsoft YaHei" w:hAnsi="Microsoft YaHei" w:eastAsia="Microsoft YaHei"/>
          <w:b/>
          <w:i w:val="0"/>
          <w:color w:val="00A6B8"/>
          <w:sz w:val="21"/>
        </w:rPr>
        <w:t xml:space="preserve">04  </w:t>
      </w:r>
      <w:r>
        <w:rPr>
          <w:rFonts w:ascii="Microsoft YaHei" w:hAnsi="Microsoft YaHei" w:eastAsia="Microsoft YaHei"/>
          <w:b/>
          <w:i w:val="0"/>
          <w:color w:val="0B1220"/>
          <w:sz w:val="32"/>
        </w:rPr>
        <w:t>蒿韵丞：数据输入 + 手册 21–40 页</w:t>
      </w:r>
    </w:p>
    <w:p>
      <w:pPr>
        <w:keepNext/>
        <w:spacing w:before="0" w:after="40"/>
      </w:pPr>
      <w:r>
        <w:rPr>
          <w:rFonts w:ascii="Microsoft YaHei" w:hAnsi="Microsoft YaHei" w:eastAsia="Microsoft YaHei"/>
          <w:b/>
          <w:i w:val="0"/>
          <w:color w:val="00A6B8"/>
          <w:sz w:val="18"/>
        </w:rPr>
        <w:t>角色</w:t>
      </w:r>
    </w:p>
    <w:p>
      <w:pPr>
        <w:spacing w:before="0" w:after="120"/>
      </w:pPr>
      <w:r>
        <w:rPr>
          <w:rFonts w:ascii="Microsoft YaHei" w:hAnsi="Microsoft YaHei" w:eastAsia="Microsoft YaHei"/>
          <w:b w:val="0"/>
          <w:i w:val="0"/>
          <w:color w:val="111827"/>
          <w:sz w:val="20"/>
        </w:rPr>
        <w:t>把“用户怎么把数据放进来”定义清楚，并保证预处理能校验、能报错、不覆盖旧结果。</w:t>
      </w:r>
    </w:p>
    <w:p>
      <w:pPr>
        <w:keepNext/>
        <w:spacing w:before="0" w:after="40"/>
      </w:pPr>
      <w:r>
        <w:rPr>
          <w:rFonts w:ascii="Microsoft YaHei" w:hAnsi="Microsoft YaHei" w:eastAsia="Microsoft YaHei"/>
          <w:b/>
          <w:i w:val="0"/>
          <w:color w:val="00A6B8"/>
          <w:sz w:val="18"/>
        </w:rPr>
        <w:t>今晚 22:00 前必交</w:t>
      </w:r>
    </w:p>
    <w:p>
      <w:pPr>
        <w:pStyle w:val="ListBullet"/>
        <w:spacing w:after="60" w:line="312" w:lineRule="auto"/>
      </w:pPr>
      <w:r>
        <w:rPr>
          <w:rFonts w:ascii="Microsoft YaHei" w:hAnsi="Microsoft YaHei" w:eastAsia="Microsoft YaHei"/>
          <w:b w:val="0"/>
          <w:i w:val="0"/>
          <w:color w:val="111827"/>
          <w:sz w:val="21"/>
        </w:rPr>
        <w:t>docs/42_用户数据输入规范.md：文件放哪、Sheet、列、单位、示例、错误处理、隐私要求。</w:t>
      </w:r>
    </w:p>
    <w:p>
      <w:pPr>
        <w:pStyle w:val="ListBullet"/>
        <w:spacing w:after="60" w:line="312" w:lineRule="auto"/>
      </w:pPr>
      <w:r>
        <w:rPr>
          <w:rFonts w:ascii="Microsoft YaHei" w:hAnsi="Microsoft YaHei" w:eastAsia="Microsoft YaHei"/>
          <w:b w:val="0"/>
          <w:i w:val="0"/>
          <w:color w:val="111827"/>
          <w:sz w:val="21"/>
        </w:rPr>
        <w:t>templates/数据输入模板.xlsx：订单、运单、车辆三张 Sheet，只放表头 + 1 行假数据。</w:t>
      </w:r>
    </w:p>
    <w:p>
      <w:pPr>
        <w:pStyle w:val="ListBullet"/>
        <w:spacing w:after="60" w:line="312" w:lineRule="auto"/>
      </w:pPr>
      <w:r>
        <w:rPr>
          <w:rFonts w:ascii="Microsoft YaHei" w:hAnsi="Microsoft YaHei" w:eastAsia="Microsoft YaHei"/>
          <w:b w:val="0"/>
          <w:i w:val="0"/>
          <w:color w:val="111827"/>
          <w:sz w:val="21"/>
        </w:rPr>
        <w:t>手册 21–40 页初稿：数据输入、基准核算、诊断、方案、成本、台账。</w:t>
      </w:r>
    </w:p>
    <w:p>
      <w:pPr>
        <w:pStyle w:val="ListBullet"/>
        <w:spacing w:after="60" w:line="312" w:lineRule="auto"/>
      </w:pPr>
      <w:r>
        <w:rPr>
          <w:rFonts w:ascii="Microsoft YaHei" w:hAnsi="Microsoft YaHei" w:eastAsia="Microsoft YaHei"/>
          <w:b w:val="0"/>
          <w:i w:val="0"/>
          <w:color w:val="111827"/>
          <w:sz w:val="21"/>
        </w:rPr>
        <w:t>数据合规处置建议：公开仓库 waybill/plate/invoice 怎么处理。</w:t>
      </w:r>
    </w:p>
    <w:p>
      <w:pPr>
        <w:keepNext/>
        <w:spacing w:before="0" w:after="40"/>
      </w:pPr>
      <w:r>
        <w:rPr>
          <w:rFonts w:ascii="Microsoft YaHei" w:hAnsi="Microsoft YaHei" w:eastAsia="Microsoft YaHei"/>
          <w:b/>
          <w:i w:val="0"/>
          <w:color w:val="00A6B8"/>
          <w:sz w:val="18"/>
        </w:rPr>
        <w:t>用户输入流程（V1.0，不改前端）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354"/>
            <w:shd w:fill="F3F6F9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i w:val="0"/>
                <w:color w:val="1F2937"/>
                <w:sz w:val="17"/>
              </w:rPr>
              <w:t>data/raw/附件1-订单与运单.xlsx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i w:val="0"/>
                <w:color w:val="1F2937"/>
                <w:sz w:val="17"/>
              </w:rPr>
              <w:t>data/raw/附件2-车辆信息.xlsx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i w:val="0"/>
                <w:color w:val="1F2937"/>
                <w:sz w:val="17"/>
              </w:rPr>
              <w:t xml:space="preserve">        ↓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i w:val="0"/>
                <w:color w:val="1F2937"/>
                <w:sz w:val="17"/>
              </w:rPr>
              <w:t>python -m tools.import_data --validate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i w:val="0"/>
                <w:color w:val="1F2937"/>
                <w:sz w:val="17"/>
              </w:rPr>
              <w:t xml:space="preserve">        ↓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i w:val="0"/>
                <w:color w:val="1F2937"/>
                <w:sz w:val="17"/>
              </w:rPr>
              <w:t>python -m src.pipeline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i w:val="0"/>
                <w:color w:val="1F2937"/>
                <w:sz w:val="17"/>
              </w:rPr>
              <w:t xml:space="preserve">        ↓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i w:val="0"/>
                <w:color w:val="1F2937"/>
                <w:sz w:val="17"/>
              </w:rPr>
              <w:t>python -m streamlit run app/app.py</w:t>
            </w:r>
          </w:p>
        </w:tc>
      </w:tr>
    </w:tbl>
    <w:p>
      <w:pPr>
        <w:keepNext/>
        <w:spacing w:before="160" w:after="40"/>
      </w:pPr>
      <w:r>
        <w:rPr>
          <w:rFonts w:ascii="Microsoft YaHei" w:hAnsi="Microsoft YaHei" w:eastAsia="Microsoft YaHei"/>
          <w:b/>
          <w:i w:val="0"/>
          <w:color w:val="00A6B8"/>
          <w:sz w:val="18"/>
        </w:rPr>
        <w:t>输入契约：至少这些列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E1EA"/>
          <w:left w:val="single" w:sz="6" w:space="0" w:color="D9E1EA"/>
          <w:bottom w:val="single" w:sz="6" w:space="0" w:color="D9E1EA"/>
          <w:right w:val="single" w:sz="6" w:space="0" w:color="D9E1EA"/>
          <w:insideH w:val="single" w:sz="6" w:space="0" w:color="D9E1EA"/>
          <w:insideV w:val="single" w:sz="6" w:space="0" w:color="D9E1EA"/>
        </w:tblBorders>
      </w:tblPr>
      <w:tblGrid>
        <w:gridCol w:w="3137"/>
        <w:gridCol w:w="3137"/>
        <w:gridCol w:w="3137"/>
      </w:tblGrid>
      <w:tr>
        <w:trPr>
          <w:tblHeader w:val="true"/>
          <w:cantSplit/>
        </w:trPr>
        <w:tc>
          <w:tcPr>
            <w:tcW w:type="dxa" w:w="2268"/>
            <w:shd w:fill="0B1220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字段</w:t>
            </w:r>
          </w:p>
        </w:tc>
        <w:tc>
          <w:tcPr>
            <w:tcW w:type="dxa" w:w="2608"/>
            <w:shd w:fill="0B1220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含义</w:t>
            </w:r>
          </w:p>
        </w:tc>
        <w:tc>
          <w:tcPr>
            <w:tcW w:type="dxa" w:w="4479"/>
            <w:shd w:fill="0B1220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要求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111827"/>
                <w:sz w:val="18"/>
              </w:rPr>
              <w:t>waybill_number</w:t>
            </w:r>
          </w:p>
        </w:tc>
        <w:tc>
          <w:tcPr>
            <w:tcW w:type="dxa" w:w="2608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8"/>
              </w:rPr>
              <w:t>运单号</w:t>
            </w:r>
          </w:p>
        </w:tc>
        <w:tc>
          <w:tcPr>
            <w:tcW w:type="dxa" w:w="4479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8"/>
              </w:rPr>
              <w:t>必填，订单/运单可关联</w:t>
            </w:r>
          </w:p>
        </w:tc>
      </w:tr>
      <w:tr>
        <w:trPr>
          <w:cantSplit/>
        </w:trPr>
        <w:tc>
          <w:tcPr>
            <w:tcW w:type="dxa" w:w="2268"/>
            <w:shd w:fill="F8FAFC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111827"/>
                <w:sz w:val="18"/>
              </w:rPr>
              <w:t>vehicle_number</w:t>
            </w:r>
          </w:p>
        </w:tc>
        <w:tc>
          <w:tcPr>
            <w:tcW w:type="dxa" w:w="2608"/>
            <w:shd w:fill="F8FAFC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8"/>
              </w:rPr>
              <w:t>车牌</w:t>
            </w:r>
          </w:p>
        </w:tc>
        <w:tc>
          <w:tcPr>
            <w:tcW w:type="dxa" w:w="4479"/>
            <w:shd w:fill="F8FAFC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8"/>
              </w:rPr>
              <w:t>必填，用于物理行程去重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111827"/>
                <w:sz w:val="18"/>
              </w:rPr>
              <w:t>vehicle_type_name</w:t>
            </w:r>
          </w:p>
        </w:tc>
        <w:tc>
          <w:tcPr>
            <w:tcW w:type="dxa" w:w="2608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8"/>
              </w:rPr>
              <w:t>车型名称</w:t>
            </w:r>
          </w:p>
        </w:tc>
        <w:tc>
          <w:tcPr>
            <w:tcW w:type="dxa" w:w="4479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8"/>
              </w:rPr>
              <w:t>必填，匹配车辆表</w:t>
            </w:r>
          </w:p>
        </w:tc>
      </w:tr>
      <w:tr>
        <w:trPr>
          <w:cantSplit/>
        </w:trPr>
        <w:tc>
          <w:tcPr>
            <w:tcW w:type="dxa" w:w="2268"/>
            <w:shd w:fill="F8FAFC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111827"/>
                <w:sz w:val="18"/>
              </w:rPr>
              <w:t>实际行驶里程（km）</w:t>
            </w:r>
          </w:p>
        </w:tc>
        <w:tc>
          <w:tcPr>
            <w:tcW w:type="dxa" w:w="2608"/>
            <w:shd w:fill="F8FAFC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8"/>
              </w:rPr>
              <w:t>里程</w:t>
            </w:r>
          </w:p>
        </w:tc>
        <w:tc>
          <w:tcPr>
            <w:tcW w:type="dxa" w:w="4479"/>
            <w:shd w:fill="F8FAFC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8"/>
              </w:rPr>
              <w:t>数值，&gt;0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111827"/>
                <w:sz w:val="18"/>
              </w:rPr>
              <w:t>departure_time</w:t>
            </w:r>
          </w:p>
        </w:tc>
        <w:tc>
          <w:tcPr>
            <w:tcW w:type="dxa" w:w="2608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8"/>
              </w:rPr>
              <w:t>封车时间</w:t>
            </w:r>
          </w:p>
        </w:tc>
        <w:tc>
          <w:tcPr>
            <w:tcW w:type="dxa" w:w="4479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8"/>
              </w:rPr>
              <w:t>可解析时间</w:t>
            </w:r>
          </w:p>
        </w:tc>
      </w:tr>
      <w:tr>
        <w:trPr>
          <w:cantSplit/>
        </w:trPr>
        <w:tc>
          <w:tcPr>
            <w:tcW w:type="dxa" w:w="2268"/>
            <w:shd w:fill="F8FAFC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111827"/>
                <w:sz w:val="18"/>
              </w:rPr>
              <w:t>arrival_time</w:t>
            </w:r>
          </w:p>
        </w:tc>
        <w:tc>
          <w:tcPr>
            <w:tcW w:type="dxa" w:w="2608"/>
            <w:shd w:fill="F8FAFC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8"/>
              </w:rPr>
              <w:t>解封车时间</w:t>
            </w:r>
          </w:p>
        </w:tc>
        <w:tc>
          <w:tcPr>
            <w:tcW w:type="dxa" w:w="4479"/>
            <w:shd w:fill="F8FAFC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8"/>
              </w:rPr>
              <w:t>不早于封车时间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111827"/>
                <w:sz w:val="18"/>
              </w:rPr>
              <w:t>发货/收货网点</w:t>
            </w:r>
          </w:p>
        </w:tc>
        <w:tc>
          <w:tcPr>
            <w:tcW w:type="dxa" w:w="2608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8"/>
              </w:rPr>
              <w:t>OD</w:t>
            </w:r>
          </w:p>
        </w:tc>
        <w:tc>
          <w:tcPr>
            <w:tcW w:type="dxa" w:w="4479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8"/>
              </w:rPr>
              <w:t>必填，用于线路分析</w:t>
            </w:r>
          </w:p>
        </w:tc>
      </w:tr>
    </w:tbl>
    <w:p>
      <w:pPr>
        <w:spacing w:after="0"/>
      </w:pPr>
    </w:p>
    <w:p>
      <w:pPr>
        <w:keepNext/>
        <w:spacing w:before="160" w:after="40"/>
      </w:pPr>
      <w:r>
        <w:rPr>
          <w:rFonts w:ascii="Microsoft YaHei" w:hAnsi="Microsoft YaHei" w:eastAsia="Microsoft YaHei"/>
          <w:b/>
          <w:i w:val="0"/>
          <w:color w:val="00A6B8"/>
          <w:sz w:val="18"/>
        </w:rPr>
        <w:t>校验必须覆盖</w:t>
      </w:r>
    </w:p>
    <w:p>
      <w:pPr>
        <w:pStyle w:val="ListBullet"/>
        <w:spacing w:after="60" w:line="312" w:lineRule="auto"/>
      </w:pPr>
      <w:r>
        <w:rPr>
          <w:rFonts w:ascii="Microsoft YaHei" w:hAnsi="Microsoft YaHei" w:eastAsia="Microsoft YaHei"/>
          <w:b w:val="0"/>
          <w:i w:val="0"/>
          <w:color w:val="111827"/>
          <w:sz w:val="21"/>
        </w:rPr>
        <w:t>文件可读、Sheet 可识别；缺列报“文件 / Sheet / 列名”。</w:t>
      </w:r>
    </w:p>
    <w:p>
      <w:pPr>
        <w:pStyle w:val="ListBullet"/>
        <w:spacing w:after="60" w:line="312" w:lineRule="auto"/>
      </w:pPr>
      <w:r>
        <w:rPr>
          <w:rFonts w:ascii="Microsoft YaHei" w:hAnsi="Microsoft YaHei" w:eastAsia="Microsoft YaHei"/>
          <w:b w:val="0"/>
          <w:i w:val="0"/>
          <w:color w:val="111827"/>
          <w:sz w:val="21"/>
        </w:rPr>
        <w:t>运单号唯一性、订单↔运单 join 率、车型匹配率。</w:t>
      </w:r>
    </w:p>
    <w:p>
      <w:pPr>
        <w:pStyle w:val="ListBullet"/>
        <w:spacing w:after="60" w:line="312" w:lineRule="auto"/>
      </w:pPr>
      <w:r>
        <w:rPr>
          <w:rFonts w:ascii="Microsoft YaHei" w:hAnsi="Microsoft YaHei" w:eastAsia="Microsoft YaHei"/>
          <w:b w:val="0"/>
          <w:i w:val="0"/>
          <w:color w:val="111827"/>
          <w:sz w:val="21"/>
        </w:rPr>
        <w:t>里程/重量/时间可解析；负时长、速度异常单独标记。</w:t>
      </w:r>
    </w:p>
    <w:p>
      <w:pPr>
        <w:pStyle w:val="ListBullet"/>
        <w:spacing w:after="60" w:line="312" w:lineRule="auto"/>
      </w:pPr>
      <w:r>
        <w:rPr>
          <w:rFonts w:ascii="Microsoft YaHei" w:hAnsi="Microsoft YaHei" w:eastAsia="Microsoft YaHei"/>
          <w:b w:val="0"/>
          <w:i w:val="0"/>
          <w:color w:val="111827"/>
          <w:sz w:val="21"/>
        </w:rPr>
        <w:t>重复运单数、去重后物理行程数。</w:t>
      </w:r>
    </w:p>
    <w:p>
      <w:pPr>
        <w:pStyle w:val="ListBullet"/>
        <w:spacing w:after="60" w:line="312" w:lineRule="auto"/>
      </w:pPr>
      <w:r>
        <w:rPr>
          <w:rFonts w:ascii="Microsoft YaHei" w:hAnsi="Microsoft YaHei" w:eastAsia="Microsoft YaHei"/>
          <w:b w:val="0"/>
          <w:i w:val="0"/>
          <w:color w:val="111827"/>
          <w:sz w:val="21"/>
        </w:rPr>
        <w:t>硬错误不覆盖 data/processed，不产生半成品。</w:t>
      </w:r>
    </w:p>
    <w:p>
      <w:pPr>
        <w:keepNext/>
        <w:spacing w:before="160" w:after="40"/>
      </w:pPr>
      <w:r>
        <w:rPr>
          <w:rFonts w:ascii="Microsoft YaHei" w:hAnsi="Microsoft YaHei" w:eastAsia="Microsoft YaHei"/>
          <w:b/>
          <w:i w:val="0"/>
          <w:color w:val="00A6B8"/>
          <w:sz w:val="18"/>
        </w:rPr>
        <w:t>错误提示示例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354"/>
            <w:shd w:fill="F3F6F9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i w:val="0"/>
                <w:color w:val="1F2937"/>
                <w:sz w:val="17"/>
              </w:rPr>
              <w:t>[FAIL] 附件1 / 运单数据：缺少列“实际行驶里程（km）”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i w:val="0"/>
                <w:color w:val="1F2937"/>
                <w:sz w:val="17"/>
              </w:rPr>
              <w:t>[FAIL] 第 128 行：arrival_time 早于 departure_time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i w:val="0"/>
                <w:color w:val="1F2937"/>
                <w:sz w:val="17"/>
              </w:rPr>
              <w:t>[WARN] 61 条速度 &lt;1 km/h，将按 50 km/h 处理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i w:val="0"/>
                <w:color w:val="1F2937"/>
                <w:sz w:val="17"/>
              </w:rPr>
              <w:t>[WARN] 7 个车型未在附件2匹配</w:t>
            </w:r>
          </w:p>
        </w:tc>
      </w:tr>
    </w:tbl>
    <w:p>
      <w:pPr>
        <w:keepNext/>
        <w:spacing w:before="320" w:after="140"/>
        <w:pBdr>
          <w:bottom w:val="single" w:sz="8" w:space="4" w:color="D9E1EA"/>
        </w:pBdr>
      </w:pPr>
      <w:r>
        <w:rPr>
          <w:rFonts w:ascii="Microsoft YaHei" w:hAnsi="Microsoft YaHei" w:eastAsia="Microsoft YaHei"/>
          <w:b/>
          <w:i w:val="0"/>
          <w:color w:val="00A6B8"/>
          <w:sz w:val="21"/>
        </w:rPr>
        <w:t xml:space="preserve">05  </w:t>
      </w:r>
      <w:r>
        <w:rPr>
          <w:rFonts w:ascii="Microsoft YaHei" w:hAnsi="Microsoft YaHei" w:eastAsia="Microsoft YaHei"/>
          <w:b/>
          <w:i w:val="0"/>
          <w:color w:val="0B1220"/>
          <w:sz w:val="32"/>
        </w:rPr>
        <w:t>杨盛文：CLI + 测试 + 源页 PDF + 手册 41–60 页</w:t>
      </w:r>
    </w:p>
    <w:p>
      <w:pPr>
        <w:keepNext/>
        <w:spacing w:before="0" w:after="40"/>
      </w:pPr>
      <w:r>
        <w:rPr>
          <w:rFonts w:ascii="Microsoft YaHei" w:hAnsi="Microsoft YaHei" w:eastAsia="Microsoft YaHei"/>
          <w:b/>
          <w:i w:val="0"/>
          <w:color w:val="00A6B8"/>
          <w:sz w:val="18"/>
        </w:rPr>
        <w:t>角色</w:t>
      </w:r>
    </w:p>
    <w:p>
      <w:pPr>
        <w:spacing w:before="0" w:after="120"/>
      </w:pPr>
      <w:r>
        <w:rPr>
          <w:rFonts w:ascii="Microsoft YaHei" w:hAnsi="Microsoft YaHei" w:eastAsia="Microsoft YaHei"/>
          <w:b w:val="0"/>
          <w:i w:val="0"/>
          <w:color w:val="111827"/>
          <w:sz w:val="20"/>
        </w:rPr>
        <w:t>把输入校验做成可执行命令，把软著源页做成可提交 PDF，把手册技术章节写出来。不改 app/。</w:t>
      </w:r>
    </w:p>
    <w:p>
      <w:pPr>
        <w:keepNext/>
        <w:spacing w:before="0" w:after="40"/>
      </w:pPr>
      <w:r>
        <w:rPr>
          <w:rFonts w:ascii="Microsoft YaHei" w:hAnsi="Microsoft YaHei" w:eastAsia="Microsoft YaHei"/>
          <w:b/>
          <w:i w:val="0"/>
          <w:color w:val="00A6B8"/>
          <w:sz w:val="18"/>
        </w:rPr>
        <w:t>今晚 22:00 前必交</w:t>
      </w:r>
    </w:p>
    <w:p>
      <w:pPr>
        <w:pStyle w:val="ListBullet"/>
        <w:spacing w:after="60" w:line="312" w:lineRule="auto"/>
      </w:pPr>
      <w:r>
        <w:rPr>
          <w:rFonts w:ascii="Microsoft YaHei" w:hAnsi="Microsoft YaHei" w:eastAsia="Microsoft YaHei"/>
          <w:b w:val="0"/>
          <w:i w:val="0"/>
          <w:color w:val="111827"/>
          <w:sz w:val="21"/>
        </w:rPr>
        <w:t>tools/import_data.py：--validate、--input、--report；退出码 0/2/1。</w:t>
      </w:r>
    </w:p>
    <w:p>
      <w:pPr>
        <w:pStyle w:val="ListBullet"/>
        <w:spacing w:after="60" w:line="312" w:lineRule="auto"/>
      </w:pPr>
      <w:r>
        <w:rPr>
          <w:rFonts w:ascii="Microsoft YaHei" w:hAnsi="Microsoft YaHei" w:eastAsia="Microsoft YaHei"/>
          <w:b w:val="0"/>
          <w:i w:val="0"/>
          <w:color w:val="111827"/>
          <w:sz w:val="21"/>
        </w:rPr>
        <w:t>tests/test_input_contract.py：正常、缺列、时间倒挂、重复运单、未知车型。</w:t>
      </w:r>
    </w:p>
    <w:p>
      <w:pPr>
        <w:pStyle w:val="ListBullet"/>
        <w:spacing w:after="60" w:line="312" w:lineRule="auto"/>
      </w:pPr>
      <w:r>
        <w:rPr>
          <w:rFonts w:ascii="Microsoft YaHei" w:hAnsi="Microsoft YaHei" w:eastAsia="Microsoft YaHei"/>
          <w:b w:val="0"/>
          <w:i w:val="0"/>
          <w:color w:val="111827"/>
          <w:sz w:val="21"/>
        </w:rPr>
        <w:t>源代码_前30页.txt / 后30页.txt → A4 PDF，每页 50 行。</w:t>
      </w:r>
    </w:p>
    <w:p>
      <w:pPr>
        <w:pStyle w:val="ListBullet"/>
        <w:spacing w:after="60" w:line="312" w:lineRule="auto"/>
      </w:pPr>
      <w:r>
        <w:rPr>
          <w:rFonts w:ascii="Microsoft YaHei" w:hAnsi="Microsoft YaHei" w:eastAsia="Microsoft YaHei"/>
          <w:b w:val="0"/>
          <w:i w:val="0"/>
          <w:color w:val="111827"/>
          <w:sz w:val="21"/>
        </w:rPr>
        <w:t>手册 41–60 页初稿：路线、测算、TCO、技术架构、FAQ。</w:t>
      </w:r>
    </w:p>
    <w:p>
      <w:pPr>
        <w:keepNext/>
        <w:spacing w:before="0" w:after="40"/>
      </w:pPr>
      <w:r>
        <w:rPr>
          <w:rFonts w:ascii="Microsoft YaHei" w:hAnsi="Microsoft YaHei" w:eastAsia="Microsoft YaHei"/>
          <w:b/>
          <w:i w:val="0"/>
          <w:color w:val="00A6B8"/>
          <w:sz w:val="18"/>
        </w:rPr>
        <w:t>CLI 约定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354"/>
            <w:shd w:fill="F3F6F9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i w:val="0"/>
                <w:color w:val="1F2937"/>
                <w:sz w:val="17"/>
              </w:rPr>
              <w:t>python -m tools.import_data --validate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i w:val="0"/>
                <w:color w:val="1F2937"/>
                <w:sz w:val="17"/>
              </w:rPr>
              <w:t>python -m tools.import_data --input data/raw --report data/processed/input_report.json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i w:val="0"/>
                <w:color w:val="1F2937"/>
                <w:sz w:val="17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i w:val="0"/>
                <w:color w:val="1F2937"/>
                <w:sz w:val="17"/>
              </w:rPr>
              <w:t># 退出码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i w:val="0"/>
                <w:color w:val="1F2937"/>
                <w:sz w:val="17"/>
              </w:rPr>
              <w:t>0 = 通过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i w:val="0"/>
                <w:color w:val="1F2937"/>
                <w:sz w:val="17"/>
              </w:rPr>
              <w:t>2 = 输入错误（缺列/坏时间/关联率低）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i w:val="0"/>
                <w:color w:val="1F2937"/>
                <w:sz w:val="17"/>
              </w:rPr>
              <w:t>1 = 系统错误（读文件失败/依赖异常）</w:t>
            </w:r>
          </w:p>
        </w:tc>
      </w:tr>
    </w:tbl>
    <w:p>
      <w:pPr>
        <w:keepNext/>
        <w:spacing w:before="160" w:after="40"/>
      </w:pPr>
      <w:r>
        <w:rPr>
          <w:rFonts w:ascii="Microsoft YaHei" w:hAnsi="Microsoft YaHei" w:eastAsia="Microsoft YaHei"/>
          <w:b/>
          <w:i w:val="0"/>
          <w:color w:val="00A6B8"/>
          <w:sz w:val="18"/>
        </w:rPr>
        <w:t>源页 PDF 要求</w:t>
      </w:r>
    </w:p>
    <w:p>
      <w:pPr>
        <w:pStyle w:val="ListBullet"/>
        <w:spacing w:after="60" w:line="312" w:lineRule="auto"/>
      </w:pPr>
      <w:r>
        <w:rPr>
          <w:rFonts w:ascii="Microsoft YaHei" w:hAnsi="Microsoft YaHei" w:eastAsia="Microsoft YaHei"/>
          <w:b w:val="0"/>
          <w:i w:val="0"/>
          <w:color w:val="111827"/>
          <w:sz w:val="21"/>
        </w:rPr>
        <w:t>前 30 页 + 后 30 页，各连续；每页 ≥50 行。</w:t>
      </w:r>
    </w:p>
    <w:p>
      <w:pPr>
        <w:pStyle w:val="ListBullet"/>
        <w:spacing w:after="60" w:line="312" w:lineRule="auto"/>
      </w:pPr>
      <w:r>
        <w:rPr>
          <w:rFonts w:ascii="Microsoft YaHei" w:hAnsi="Microsoft YaHei" w:eastAsia="Microsoft YaHei"/>
          <w:b w:val="0"/>
          <w:i w:val="0"/>
          <w:color w:val="111827"/>
          <w:sz w:val="21"/>
        </w:rPr>
        <w:t>页眉：碳慧智算物流碳感知智能决策系统 V1.0    第 XXX 页。</w:t>
      </w:r>
    </w:p>
    <w:p>
      <w:pPr>
        <w:pStyle w:val="ListBullet"/>
        <w:spacing w:after="60" w:line="312" w:lineRule="auto"/>
      </w:pPr>
      <w:r>
        <w:rPr>
          <w:rFonts w:ascii="Microsoft YaHei" w:hAnsi="Microsoft YaHei" w:eastAsia="Microsoft YaHei"/>
          <w:b w:val="0"/>
          <w:i w:val="0"/>
          <w:color w:val="111827"/>
          <w:sz w:val="21"/>
        </w:rPr>
        <w:t>等宽字体、A4、黑白；不要 GitHub/VSCode 界面、侧边栏、终端。</w:t>
      </w:r>
    </w:p>
    <w:p>
      <w:pPr>
        <w:pStyle w:val="ListBullet"/>
        <w:spacing w:after="60" w:line="312" w:lineRule="auto"/>
      </w:pPr>
      <w:r>
        <w:rPr>
          <w:rFonts w:ascii="Microsoft YaHei" w:hAnsi="Microsoft YaHei" w:eastAsia="Microsoft YaHei"/>
          <w:b w:val="0"/>
          <w:i w:val="0"/>
          <w:color w:val="111827"/>
          <w:sz w:val="21"/>
        </w:rPr>
        <w:t>不放第三方库源码、密钥、真实数据。</w:t>
      </w:r>
    </w:p>
    <w:p>
      <w:pPr>
        <w:keepNext/>
        <w:spacing w:before="160" w:after="40"/>
      </w:pPr>
      <w:r>
        <w:rPr>
          <w:rFonts w:ascii="Microsoft YaHei" w:hAnsi="Microsoft YaHei" w:eastAsia="Microsoft YaHei"/>
          <w:b/>
          <w:i w:val="0"/>
          <w:color w:val="00A6B8"/>
          <w:sz w:val="18"/>
        </w:rPr>
        <w:t>验收命令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354"/>
            <w:shd w:fill="F3F6F9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i w:val="0"/>
                <w:color w:val="1F2937"/>
                <w:sz w:val="17"/>
              </w:rPr>
              <w:t>pytest -q tests/test_input_contract.py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i w:val="0"/>
                <w:color w:val="1F2937"/>
                <w:sz w:val="17"/>
              </w:rPr>
              <w:t>pytest -q</w:t>
            </w:r>
          </w:p>
        </w:tc>
      </w:tr>
    </w:tbl>
    <w:p>
      <w:pPr>
        <w:keepNext/>
        <w:spacing w:before="320" w:after="140"/>
        <w:pBdr>
          <w:bottom w:val="single" w:sz="8" w:space="4" w:color="D9E1EA"/>
        </w:pBdr>
      </w:pPr>
      <w:r>
        <w:rPr>
          <w:rFonts w:ascii="Microsoft YaHei" w:hAnsi="Microsoft YaHei" w:eastAsia="Microsoft YaHei"/>
          <w:b/>
          <w:i w:val="0"/>
          <w:color w:val="00A6B8"/>
          <w:sz w:val="21"/>
        </w:rPr>
        <w:t xml:space="preserve">06  </w:t>
      </w:r>
      <w:r>
        <w:rPr>
          <w:rFonts w:ascii="Microsoft YaHei" w:hAnsi="Microsoft YaHei" w:eastAsia="Microsoft YaHei"/>
          <w:b/>
          <w:i w:val="0"/>
          <w:color w:val="0B1220"/>
          <w:sz w:val="32"/>
        </w:rPr>
        <w:t>曾广：商业计划书（不再做软著）</w:t>
      </w:r>
    </w:p>
    <w:p>
      <w:pPr>
        <w:keepNext/>
        <w:spacing w:before="0" w:after="40"/>
      </w:pPr>
      <w:r>
        <w:rPr>
          <w:rFonts w:ascii="Microsoft YaHei" w:hAnsi="Microsoft YaHei" w:eastAsia="Microsoft YaHei"/>
          <w:b/>
          <w:i w:val="0"/>
          <w:color w:val="00A6B8"/>
          <w:sz w:val="18"/>
        </w:rPr>
        <w:t>角色</w:t>
      </w:r>
    </w:p>
    <w:p>
      <w:pPr>
        <w:spacing w:before="0" w:after="120"/>
      </w:pPr>
      <w:r>
        <w:rPr>
          <w:rFonts w:ascii="Microsoft YaHei" w:hAnsi="Microsoft YaHei" w:eastAsia="Microsoft YaHei"/>
          <w:b w:val="0"/>
          <w:i w:val="0"/>
          <w:color w:val="111827"/>
          <w:sz w:val="20"/>
        </w:rPr>
        <w:t>从软著材料中完全退出，负责商业计划书：市场、产品、商业模式、财务、竞争与风险。</w:t>
      </w:r>
    </w:p>
    <w:p>
      <w:pPr>
        <w:keepNext/>
        <w:spacing w:before="0" w:after="40"/>
      </w:pPr>
      <w:r>
        <w:rPr>
          <w:rFonts w:ascii="Microsoft YaHei" w:hAnsi="Microsoft YaHei" w:eastAsia="Microsoft YaHei"/>
          <w:b/>
          <w:i w:val="0"/>
          <w:color w:val="00A6B8"/>
          <w:sz w:val="18"/>
        </w:rPr>
        <w:t>今晚 22:00 前必交</w:t>
      </w:r>
    </w:p>
    <w:p>
      <w:pPr>
        <w:pStyle w:val="ListBullet"/>
        <w:spacing w:after="60" w:line="312" w:lineRule="auto"/>
      </w:pPr>
      <w:r>
        <w:rPr>
          <w:rFonts w:ascii="Microsoft YaHei" w:hAnsi="Microsoft YaHei" w:eastAsia="Microsoft YaHei"/>
          <w:b w:val="0"/>
          <w:i w:val="0"/>
          <w:color w:val="111827"/>
          <w:sz w:val="21"/>
        </w:rPr>
        <w:t>BP 一页提纲：执行摘要、痛点、产品、市场、商业模式、财务、团队、风险。</w:t>
      </w:r>
    </w:p>
    <w:p>
      <w:pPr>
        <w:pStyle w:val="ListBullet"/>
        <w:spacing w:after="60" w:line="312" w:lineRule="auto"/>
      </w:pPr>
      <w:r>
        <w:rPr>
          <w:rFonts w:ascii="Microsoft YaHei" w:hAnsi="Microsoft YaHei" w:eastAsia="Microsoft YaHei"/>
          <w:b w:val="0"/>
          <w:i w:val="0"/>
          <w:color w:val="111827"/>
          <w:sz w:val="21"/>
        </w:rPr>
        <w:t>四节初稿：执行摘要 / 市场与痛点 / 产品与技术 / 商业模式。</w:t>
      </w:r>
    </w:p>
    <w:p>
      <w:pPr>
        <w:pStyle w:val="ListBullet"/>
        <w:spacing w:after="60" w:line="312" w:lineRule="auto"/>
      </w:pPr>
      <w:r>
        <w:rPr>
          <w:rFonts w:ascii="Microsoft YaHei" w:hAnsi="Microsoft YaHei" w:eastAsia="Microsoft YaHei"/>
          <w:b w:val="0"/>
          <w:i w:val="0"/>
          <w:color w:val="111827"/>
          <w:sz w:val="21"/>
        </w:rPr>
        <w:t>财务假设清单：客单价、成本、毛利率、回本周期、敏感性变量。</w:t>
      </w:r>
    </w:p>
    <w:p>
      <w:pPr>
        <w:keepNext/>
        <w:spacing w:before="0" w:after="40"/>
      </w:pPr>
      <w:r>
        <w:rPr>
          <w:rFonts w:ascii="Microsoft YaHei" w:hAnsi="Microsoft YaHei" w:eastAsia="Microsoft YaHei"/>
          <w:b/>
          <w:i w:val="0"/>
          <w:color w:val="00A6B8"/>
          <w:sz w:val="18"/>
        </w:rPr>
        <w:t>10-27 18:00 前：BP v1.0</w:t>
      </w:r>
    </w:p>
    <w:p>
      <w:pPr>
        <w:pStyle w:val="ListBullet"/>
        <w:spacing w:after="60" w:line="312" w:lineRule="auto"/>
      </w:pPr>
      <w:r>
        <w:rPr>
          <w:rFonts w:ascii="Microsoft YaHei" w:hAnsi="Microsoft YaHei" w:eastAsia="Microsoft YaHei"/>
          <w:b w:val="0"/>
          <w:i w:val="0"/>
          <w:color w:val="111827"/>
          <w:sz w:val="21"/>
        </w:rPr>
        <w:t>补齐竞争分析、Go-to-market、财务预测、融资/团队、风险。</w:t>
      </w:r>
    </w:p>
    <w:p>
      <w:pPr>
        <w:pStyle w:val="ListBullet"/>
        <w:spacing w:after="60" w:line="312" w:lineRule="auto"/>
      </w:pPr>
      <w:r>
        <w:rPr>
          <w:rFonts w:ascii="Microsoft YaHei" w:hAnsi="Microsoft YaHei" w:eastAsia="Microsoft YaHei"/>
          <w:b w:val="0"/>
          <w:i w:val="0"/>
          <w:color w:val="111827"/>
          <w:sz w:val="21"/>
        </w:rPr>
        <w:t>数字与主账/VSP/方案口径一致；HYC 只能写外部对照。</w:t>
      </w:r>
    </w:p>
    <w:p>
      <w:pPr>
        <w:pStyle w:val="ListBullet"/>
        <w:spacing w:after="60" w:line="312" w:lineRule="auto"/>
      </w:pPr>
      <w:r>
        <w:rPr>
          <w:rFonts w:ascii="Microsoft YaHei" w:hAnsi="Microsoft YaHei" w:eastAsia="Microsoft YaHei"/>
          <w:b w:val="0"/>
          <w:i w:val="0"/>
          <w:color w:val="111827"/>
          <w:sz w:val="21"/>
        </w:rPr>
        <w:t>不写未经验证的客户、收入、订单；不把演示数据写成商业实绩。</w:t>
      </w:r>
    </w:p>
    <w:p>
      <w:pPr>
        <w:keepNext/>
        <w:spacing w:before="0" w:after="40"/>
      </w:pPr>
      <w:r>
        <w:rPr>
          <w:rFonts w:ascii="Microsoft YaHei" w:hAnsi="Microsoft YaHei" w:eastAsia="Microsoft YaHei"/>
          <w:b/>
          <w:i w:val="0"/>
          <w:color w:val="00A6B8"/>
          <w:sz w:val="18"/>
        </w:rPr>
        <w:t>验收</w:t>
      </w:r>
    </w:p>
    <w:p>
      <w:pPr>
        <w:pStyle w:val="ListBullet"/>
        <w:spacing w:after="60" w:line="312" w:lineRule="auto"/>
      </w:pPr>
      <w:r>
        <w:rPr>
          <w:rFonts w:ascii="Microsoft YaHei" w:hAnsi="Microsoft YaHei" w:eastAsia="Microsoft YaHei"/>
          <w:b w:val="0"/>
          <w:i w:val="0"/>
          <w:color w:val="111827"/>
          <w:sz w:val="21"/>
        </w:rPr>
        <w:t>10–15 页，能直接用于答辩/申报。</w:t>
      </w:r>
    </w:p>
    <w:p>
      <w:pPr>
        <w:pStyle w:val="ListBullet"/>
        <w:spacing w:after="60" w:line="312" w:lineRule="auto"/>
      </w:pPr>
      <w:r>
        <w:rPr>
          <w:rFonts w:ascii="Microsoft YaHei" w:hAnsi="Microsoft YaHei" w:eastAsia="Microsoft YaHei"/>
          <w:b w:val="0"/>
          <w:i w:val="0"/>
          <w:color w:val="111827"/>
          <w:sz w:val="21"/>
        </w:rPr>
        <w:t>每个财务数字有假设、有来源、能对回模型。</w:t>
      </w:r>
    </w:p>
    <w:p>
      <w:pPr>
        <w:pStyle w:val="ListBullet"/>
        <w:spacing w:after="60" w:line="312" w:lineRule="auto"/>
      </w:pPr>
      <w:r>
        <w:rPr>
          <w:rFonts w:ascii="Microsoft YaHei" w:hAnsi="Microsoft YaHei" w:eastAsia="Microsoft YaHei"/>
          <w:b w:val="0"/>
          <w:i w:val="0"/>
          <w:color w:val="111827"/>
          <w:sz w:val="21"/>
        </w:rPr>
        <w:t>不出现“已签约客户/已实现收入”等未证实表述。</w:t>
      </w:r>
    </w:p>
    <w:p>
      <w:pPr>
        <w:keepNext/>
        <w:spacing w:before="160" w:after="60"/>
      </w:pPr>
      <w:r>
        <w:rPr>
          <w:rFonts w:ascii="Microsoft YaHei" w:hAnsi="Microsoft YaHei" w:eastAsia="Microsoft YaHei"/>
          <w:b/>
          <w:i w:val="0"/>
          <w:color w:val="00A6B8"/>
          <w:sz w:val="18"/>
        </w:rPr>
        <w:t>BP 结构（10–15 页）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E1EA"/>
          <w:left w:val="single" w:sz="6" w:space="0" w:color="D9E1EA"/>
          <w:bottom w:val="single" w:sz="6" w:space="0" w:color="D9E1EA"/>
          <w:right w:val="single" w:sz="6" w:space="0" w:color="D9E1EA"/>
          <w:insideH w:val="single" w:sz="6" w:space="0" w:color="D9E1EA"/>
          <w:insideV w:val="single" w:sz="6" w:space="0" w:color="D9E1EA"/>
        </w:tblBorders>
      </w:tblPr>
      <w:tblGrid>
        <w:gridCol w:w="3137"/>
        <w:gridCol w:w="3137"/>
        <w:gridCol w:w="3137"/>
      </w:tblGrid>
      <w:tr>
        <w:trPr>
          <w:tblHeader w:val="true"/>
          <w:cantSplit/>
        </w:trPr>
        <w:tc>
          <w:tcPr>
            <w:tcW w:type="dxa" w:w="2381"/>
            <w:shd w:fill="0B1220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章节</w:t>
            </w:r>
          </w:p>
        </w:tc>
        <w:tc>
          <w:tcPr>
            <w:tcW w:type="dxa" w:w="5499"/>
            <w:shd w:fill="0B1220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必须回答</w:t>
            </w:r>
          </w:p>
        </w:tc>
        <w:tc>
          <w:tcPr>
            <w:tcW w:type="dxa" w:w="1474"/>
            <w:shd w:fill="0B1220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页数</w:t>
            </w:r>
          </w:p>
        </w:tc>
      </w:tr>
      <w:tr>
        <w:trPr>
          <w:cantSplit/>
        </w:trPr>
        <w:tc>
          <w:tcPr>
            <w:tcW w:type="dxa" w:w="2381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111827"/>
                <w:sz w:val="18"/>
              </w:rPr>
              <w:t>执行摘要</w:t>
            </w:r>
          </w:p>
        </w:tc>
        <w:tc>
          <w:tcPr>
            <w:tcW w:type="dxa" w:w="5499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8"/>
              </w:rPr>
              <w:t>一句话价值、目标客户、差异</w:t>
            </w:r>
          </w:p>
        </w:tc>
        <w:tc>
          <w:tcPr>
            <w:tcW w:type="dxa" w:w="1474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8"/>
              </w:rPr>
              <w:t>1</w:t>
            </w:r>
          </w:p>
        </w:tc>
      </w:tr>
      <w:tr>
        <w:trPr>
          <w:cantSplit/>
        </w:trPr>
        <w:tc>
          <w:tcPr>
            <w:tcW w:type="dxa" w:w="2381"/>
            <w:shd w:fill="F8FAFC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111827"/>
                <w:sz w:val="18"/>
              </w:rPr>
              <w:t>市场与痛点</w:t>
            </w:r>
          </w:p>
        </w:tc>
        <w:tc>
          <w:tcPr>
            <w:tcW w:type="dxa" w:w="5499"/>
            <w:shd w:fill="F8FAFC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8"/>
              </w:rPr>
              <w:t>谁痛、市场多大、为什么现在</w:t>
            </w:r>
          </w:p>
        </w:tc>
        <w:tc>
          <w:tcPr>
            <w:tcW w:type="dxa" w:w="1474"/>
            <w:shd w:fill="F8FAFC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8"/>
              </w:rPr>
              <w:t>2</w:t>
            </w:r>
          </w:p>
        </w:tc>
      </w:tr>
      <w:tr>
        <w:trPr>
          <w:cantSplit/>
        </w:trPr>
        <w:tc>
          <w:tcPr>
            <w:tcW w:type="dxa" w:w="2381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111827"/>
                <w:sz w:val="18"/>
              </w:rPr>
              <w:t>产品与技术</w:t>
            </w:r>
          </w:p>
        </w:tc>
        <w:tc>
          <w:tcPr>
            <w:tcW w:type="dxa" w:w="5499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8"/>
              </w:rPr>
              <w:t>8 模块、物理主账、VSP 边界</w:t>
            </w:r>
          </w:p>
        </w:tc>
        <w:tc>
          <w:tcPr>
            <w:tcW w:type="dxa" w:w="1474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8"/>
              </w:rPr>
              <w:t>3</w:t>
            </w:r>
          </w:p>
        </w:tc>
      </w:tr>
      <w:tr>
        <w:trPr>
          <w:cantSplit/>
        </w:trPr>
        <w:tc>
          <w:tcPr>
            <w:tcW w:type="dxa" w:w="2381"/>
            <w:shd w:fill="F8FAFC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111827"/>
                <w:sz w:val="18"/>
              </w:rPr>
              <w:t>商业模式</w:t>
            </w:r>
          </w:p>
        </w:tc>
        <w:tc>
          <w:tcPr>
            <w:tcW w:type="dxa" w:w="5499"/>
            <w:shd w:fill="F8FAFC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8"/>
              </w:rPr>
              <w:t>谁付费、客单价、毛利、渠道</w:t>
            </w:r>
          </w:p>
        </w:tc>
        <w:tc>
          <w:tcPr>
            <w:tcW w:type="dxa" w:w="1474"/>
            <w:shd w:fill="F8FAFC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8"/>
              </w:rPr>
              <w:t>2</w:t>
            </w:r>
          </w:p>
        </w:tc>
      </w:tr>
      <w:tr>
        <w:trPr>
          <w:cantSplit/>
        </w:trPr>
        <w:tc>
          <w:tcPr>
            <w:tcW w:type="dxa" w:w="2381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111827"/>
                <w:sz w:val="18"/>
              </w:rPr>
              <w:t>竞争分析</w:t>
            </w:r>
          </w:p>
        </w:tc>
        <w:tc>
          <w:tcPr>
            <w:tcW w:type="dxa" w:w="5499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8"/>
              </w:rPr>
              <w:t>替代方案、壁垒、不夸大</w:t>
            </w:r>
          </w:p>
        </w:tc>
        <w:tc>
          <w:tcPr>
            <w:tcW w:type="dxa" w:w="1474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8"/>
              </w:rPr>
              <w:t>1</w:t>
            </w:r>
          </w:p>
        </w:tc>
      </w:tr>
      <w:tr>
        <w:trPr>
          <w:cantSplit/>
        </w:trPr>
        <w:tc>
          <w:tcPr>
            <w:tcW w:type="dxa" w:w="2381"/>
            <w:shd w:fill="F8FAFC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111827"/>
                <w:sz w:val="18"/>
              </w:rPr>
              <w:t>财务预测</w:t>
            </w:r>
          </w:p>
        </w:tc>
        <w:tc>
          <w:tcPr>
            <w:tcW w:type="dxa" w:w="5499"/>
            <w:shd w:fill="F8FAFC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8"/>
              </w:rPr>
              <w:t>3 年收入/成本/回本/敏感性</w:t>
            </w:r>
          </w:p>
        </w:tc>
        <w:tc>
          <w:tcPr>
            <w:tcW w:type="dxa" w:w="1474"/>
            <w:shd w:fill="F8FAFC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8"/>
              </w:rPr>
              <w:t>2</w:t>
            </w:r>
          </w:p>
        </w:tc>
      </w:tr>
      <w:tr>
        <w:trPr>
          <w:cantSplit/>
        </w:trPr>
        <w:tc>
          <w:tcPr>
            <w:tcW w:type="dxa" w:w="2381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111827"/>
                <w:sz w:val="18"/>
              </w:rPr>
              <w:t>团队与融资</w:t>
            </w:r>
          </w:p>
        </w:tc>
        <w:tc>
          <w:tcPr>
            <w:tcW w:type="dxa" w:w="5499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8"/>
              </w:rPr>
              <w:t>缺什么资源、怎么补</w:t>
            </w:r>
          </w:p>
        </w:tc>
        <w:tc>
          <w:tcPr>
            <w:tcW w:type="dxa" w:w="1474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8"/>
              </w:rPr>
              <w:t>1</w:t>
            </w:r>
          </w:p>
        </w:tc>
      </w:tr>
      <w:tr>
        <w:trPr>
          <w:cantSplit/>
        </w:trPr>
        <w:tc>
          <w:tcPr>
            <w:tcW w:type="dxa" w:w="2381"/>
            <w:shd w:fill="F8FAFC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111827"/>
                <w:sz w:val="18"/>
              </w:rPr>
              <w:t>风险</w:t>
            </w:r>
          </w:p>
        </w:tc>
        <w:tc>
          <w:tcPr>
            <w:tcW w:type="dxa" w:w="5499"/>
            <w:shd w:fill="F8FAFC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8"/>
              </w:rPr>
              <w:t>数据合规、技术、政策</w:t>
            </w:r>
          </w:p>
        </w:tc>
        <w:tc>
          <w:tcPr>
            <w:tcW w:type="dxa" w:w="1474"/>
            <w:shd w:fill="F8FAFC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8"/>
              </w:rPr>
              <w:t>1</w:t>
            </w:r>
          </w:p>
        </w:tc>
      </w:tr>
    </w:tbl>
    <w:p>
      <w:pPr>
        <w:spacing w:after="0"/>
      </w:pPr>
    </w:p>
    <w:p>
      <w:pPr>
        <w:keepNext/>
        <w:spacing w:before="320" w:after="140"/>
        <w:pBdr>
          <w:bottom w:val="single" w:sz="8" w:space="4" w:color="D9E1EA"/>
        </w:pBdr>
      </w:pPr>
      <w:r>
        <w:rPr>
          <w:rFonts w:ascii="Microsoft YaHei" w:hAnsi="Microsoft YaHei" w:eastAsia="Microsoft YaHei"/>
          <w:b/>
          <w:i w:val="0"/>
          <w:color w:val="00A6B8"/>
          <w:sz w:val="21"/>
        </w:rPr>
        <w:t xml:space="preserve">07  </w:t>
      </w:r>
      <w:r>
        <w:rPr>
          <w:rFonts w:ascii="Microsoft YaHei" w:hAnsi="Microsoft YaHei" w:eastAsia="Microsoft YaHei"/>
          <w:b/>
          <w:i w:val="0"/>
          <w:color w:val="0B1220"/>
          <w:sz w:val="32"/>
        </w:rPr>
        <w:t>验收清单：今晚必须全绿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E1EA"/>
          <w:left w:val="single" w:sz="6" w:space="0" w:color="D9E1EA"/>
          <w:bottom w:val="single" w:sz="6" w:space="0" w:color="D9E1EA"/>
          <w:right w:val="single" w:sz="6" w:space="0" w:color="D9E1EA"/>
          <w:insideH w:val="single" w:sz="6" w:space="0" w:color="D9E1EA"/>
          <w:insideV w:val="single" w:sz="6" w:space="0" w:color="D9E1EA"/>
        </w:tblBorders>
      </w:tblPr>
      <w:tblGrid>
        <w:gridCol w:w="2353"/>
        <w:gridCol w:w="2353"/>
        <w:gridCol w:w="2353"/>
        <w:gridCol w:w="2353"/>
      </w:tblGrid>
      <w:tr>
        <w:trPr>
          <w:tblHeader w:val="true"/>
          <w:cantSplit/>
        </w:trPr>
        <w:tc>
          <w:tcPr>
            <w:tcW w:type="dxa" w:w="2268"/>
            <w:shd w:fill="0B1220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项</w:t>
            </w:r>
          </w:p>
        </w:tc>
        <w:tc>
          <w:tcPr>
            <w:tcW w:type="dxa" w:w="1928"/>
            <w:shd w:fill="0B1220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负责人</w:t>
            </w:r>
          </w:p>
        </w:tc>
        <w:tc>
          <w:tcPr>
            <w:tcW w:type="dxa" w:w="4082"/>
            <w:shd w:fill="0B1220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验收标准</w:t>
            </w:r>
          </w:p>
        </w:tc>
        <w:tc>
          <w:tcPr>
            <w:tcW w:type="dxa" w:w="1077"/>
            <w:shd w:fill="0B1220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状态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111827"/>
                <w:sz w:val="18"/>
              </w:rPr>
              <w:t>申请信息</w:t>
            </w:r>
          </w:p>
        </w:tc>
        <w:tc>
          <w:tcPr>
            <w:tcW w:type="dxa" w:w="1928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8"/>
              </w:rPr>
              <w:t>周嬴鑫</w:t>
            </w:r>
          </w:p>
        </w:tc>
        <w:tc>
          <w:tcPr>
            <w:tcW w:type="dxa" w:w="4082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8"/>
              </w:rPr>
              <w:t>四项无“待定”</w:t>
            </w:r>
          </w:p>
        </w:tc>
        <w:tc>
          <w:tcPr>
            <w:tcW w:type="dxa" w:w="1077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8"/>
              </w:rPr>
              <w:t>□</w:t>
            </w:r>
          </w:p>
        </w:tc>
      </w:tr>
      <w:tr>
        <w:trPr>
          <w:cantSplit/>
        </w:trPr>
        <w:tc>
          <w:tcPr>
            <w:tcW w:type="dxa" w:w="2268"/>
            <w:shd w:fill="F8FAFC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111827"/>
                <w:sz w:val="18"/>
              </w:rPr>
              <w:t>权属清单</w:t>
            </w:r>
          </w:p>
        </w:tc>
        <w:tc>
          <w:tcPr>
            <w:tcW w:type="dxa" w:w="1928"/>
            <w:shd w:fill="F8FAFC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8"/>
              </w:rPr>
              <w:t>周嬴鑫</w:t>
            </w:r>
          </w:p>
        </w:tc>
        <w:tc>
          <w:tcPr>
            <w:tcW w:type="dxa" w:w="4082"/>
            <w:shd w:fill="F8FAFC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8"/>
              </w:rPr>
              <w:t>缺什么、谁签、何时到</w:t>
            </w:r>
          </w:p>
        </w:tc>
        <w:tc>
          <w:tcPr>
            <w:tcW w:type="dxa" w:w="1077"/>
            <w:shd w:fill="F8FAFC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8"/>
              </w:rPr>
              <w:t>□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111827"/>
                <w:sz w:val="18"/>
              </w:rPr>
              <w:t>手册 1–20</w:t>
            </w:r>
          </w:p>
        </w:tc>
        <w:tc>
          <w:tcPr>
            <w:tcW w:type="dxa" w:w="1928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8"/>
              </w:rPr>
              <w:t>周嬴鑫</w:t>
            </w:r>
          </w:p>
        </w:tc>
        <w:tc>
          <w:tcPr>
            <w:tcW w:type="dxa" w:w="4082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8"/>
              </w:rPr>
              <w:t>≥20 页，每页 ≥30 行</w:t>
            </w:r>
          </w:p>
        </w:tc>
        <w:tc>
          <w:tcPr>
            <w:tcW w:type="dxa" w:w="1077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8"/>
              </w:rPr>
              <w:t>□</w:t>
            </w:r>
          </w:p>
        </w:tc>
      </w:tr>
      <w:tr>
        <w:trPr>
          <w:cantSplit/>
        </w:trPr>
        <w:tc>
          <w:tcPr>
            <w:tcW w:type="dxa" w:w="2268"/>
            <w:shd w:fill="F8FAFC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111827"/>
                <w:sz w:val="18"/>
              </w:rPr>
              <w:t>手册 21–40</w:t>
            </w:r>
          </w:p>
        </w:tc>
        <w:tc>
          <w:tcPr>
            <w:tcW w:type="dxa" w:w="1928"/>
            <w:shd w:fill="F8FAFC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8"/>
              </w:rPr>
              <w:t>蒿韵丞</w:t>
            </w:r>
          </w:p>
        </w:tc>
        <w:tc>
          <w:tcPr>
            <w:tcW w:type="dxa" w:w="4082"/>
            <w:shd w:fill="F8FAFC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8"/>
              </w:rPr>
              <w:t>≥20 页，数据输入章节完整</w:t>
            </w:r>
          </w:p>
        </w:tc>
        <w:tc>
          <w:tcPr>
            <w:tcW w:type="dxa" w:w="1077"/>
            <w:shd w:fill="F8FAFC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8"/>
              </w:rPr>
              <w:t>□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111827"/>
                <w:sz w:val="18"/>
              </w:rPr>
              <w:t>手册 41–60</w:t>
            </w:r>
          </w:p>
        </w:tc>
        <w:tc>
          <w:tcPr>
            <w:tcW w:type="dxa" w:w="1928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8"/>
              </w:rPr>
              <w:t>杨盛文</w:t>
            </w:r>
          </w:p>
        </w:tc>
        <w:tc>
          <w:tcPr>
            <w:tcW w:type="dxa" w:w="4082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8"/>
              </w:rPr>
              <w:t>≥20 页，技术章节完整</w:t>
            </w:r>
          </w:p>
        </w:tc>
        <w:tc>
          <w:tcPr>
            <w:tcW w:type="dxa" w:w="1077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8"/>
              </w:rPr>
              <w:t>□</w:t>
            </w:r>
          </w:p>
        </w:tc>
      </w:tr>
      <w:tr>
        <w:trPr>
          <w:cantSplit/>
        </w:trPr>
        <w:tc>
          <w:tcPr>
            <w:tcW w:type="dxa" w:w="2268"/>
            <w:shd w:fill="F8FAFC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111827"/>
                <w:sz w:val="18"/>
              </w:rPr>
              <w:t>BP 提纲</w:t>
            </w:r>
          </w:p>
        </w:tc>
        <w:tc>
          <w:tcPr>
            <w:tcW w:type="dxa" w:w="1928"/>
            <w:shd w:fill="F8FAFC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8"/>
              </w:rPr>
              <w:t>曾广</w:t>
            </w:r>
          </w:p>
        </w:tc>
        <w:tc>
          <w:tcPr>
            <w:tcW w:type="dxa" w:w="4082"/>
            <w:shd w:fill="F8FAFC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8"/>
              </w:rPr>
              <w:t>八节结构 + 四节初稿</w:t>
            </w:r>
          </w:p>
        </w:tc>
        <w:tc>
          <w:tcPr>
            <w:tcW w:type="dxa" w:w="1077"/>
            <w:shd w:fill="F8FAFC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8"/>
              </w:rPr>
              <w:t>□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111827"/>
                <w:sz w:val="18"/>
              </w:rPr>
              <w:t>BP v1.0</w:t>
            </w:r>
          </w:p>
        </w:tc>
        <w:tc>
          <w:tcPr>
            <w:tcW w:type="dxa" w:w="1928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8"/>
              </w:rPr>
              <w:t>曾广</w:t>
            </w:r>
          </w:p>
        </w:tc>
        <w:tc>
          <w:tcPr>
            <w:tcW w:type="dxa" w:w="4082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8"/>
              </w:rPr>
              <w:t>10–15 页，财务可对账</w:t>
            </w:r>
          </w:p>
        </w:tc>
        <w:tc>
          <w:tcPr>
            <w:tcW w:type="dxa" w:w="1077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8"/>
              </w:rPr>
              <w:t>□</w:t>
            </w:r>
          </w:p>
        </w:tc>
      </w:tr>
      <w:tr>
        <w:trPr>
          <w:cantSplit/>
        </w:trPr>
        <w:tc>
          <w:tcPr>
            <w:tcW w:type="dxa" w:w="2268"/>
            <w:shd w:fill="F8FAFC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111827"/>
                <w:sz w:val="18"/>
              </w:rPr>
              <w:t>输入规范</w:t>
            </w:r>
          </w:p>
        </w:tc>
        <w:tc>
          <w:tcPr>
            <w:tcW w:type="dxa" w:w="1928"/>
            <w:shd w:fill="F8FAFC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8"/>
              </w:rPr>
              <w:t>蒿韵丞</w:t>
            </w:r>
          </w:p>
        </w:tc>
        <w:tc>
          <w:tcPr>
            <w:tcW w:type="dxa" w:w="4082"/>
            <w:shd w:fill="F8FAFC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8"/>
              </w:rPr>
              <w:t>文件/列/错误/隐私齐全</w:t>
            </w:r>
          </w:p>
        </w:tc>
        <w:tc>
          <w:tcPr>
            <w:tcW w:type="dxa" w:w="1077"/>
            <w:shd w:fill="F8FAFC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8"/>
              </w:rPr>
              <w:t>□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111827"/>
                <w:sz w:val="18"/>
              </w:rPr>
              <w:t>Excel 模板</w:t>
            </w:r>
          </w:p>
        </w:tc>
        <w:tc>
          <w:tcPr>
            <w:tcW w:type="dxa" w:w="1928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8"/>
              </w:rPr>
              <w:t>蒿韵丞</w:t>
            </w:r>
          </w:p>
        </w:tc>
        <w:tc>
          <w:tcPr>
            <w:tcW w:type="dxa" w:w="4082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8"/>
              </w:rPr>
              <w:t>三张 Sheet，无真实数据</w:t>
            </w:r>
          </w:p>
        </w:tc>
        <w:tc>
          <w:tcPr>
            <w:tcW w:type="dxa" w:w="1077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8"/>
              </w:rPr>
              <w:t>□</w:t>
            </w:r>
          </w:p>
        </w:tc>
      </w:tr>
      <w:tr>
        <w:trPr>
          <w:cantSplit/>
        </w:trPr>
        <w:tc>
          <w:tcPr>
            <w:tcW w:type="dxa" w:w="2268"/>
            <w:shd w:fill="F8FAFC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111827"/>
                <w:sz w:val="18"/>
              </w:rPr>
              <w:t>import_data</w:t>
            </w:r>
          </w:p>
        </w:tc>
        <w:tc>
          <w:tcPr>
            <w:tcW w:type="dxa" w:w="1928"/>
            <w:shd w:fill="F8FAFC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8"/>
              </w:rPr>
              <w:t>杨盛文</w:t>
            </w:r>
          </w:p>
        </w:tc>
        <w:tc>
          <w:tcPr>
            <w:tcW w:type="dxa" w:w="4082"/>
            <w:shd w:fill="F8FAFC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8"/>
              </w:rPr>
              <w:t>--validate 可运行</w:t>
            </w:r>
          </w:p>
        </w:tc>
        <w:tc>
          <w:tcPr>
            <w:tcW w:type="dxa" w:w="1077"/>
            <w:shd w:fill="F8FAFC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8"/>
              </w:rPr>
              <w:t>□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111827"/>
                <w:sz w:val="18"/>
              </w:rPr>
              <w:t>输入测试</w:t>
            </w:r>
          </w:p>
        </w:tc>
        <w:tc>
          <w:tcPr>
            <w:tcW w:type="dxa" w:w="1928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8"/>
              </w:rPr>
              <w:t>杨盛文</w:t>
            </w:r>
          </w:p>
        </w:tc>
        <w:tc>
          <w:tcPr>
            <w:tcW w:type="dxa" w:w="4082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8"/>
              </w:rPr>
              <w:t>5 类用例通过</w:t>
            </w:r>
          </w:p>
        </w:tc>
        <w:tc>
          <w:tcPr>
            <w:tcW w:type="dxa" w:w="1077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8"/>
              </w:rPr>
              <w:t>□</w:t>
            </w:r>
          </w:p>
        </w:tc>
      </w:tr>
      <w:tr>
        <w:trPr>
          <w:cantSplit/>
        </w:trPr>
        <w:tc>
          <w:tcPr>
            <w:tcW w:type="dxa" w:w="2268"/>
            <w:shd w:fill="F8FAFC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111827"/>
                <w:sz w:val="18"/>
              </w:rPr>
              <w:t>源页 PDF</w:t>
            </w:r>
          </w:p>
        </w:tc>
        <w:tc>
          <w:tcPr>
            <w:tcW w:type="dxa" w:w="1928"/>
            <w:shd w:fill="F8FAFC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8"/>
              </w:rPr>
              <w:t>杨盛文</w:t>
            </w:r>
          </w:p>
        </w:tc>
        <w:tc>
          <w:tcPr>
            <w:tcW w:type="dxa" w:w="4082"/>
            <w:shd w:fill="F8FAFC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8"/>
              </w:rPr>
              <w:t>30+30 页，50 行/页</w:t>
            </w:r>
          </w:p>
        </w:tc>
        <w:tc>
          <w:tcPr>
            <w:tcW w:type="dxa" w:w="1077"/>
            <w:shd w:fill="F8FAFC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8"/>
              </w:rPr>
              <w:t>□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111827"/>
                <w:sz w:val="18"/>
              </w:rPr>
              <w:t>数据合规方案</w:t>
            </w:r>
          </w:p>
        </w:tc>
        <w:tc>
          <w:tcPr>
            <w:tcW w:type="dxa" w:w="1928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8"/>
              </w:rPr>
              <w:t>周 + 蒿</w:t>
            </w:r>
          </w:p>
        </w:tc>
        <w:tc>
          <w:tcPr>
            <w:tcW w:type="dxa" w:w="4082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8"/>
              </w:rPr>
              <w:t>私有/清历史/演示仓库</w:t>
            </w:r>
          </w:p>
        </w:tc>
        <w:tc>
          <w:tcPr>
            <w:tcW w:type="dxa" w:w="1077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8"/>
              </w:rPr>
              <w:t>□</w:t>
            </w:r>
          </w:p>
        </w:tc>
      </w:tr>
    </w:tbl>
    <w:p>
      <w:pPr>
        <w:spacing w:after="0"/>
      </w:pPr>
    </w:p>
    <w:p>
      <w:pPr>
        <w:keepNext/>
        <w:spacing w:before="320" w:after="140"/>
        <w:pBdr>
          <w:bottom w:val="single" w:sz="8" w:space="4" w:color="D9E1EA"/>
        </w:pBdr>
      </w:pPr>
      <w:r>
        <w:rPr>
          <w:rFonts w:ascii="Microsoft YaHei" w:hAnsi="Microsoft YaHei" w:eastAsia="Microsoft YaHei"/>
          <w:b/>
          <w:i w:val="0"/>
          <w:color w:val="00A6B8"/>
          <w:sz w:val="21"/>
        </w:rPr>
        <w:t xml:space="preserve">08  </w:t>
      </w:r>
      <w:r>
        <w:rPr>
          <w:rFonts w:ascii="Microsoft YaHei" w:hAnsi="Microsoft YaHei" w:eastAsia="Microsoft YaHei"/>
          <w:b/>
          <w:i w:val="0"/>
          <w:color w:val="0B1220"/>
          <w:sz w:val="32"/>
        </w:rPr>
        <w:t>边界：今晚不做</w:t>
      </w:r>
    </w:p>
    <w:p>
      <w:pPr>
        <w:pStyle w:val="ListBullet"/>
        <w:spacing w:after="60" w:line="312" w:lineRule="auto"/>
      </w:pPr>
      <w:r>
        <w:rPr>
          <w:rFonts w:ascii="Microsoft YaHei" w:hAnsi="Microsoft YaHei" w:eastAsia="Microsoft YaHei"/>
          <w:b w:val="0"/>
          <w:i w:val="0"/>
          <w:color w:val="111827"/>
          <w:sz w:val="21"/>
        </w:rPr>
        <w:t>不改前端，不做上传页，不做登录界面。</w:t>
      </w:r>
    </w:p>
    <w:p>
      <w:pPr>
        <w:pStyle w:val="ListBullet"/>
        <w:spacing w:after="60" w:line="312" w:lineRule="auto"/>
      </w:pPr>
      <w:r>
        <w:rPr>
          <w:rFonts w:ascii="Microsoft YaHei" w:hAnsi="Microsoft YaHei" w:eastAsia="Microsoft YaHei"/>
          <w:b w:val="0"/>
          <w:i w:val="0"/>
          <w:color w:val="111827"/>
          <w:sz w:val="21"/>
        </w:rPr>
        <w:t>不把“SaaS/多用户平台/在线注册”写进 V1.0 手册。</w:t>
      </w:r>
    </w:p>
    <w:p>
      <w:pPr>
        <w:pStyle w:val="ListBullet"/>
        <w:spacing w:after="60" w:line="312" w:lineRule="auto"/>
      </w:pPr>
      <w:r>
        <w:rPr>
          <w:rFonts w:ascii="Microsoft YaHei" w:hAnsi="Microsoft YaHei" w:eastAsia="Microsoft YaHei"/>
          <w:b w:val="0"/>
          <w:i w:val="0"/>
          <w:color w:val="111827"/>
          <w:sz w:val="21"/>
        </w:rPr>
        <w:t>不提交真实运单、车牌、发票、客户数据。</w:t>
      </w:r>
    </w:p>
    <w:p>
      <w:pPr>
        <w:pStyle w:val="ListBullet"/>
        <w:spacing w:after="60" w:line="312" w:lineRule="auto"/>
      </w:pPr>
      <w:r>
        <w:rPr>
          <w:rFonts w:ascii="Microsoft YaHei" w:hAnsi="Microsoft YaHei" w:eastAsia="Microsoft YaHei"/>
          <w:b w:val="0"/>
          <w:i w:val="0"/>
          <w:color w:val="111827"/>
          <w:sz w:val="21"/>
        </w:rPr>
        <w:t>不用 GitHub 或 VSCode 截图代替源程序 PDF。</w:t>
      </w:r>
    </w:p>
    <w:p>
      <w:pPr>
        <w:pStyle w:val="ListBullet"/>
        <w:spacing w:after="60" w:line="312" w:lineRule="auto"/>
      </w:pPr>
      <w:r>
        <w:rPr>
          <w:rFonts w:ascii="Microsoft YaHei" w:hAnsi="Microsoft YaHei" w:eastAsia="Microsoft YaHei"/>
          <w:b w:val="0"/>
          <w:i w:val="0"/>
          <w:color w:val="111827"/>
          <w:sz w:val="21"/>
        </w:rPr>
        <w:t>不把 HYC 2,338.93 t 写成我们的 VSP。</w:t>
      </w:r>
    </w:p>
    <w:p>
      <w:pPr>
        <w:pStyle w:val="ListBullet"/>
        <w:spacing w:after="60" w:line="312" w:lineRule="auto"/>
      </w:pPr>
      <w:r>
        <w:rPr>
          <w:rFonts w:ascii="Microsoft YaHei" w:hAnsi="Microsoft YaHei" w:eastAsia="Microsoft YaHei"/>
          <w:b w:val="0"/>
          <w:i w:val="0"/>
          <w:color w:val="111827"/>
          <w:sz w:val="21"/>
        </w:rPr>
        <w:t>不为等上线推迟软著。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07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b w:val="0"/>
        <w:i w:val="0"/>
        <w:color w:val="5B6675"/>
        <w:sz w:val="17"/>
      </w:rPr>
      <w:t xml:space="preserve">第 </w:t>
    </w:r>
    <w:fldSimple w:instr="PAGE"/>
    <w:r>
      <w:rPr>
        <w:rFonts w:ascii="Microsoft YaHei" w:hAnsi="Microsoft YaHei" w:eastAsia="Microsoft YaHei"/>
        <w:b w:val="0"/>
        <w:i w:val="0"/>
        <w:color w:val="5B6675"/>
        <w:sz w:val="17"/>
      </w:rPr>
      <w:t xml:space="preserve"> 页 / 共 </w:t>
    </w:r>
    <w:fldSimple w:instr="NUMPAGES"/>
    <w:r>
      <w:rPr>
        <w:rFonts w:ascii="Microsoft YaHei" w:hAnsi="Microsoft YaHei" w:eastAsia="Microsoft YaHei"/>
        <w:b w:val="0"/>
        <w:i w:val="0"/>
        <w:color w:val="5B6675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Microsoft YaHei" w:hAnsi="Microsoft YaHei" w:eastAsia="Microsoft YaHei"/>
        <w:b/>
        <w:i w:val="0"/>
        <w:color w:val="0B1220"/>
        <w:sz w:val="17"/>
      </w:rPr>
      <w:t>碳慧智算物流碳感知智能决策系统 V1.0</w:t>
    </w:r>
    <w:r>
      <w:rPr>
        <w:rFonts w:ascii="Microsoft YaHei" w:hAnsi="Microsoft YaHei" w:eastAsia="Microsoft YaHei"/>
        <w:b w:val="0"/>
        <w:i w:val="0"/>
        <w:color w:val="5B6675"/>
        <w:sz w:val="17"/>
      </w:rPr>
      <w:t xml:space="preserve">    内部任务书 · 2026-10-25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100"/>
    </w:pPr>
    <w:rPr>
      <w:rFonts w:ascii="Microsoft YaHei" w:hAnsi="Microsoft YaHei" w:eastAsia="Microsoft YaHei"/>
      <w:color w:val="11182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软著、数据输入与商业计划书：团队任务分配</dc:title>
  <dc:subject>2026-10-25 今晚交付</dc:subject>
  <dc:creator>周嬴鑫</dc:creator>
  <cp:keywords>软著, 数据输入, 任务分配, V1.0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