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EB5A" w14:textId="7756F8FE" w:rsidR="004F5D4C" w:rsidRPr="004674FE" w:rsidRDefault="00000000">
      <w:pPr>
        <w:tabs>
          <w:tab w:val="left" w:pos="5760"/>
        </w:tabs>
        <w:rPr>
          <w:rFonts w:ascii="微软雅黑" w:eastAsia="微软雅黑" w:hAnsi="微软雅黑" w:hint="eastAsia"/>
          <w:b/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9FEB78" wp14:editId="4EB890F3">
            <wp:simplePos x="0" y="0"/>
            <wp:positionH relativeFrom="margin">
              <wp:posOffset>5868035</wp:posOffset>
            </wp:positionH>
            <wp:positionV relativeFrom="paragraph">
              <wp:posOffset>0</wp:posOffset>
            </wp:positionV>
            <wp:extent cx="660400" cy="802640"/>
            <wp:effectExtent l="0" t="0" r="6350" b="0"/>
            <wp:wrapThrough wrapText="bothSides">
              <wp:wrapPolygon edited="0">
                <wp:start x="0" y="0"/>
                <wp:lineTo x="0" y="21019"/>
                <wp:lineTo x="21185" y="21019"/>
                <wp:lineTo x="21185" y="0"/>
                <wp:lineTo x="0" y="0"/>
              </wp:wrapPolygon>
            </wp:wrapThrough>
            <wp:docPr id="12450122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12229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b/>
          <w:color w:val="000000" w:themeColor="text1"/>
          <w:sz w:val="28"/>
          <w:szCs w:val="28"/>
        </w:rPr>
        <w:t>周泽华——Golang后端实习生</w:t>
      </w:r>
      <w:r>
        <w:rPr>
          <w:rFonts w:ascii="微软雅黑" w:eastAsia="微软雅黑" w:hAnsi="微软雅黑" w:hint="eastAsia"/>
          <w:b/>
          <w:color w:val="000000" w:themeColor="text1"/>
          <w:sz w:val="22"/>
          <w:szCs w:val="22"/>
        </w:rPr>
        <w:t xml:space="preserve">      </w:t>
      </w:r>
    </w:p>
    <w:p w14:paraId="0B771387" w14:textId="722C824A" w:rsidR="004674FE" w:rsidRDefault="00000000">
      <w:pPr>
        <w:rPr>
          <w:rFonts w:ascii="微软雅黑" w:eastAsia="微软雅黑" w:hAnsi="微软雅黑" w:cstheme="minorHAnsi" w:hint="eastAsia"/>
          <w:b/>
          <w:sz w:val="18"/>
          <w:szCs w:val="18"/>
        </w:rPr>
      </w:pPr>
      <w:r>
        <w:rPr>
          <w:rFonts w:ascii="微软雅黑" w:eastAsia="微软雅黑" w:hAnsi="微软雅黑" w:cstheme="minorHAnsi" w:hint="eastAsia"/>
          <w:b/>
          <w:sz w:val="18"/>
          <w:szCs w:val="18"/>
        </w:rPr>
        <w:t>电话：（+</w:t>
      </w:r>
      <w:r>
        <w:rPr>
          <w:rFonts w:ascii="微软雅黑" w:eastAsia="微软雅黑" w:hAnsi="微软雅黑" w:cstheme="minorHAnsi"/>
          <w:b/>
          <w:sz w:val="18"/>
          <w:szCs w:val="18"/>
        </w:rPr>
        <w:t>86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）13624805183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|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邮箱：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hyperlink r:id="rId6" w:history="1">
        <w:r w:rsidR="004674FE">
          <w:rPr>
            <w:rStyle w:val="ae"/>
            <w:rFonts w:ascii="微软雅黑" w:eastAsia="微软雅黑" w:hAnsi="微软雅黑" w:cstheme="minorHAnsi" w:hint="eastAsia"/>
            <w:b/>
            <w:sz w:val="18"/>
            <w:szCs w:val="18"/>
          </w:rPr>
          <w:t>547222232</w:t>
        </w:r>
        <w:r w:rsidR="004674FE">
          <w:rPr>
            <w:rStyle w:val="ae"/>
            <w:rFonts w:ascii="微软雅黑" w:eastAsia="微软雅黑" w:hAnsi="微软雅黑" w:cstheme="minorHAnsi"/>
            <w:b/>
            <w:sz w:val="18"/>
            <w:szCs w:val="18"/>
          </w:rPr>
          <w:t>@qq.com</w:t>
        </w:r>
      </w:hyperlink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|</w:t>
      </w:r>
      <w:r>
        <w:rPr>
          <w:rFonts w:ascii="微软雅黑" w:eastAsia="微软雅黑" w:hAnsi="微软雅黑" w:cstheme="minorHAnsi"/>
          <w:b/>
          <w:sz w:val="18"/>
          <w:szCs w:val="18"/>
        </w:rPr>
        <w:t xml:space="preserve">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政治面貌：预备党员 | 籍贯：呼伦贝尔</w:t>
      </w:r>
    </w:p>
    <w:p w14:paraId="0086AC6B" w14:textId="77777777" w:rsidR="004674FE" w:rsidRPr="004674FE" w:rsidRDefault="004674FE">
      <w:pPr>
        <w:rPr>
          <w:rFonts w:ascii="微软雅黑" w:eastAsia="微软雅黑" w:hAnsi="微软雅黑" w:cstheme="minorHAnsi" w:hint="eastAsia"/>
          <w:b/>
          <w:sz w:val="18"/>
          <w:szCs w:val="18"/>
        </w:rPr>
      </w:pPr>
    </w:p>
    <w:p w14:paraId="1D1BB4D4" w14:textId="77777777" w:rsidR="004F5D4C" w:rsidRDefault="00000000">
      <w:pPr>
        <w:rPr>
          <w:rFonts w:ascii="微软雅黑" w:eastAsia="微软雅黑" w:hAnsi="微软雅黑" w:cstheme="minorHAnsi" w:hint="eastAsia"/>
          <w:color w:val="00B0F0"/>
          <w:szCs w:val="21"/>
          <w:u w:val="thick"/>
        </w:rPr>
      </w:pPr>
      <w:r>
        <w:rPr>
          <w:rFonts w:ascii="微软雅黑" w:eastAsia="微软雅黑" w:hAnsi="微软雅黑" w:cstheme="minorHAnsi"/>
          <w:b/>
          <w:color w:val="548DD4" w:themeColor="text2" w:themeTint="99"/>
          <w:szCs w:val="21"/>
          <w:u w:val="thick"/>
        </w:rPr>
        <w:t xml:space="preserve">教育背景                                                                                            </w:t>
      </w:r>
    </w:p>
    <w:p w14:paraId="4AF4D8BF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b/>
          <w:sz w:val="16"/>
          <w:szCs w:val="16"/>
        </w:rPr>
      </w:pPr>
      <w:bookmarkStart w:id="0" w:name="OLE_LINK23"/>
      <w:r w:rsidRPr="005F11B5">
        <w:rPr>
          <w:rFonts w:ascii="微软雅黑" w:eastAsia="微软雅黑" w:hAnsi="微软雅黑" w:cstheme="minorHAnsi" w:hint="eastAsia"/>
          <w:b/>
          <w:sz w:val="18"/>
          <w:szCs w:val="18"/>
        </w:rPr>
        <w:t>东南大学</w:t>
      </w:r>
      <w:r>
        <w:rPr>
          <w:rFonts w:ascii="微软雅黑" w:eastAsia="微软雅黑" w:hAnsi="微软雅黑" w:cstheme="minorHAnsi" w:hint="eastAsia"/>
          <w:b/>
          <w:color w:val="548DD4" w:themeColor="text2" w:themeTint="99"/>
          <w:sz w:val="18"/>
          <w:szCs w:val="18"/>
        </w:rPr>
        <w:t>9</w:t>
      </w:r>
      <w:r>
        <w:rPr>
          <w:rFonts w:ascii="微软雅黑" w:eastAsia="微软雅黑" w:hAnsi="微软雅黑" w:cstheme="minorHAnsi"/>
          <w:b/>
          <w:color w:val="548DD4" w:themeColor="text2" w:themeTint="99"/>
          <w:sz w:val="18"/>
          <w:szCs w:val="18"/>
        </w:rPr>
        <w:t xml:space="preserve">85 </w:t>
      </w:r>
      <w:r>
        <w:rPr>
          <w:rFonts w:ascii="微软雅黑" w:eastAsia="微软雅黑" w:hAnsi="微软雅黑" w:cstheme="minorHAnsi" w:hint="eastAsia"/>
          <w:b/>
          <w:sz w:val="15"/>
          <w:szCs w:val="15"/>
        </w:rPr>
        <w:t xml:space="preserve">| </w:t>
      </w:r>
      <w:r>
        <w:rPr>
          <w:rFonts w:ascii="微软雅黑" w:eastAsia="微软雅黑" w:hAnsi="微软雅黑" w:cstheme="minorHAnsi" w:hint="eastAsia"/>
          <w:b/>
          <w:sz w:val="16"/>
          <w:szCs w:val="16"/>
        </w:rPr>
        <w:t>硕士</w:t>
      </w:r>
      <w:r>
        <w:rPr>
          <w:rFonts w:ascii="微软雅黑" w:eastAsia="微软雅黑" w:hAnsi="微软雅黑" w:cstheme="minorHAnsi" w:hint="eastAsia"/>
          <w:b/>
          <w:color w:val="548DD4" w:themeColor="text2" w:themeTint="99"/>
          <w:sz w:val="15"/>
          <w:szCs w:val="15"/>
        </w:rPr>
        <w:t xml:space="preserve">                          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 xml:space="preserve">电子信息（GPA:4.23/5 top: 15%） </w:t>
      </w:r>
      <w:r>
        <w:rPr>
          <w:rFonts w:ascii="微软雅黑" w:eastAsia="微软雅黑" w:hAnsi="微软雅黑" w:cstheme="minorHAnsi" w:hint="eastAsia"/>
          <w:b/>
          <w:sz w:val="16"/>
          <w:szCs w:val="16"/>
        </w:rPr>
        <w:t xml:space="preserve">                           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2024.09-2027.06</w:t>
      </w:r>
    </w:p>
    <w:p w14:paraId="2E2BE5EA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>■  </w:t>
      </w:r>
      <w:r>
        <w:rPr>
          <w:rFonts w:ascii="微软雅黑" w:eastAsia="微软雅黑" w:hAnsi="微软雅黑" w:cstheme="minorHAnsi"/>
          <w:b/>
          <w:sz w:val="18"/>
          <w:szCs w:val="18"/>
        </w:rPr>
        <w:t>获奖经历</w:t>
      </w:r>
      <w:r>
        <w:rPr>
          <w:rFonts w:hint="eastAsia"/>
          <w:sz w:val="18"/>
          <w:szCs w:val="18"/>
        </w:rPr>
        <w:t>：</w:t>
      </w:r>
      <w:r>
        <w:rPr>
          <w:rFonts w:ascii="微软雅黑" w:eastAsia="微软雅黑" w:hAnsi="微软雅黑" w:cstheme="minorHAnsi"/>
          <w:sz w:val="18"/>
          <w:szCs w:val="18"/>
        </w:rPr>
        <w:t>研究生学业</w:t>
      </w:r>
      <w:r>
        <w:rPr>
          <w:rFonts w:ascii="MS Gothic" w:eastAsia="MS Gothic" w:hAnsi="MS Gothic" w:cs="MS Gothic" w:hint="eastAsia"/>
          <w:sz w:val="18"/>
          <w:szCs w:val="18"/>
        </w:rPr>
        <w:t>​</w:t>
      </w:r>
      <w:r>
        <w:rPr>
          <w:rFonts w:ascii="微软雅黑" w:eastAsia="微软雅黑" w:hAnsi="微软雅黑" w:cs="微软雅黑" w:hint="eastAsia"/>
          <w:sz w:val="18"/>
          <w:szCs w:val="18"/>
        </w:rPr>
        <w:t>奖</w:t>
      </w:r>
      <w:r>
        <w:rPr>
          <w:rFonts w:ascii="微软雅黑" w:eastAsia="微软雅黑" w:hAnsi="微软雅黑" w:cstheme="minorHAnsi"/>
          <w:sz w:val="18"/>
          <w:szCs w:val="18"/>
        </w:rPr>
        <w:t>学金(2次)</w:t>
      </w:r>
      <w:r>
        <w:rPr>
          <w:rFonts w:ascii="微软雅黑" w:eastAsia="微软雅黑" w:hAnsi="微软雅黑" w:cstheme="minorHAnsi" w:hint="eastAsia"/>
          <w:sz w:val="18"/>
          <w:szCs w:val="18"/>
        </w:rPr>
        <w:t>。</w:t>
      </w:r>
    </w:p>
    <w:p w14:paraId="65200345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>■  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科研经历：</w:t>
      </w:r>
      <w:r>
        <w:rPr>
          <w:rFonts w:ascii="微软雅黑" w:eastAsia="微软雅黑" w:hAnsi="微软雅黑" w:cstheme="minorHAnsi" w:hint="eastAsia"/>
          <w:sz w:val="18"/>
          <w:szCs w:val="18"/>
        </w:rPr>
        <w:t>担任</w:t>
      </w:r>
      <w:r>
        <w:rPr>
          <w:rFonts w:ascii="微软雅黑" w:eastAsia="微软雅黑" w:hAnsi="微软雅黑" w:cstheme="minorHAnsi"/>
          <w:sz w:val="18"/>
          <w:szCs w:val="18"/>
        </w:rPr>
        <w:t>“数医工”重点实验室软件组</w:t>
      </w:r>
      <w:r>
        <w:rPr>
          <w:rFonts w:ascii="微软雅黑" w:eastAsia="微软雅黑" w:hAnsi="微软雅黑" w:cstheme="minorHAnsi" w:hint="eastAsia"/>
          <w:sz w:val="18"/>
          <w:szCs w:val="18"/>
        </w:rPr>
        <w:t>负责人。</w:t>
      </w:r>
    </w:p>
    <w:p w14:paraId="182A4FED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b/>
          <w:sz w:val="18"/>
          <w:szCs w:val="18"/>
        </w:rPr>
      </w:pPr>
      <w:bookmarkStart w:id="1" w:name="OLE_LINK3"/>
      <w:r>
        <w:rPr>
          <w:rFonts w:ascii="微软雅黑" w:eastAsia="微软雅黑" w:hAnsi="微软雅黑" w:cstheme="minorHAnsi" w:hint="eastAsia"/>
          <w:b/>
          <w:sz w:val="18"/>
          <w:szCs w:val="18"/>
        </w:rPr>
        <w:t>杭州电子科技大学</w:t>
      </w:r>
      <w:bookmarkStart w:id="2" w:name="_Hlk210923858"/>
      <w:r>
        <w:rPr>
          <w:rFonts w:ascii="微软雅黑" w:eastAsia="微软雅黑" w:hAnsi="微软雅黑" w:cstheme="minorHAnsi" w:hint="eastAsia"/>
          <w:b/>
          <w:sz w:val="16"/>
          <w:szCs w:val="16"/>
        </w:rPr>
        <w:t xml:space="preserve"> |</w:t>
      </w:r>
      <w:bookmarkEnd w:id="2"/>
      <w:r>
        <w:rPr>
          <w:rFonts w:ascii="微软雅黑" w:eastAsia="微软雅黑" w:hAnsi="微软雅黑" w:cstheme="minorHAnsi" w:hint="eastAsia"/>
          <w:b/>
          <w:sz w:val="16"/>
          <w:szCs w:val="16"/>
        </w:rPr>
        <w:t xml:space="preserve"> 本科</w:t>
      </w:r>
      <w:r>
        <w:rPr>
          <w:rFonts w:ascii="微软雅黑" w:eastAsia="微软雅黑" w:hAnsi="微软雅黑" w:cstheme="minorHAnsi"/>
          <w:b/>
          <w:sz w:val="16"/>
          <w:szCs w:val="16"/>
        </w:rPr>
        <w:t xml:space="preserve">               </w:t>
      </w:r>
      <w:r>
        <w:rPr>
          <w:rFonts w:ascii="微软雅黑" w:eastAsia="微软雅黑" w:hAnsi="微软雅黑" w:cstheme="minorHAnsi" w:hint="eastAsia"/>
          <w:b/>
          <w:sz w:val="16"/>
          <w:szCs w:val="16"/>
        </w:rPr>
        <w:t xml:space="preserve">    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智能科学与技术（GPA:4.12/</w:t>
      </w:r>
      <w:r>
        <w:rPr>
          <w:rFonts w:ascii="微软雅黑" w:eastAsia="微软雅黑" w:hAnsi="微软雅黑" w:cstheme="minorHAnsi"/>
          <w:b/>
          <w:sz w:val="18"/>
          <w:szCs w:val="18"/>
        </w:rPr>
        <w:t>5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 xml:space="preserve"> top: </w:t>
      </w:r>
      <w:r>
        <w:rPr>
          <w:rFonts w:ascii="微软雅黑" w:eastAsia="微软雅黑" w:hAnsi="微软雅黑" w:cstheme="minorHAnsi"/>
          <w:b/>
          <w:sz w:val="18"/>
          <w:szCs w:val="18"/>
        </w:rPr>
        <w:t>20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 xml:space="preserve">%）  </w:t>
      </w:r>
      <w:r>
        <w:rPr>
          <w:rFonts w:ascii="微软雅黑" w:eastAsia="微软雅黑" w:hAnsi="微软雅黑" w:cstheme="minorHAnsi" w:hint="eastAsia"/>
          <w:b/>
          <w:sz w:val="16"/>
          <w:szCs w:val="16"/>
        </w:rPr>
        <w:t xml:space="preserve">                     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2020.09-2024.06</w:t>
      </w:r>
    </w:p>
    <w:p w14:paraId="2A48F31E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>■  </w:t>
      </w:r>
      <w:r>
        <w:rPr>
          <w:rFonts w:ascii="微软雅黑" w:eastAsia="微软雅黑" w:hAnsi="微软雅黑" w:cstheme="minorHAnsi"/>
          <w:b/>
          <w:sz w:val="18"/>
          <w:szCs w:val="18"/>
        </w:rPr>
        <w:t>获奖经历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：</w:t>
      </w:r>
      <w:r>
        <w:rPr>
          <w:rFonts w:ascii="微软雅黑" w:eastAsia="微软雅黑" w:hAnsi="微软雅黑" w:cstheme="minorHAnsi"/>
          <w:sz w:val="18"/>
          <w:szCs w:val="18"/>
        </w:rPr>
        <w:t>校</w:t>
      </w:r>
      <w:r>
        <w:rPr>
          <w:rFonts w:ascii="微软雅黑" w:eastAsia="微软雅黑" w:hAnsi="微软雅黑" w:cstheme="minorHAnsi" w:hint="eastAsia"/>
          <w:sz w:val="18"/>
          <w:szCs w:val="18"/>
        </w:rPr>
        <w:t>学业</w:t>
      </w:r>
      <w:r>
        <w:rPr>
          <w:rFonts w:ascii="微软雅黑" w:eastAsia="微软雅黑" w:hAnsi="微软雅黑" w:cstheme="minorHAnsi"/>
          <w:sz w:val="18"/>
          <w:szCs w:val="18"/>
        </w:rPr>
        <w:t>奖学金(2次)</w:t>
      </w:r>
      <w:r>
        <w:rPr>
          <w:rFonts w:ascii="微软雅黑" w:eastAsia="微软雅黑" w:hAnsi="微软雅黑" w:cstheme="minorHAnsi" w:hint="eastAsia"/>
          <w:sz w:val="18"/>
          <w:szCs w:val="18"/>
        </w:rPr>
        <w:t>，</w:t>
      </w:r>
      <w:r>
        <w:rPr>
          <w:rFonts w:ascii="微软雅黑" w:eastAsia="微软雅黑" w:hAnsi="微软雅黑" w:cstheme="minorHAnsi"/>
          <w:sz w:val="18"/>
          <w:szCs w:val="18"/>
        </w:rPr>
        <w:t>学生工作奖学金</w:t>
      </w:r>
      <w:r>
        <w:rPr>
          <w:rFonts w:ascii="微软雅黑" w:eastAsia="微软雅黑" w:hAnsi="微软雅黑" w:cstheme="minorHAnsi" w:hint="eastAsia"/>
          <w:sz w:val="18"/>
          <w:szCs w:val="18"/>
        </w:rPr>
        <w:t>。</w:t>
      </w:r>
    </w:p>
    <w:p w14:paraId="4BA38C55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>■  </w:t>
      </w:r>
      <w:r>
        <w:rPr>
          <w:rFonts w:ascii="微软雅黑" w:eastAsia="微软雅黑" w:hAnsi="微软雅黑" w:cstheme="minorHAnsi" w:hint="eastAsia"/>
          <w:b/>
          <w:sz w:val="18"/>
          <w:szCs w:val="18"/>
        </w:rPr>
        <w:t>科研经历：</w:t>
      </w:r>
      <w:r>
        <w:rPr>
          <w:rFonts w:ascii="微软雅黑" w:eastAsia="微软雅黑" w:hAnsi="微软雅黑" w:cstheme="minorHAnsi" w:hint="eastAsia"/>
          <w:sz w:val="18"/>
          <w:szCs w:val="18"/>
        </w:rPr>
        <w:t>发明专利一篇。</w:t>
      </w:r>
    </w:p>
    <w:p w14:paraId="5C4B68D3" w14:textId="77777777" w:rsidR="004F5D4C" w:rsidRDefault="00000000">
      <w:pPr>
        <w:spacing w:beforeLines="30" w:before="93" w:line="320" w:lineRule="exact"/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</w:pPr>
      <w:bookmarkStart w:id="3" w:name="OLE_LINK9"/>
      <w:bookmarkEnd w:id="0"/>
      <w:bookmarkEnd w:id="1"/>
      <w:r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  <w:t>专业技能</w:t>
      </w:r>
      <w:r>
        <w:rPr>
          <w:rFonts w:ascii="微软雅黑" w:eastAsia="微软雅黑" w:hAnsi="微软雅黑" w:cstheme="minorHAnsi"/>
          <w:b/>
          <w:color w:val="548DD4" w:themeColor="text2" w:themeTint="99"/>
          <w:szCs w:val="21"/>
          <w:u w:val="thick"/>
        </w:rPr>
        <w:t xml:space="preserve">                                                                                             </w:t>
      </w:r>
    </w:p>
    <w:bookmarkEnd w:id="3"/>
    <w:p w14:paraId="54015F96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b/>
          <w:bCs/>
          <w:sz w:val="15"/>
          <w:szCs w:val="15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 xml:space="preserve">■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Golang</w:t>
      </w:r>
    </w:p>
    <w:p w14:paraId="53BCDDC6" w14:textId="452E4569" w:rsidR="004F5D4C" w:rsidRDefault="00000000">
      <w:pPr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bookmarkStart w:id="4" w:name="OLE_LINK1"/>
      <w:r>
        <w:rPr>
          <w:rFonts w:ascii="微软雅黑" w:eastAsia="微软雅黑" w:hAnsi="微软雅黑" w:cstheme="minorHAnsi"/>
          <w:sz w:val="18"/>
          <w:szCs w:val="18"/>
        </w:rPr>
        <w:t>○</w:t>
      </w:r>
      <w:bookmarkEnd w:id="4"/>
      <w:r>
        <w:rPr>
          <w:rFonts w:ascii="微软雅黑" w:eastAsia="微软雅黑" w:hAnsi="微软雅黑" w:cstheme="minorHAnsi"/>
          <w:sz w:val="18"/>
          <w:szCs w:val="18"/>
        </w:rPr>
        <w:t xml:space="preserve"> 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 xml:space="preserve">熟悉 Go 语言的 </w:t>
      </w:r>
      <w:r w:rsidR="005932B0" w:rsidRPr="005932B0">
        <w:rPr>
          <w:rFonts w:ascii="微软雅黑" w:eastAsia="微软雅黑" w:hAnsi="微软雅黑" w:cstheme="minorHAnsi"/>
          <w:b/>
          <w:bCs/>
          <w:sz w:val="18"/>
          <w:szCs w:val="18"/>
        </w:rPr>
        <w:t>Map、Slice、Channel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 xml:space="preserve"> 等核心数据结构的底层实现机制，接口、继承等特性的实现方式与应用场景。</w:t>
      </w:r>
      <w:r>
        <w:rPr>
          <w:rFonts w:ascii="微软雅黑" w:eastAsia="微软雅黑" w:hAnsi="微软雅黑" w:cstheme="minorHAnsi"/>
          <w:sz w:val="18"/>
          <w:szCs w:val="18"/>
        </w:rPr>
        <w:br/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 </w:t>
      </w:r>
      <w:r>
        <w:rPr>
          <w:rFonts w:ascii="微软雅黑" w:eastAsia="微软雅黑" w:hAnsi="微软雅黑" w:cstheme="minorHAnsi"/>
          <w:sz w:val="18"/>
          <w:szCs w:val="18"/>
        </w:rPr>
        <w:t xml:space="preserve">○ 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 xml:space="preserve">熟悉并发编程，并掌握 </w:t>
      </w:r>
      <w:r w:rsidR="00520E4C" w:rsidRPr="00520E4C">
        <w:rPr>
          <w:rFonts w:ascii="微软雅黑" w:eastAsia="微软雅黑" w:hAnsi="微软雅黑" w:cstheme="minorHAnsi"/>
          <w:b/>
          <w:bCs/>
          <w:sz w:val="18"/>
          <w:szCs w:val="18"/>
        </w:rPr>
        <w:t>Goroutine、Channel、Sync、Mutex、Context、GMP、GC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 xml:space="preserve"> 等实现机制与</w:t>
      </w:r>
      <w:r w:rsidR="00520E4C">
        <w:rPr>
          <w:rFonts w:ascii="微软雅黑" w:eastAsia="微软雅黑" w:hAnsi="微软雅黑" w:cstheme="minorHAnsi" w:hint="eastAsia"/>
          <w:sz w:val="18"/>
          <w:szCs w:val="18"/>
        </w:rPr>
        <w:t>其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>核心运行原理。</w:t>
      </w:r>
      <w:r>
        <w:rPr>
          <w:rFonts w:ascii="微软雅黑" w:eastAsia="微软雅黑" w:hAnsi="微软雅黑" w:cstheme="minorHAnsi"/>
          <w:sz w:val="18"/>
          <w:szCs w:val="18"/>
        </w:rPr>
        <w:br/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 </w:t>
      </w:r>
      <w:r>
        <w:rPr>
          <w:rFonts w:ascii="微软雅黑" w:eastAsia="微软雅黑" w:hAnsi="微软雅黑" w:cstheme="minorHAnsi"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 xml:space="preserve">熟练使用 </w:t>
      </w:r>
      <w:r w:rsidR="005932B0" w:rsidRPr="005932B0">
        <w:rPr>
          <w:rFonts w:ascii="微软雅黑" w:eastAsia="微软雅黑" w:hAnsi="微软雅黑" w:cstheme="minorHAnsi"/>
          <w:b/>
          <w:bCs/>
          <w:sz w:val="18"/>
          <w:szCs w:val="18"/>
        </w:rPr>
        <w:t>Gin、Kratos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 xml:space="preserve"> 等 Web 框架，利用 Gorm 构建高性能 Web 服务，能独立完成接口设计</w:t>
      </w:r>
      <w:r w:rsidR="005932B0">
        <w:rPr>
          <w:rFonts w:ascii="微软雅黑" w:eastAsia="微软雅黑" w:hAnsi="微软雅黑" w:cstheme="minorHAnsi" w:hint="eastAsia"/>
          <w:sz w:val="18"/>
          <w:szCs w:val="18"/>
        </w:rPr>
        <w:t>与调试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>、路由配置。</w:t>
      </w:r>
    </w:p>
    <w:p w14:paraId="0F94DE6F" w14:textId="4E44F912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b/>
          <w:bCs/>
          <w:sz w:val="15"/>
          <w:szCs w:val="15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 xml:space="preserve">■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微服务</w:t>
      </w:r>
    </w:p>
    <w:p w14:paraId="5D25F235" w14:textId="6ADC230C" w:rsidR="004F5D4C" w:rsidRDefault="00000000">
      <w:pPr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 xml:space="preserve"> 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 xml:space="preserve">熟练使用 </w:t>
      </w:r>
      <w:proofErr w:type="spellStart"/>
      <w:r w:rsidR="005932B0" w:rsidRPr="005932B0">
        <w:rPr>
          <w:rFonts w:ascii="微软雅黑" w:eastAsia="微软雅黑" w:hAnsi="微软雅黑" w:cstheme="minorHAnsi"/>
          <w:b/>
          <w:bCs/>
          <w:sz w:val="18"/>
          <w:szCs w:val="18"/>
        </w:rPr>
        <w:t>gRPC</w:t>
      </w:r>
      <w:proofErr w:type="spellEnd"/>
      <w:r w:rsidR="005932B0" w:rsidRPr="005932B0"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+ </w:t>
      </w:r>
      <w:proofErr w:type="spellStart"/>
      <w:r w:rsidR="005932B0" w:rsidRPr="005932B0">
        <w:rPr>
          <w:rFonts w:ascii="微软雅黑" w:eastAsia="微软雅黑" w:hAnsi="微软雅黑" w:cstheme="minorHAnsi"/>
          <w:b/>
          <w:bCs/>
          <w:sz w:val="18"/>
          <w:szCs w:val="18"/>
        </w:rPr>
        <w:t>Protobuf</w:t>
      </w:r>
      <w:proofErr w:type="spellEnd"/>
      <w:r w:rsidR="005932B0" w:rsidRPr="005932B0"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>构建高效集群服务间通信，熟练掌握拦截器、超时控制、负载均衡等核心策略</w:t>
      </w:r>
      <w:r w:rsidR="00520E4C">
        <w:rPr>
          <w:rFonts w:ascii="微软雅黑" w:eastAsia="微软雅黑" w:hAnsi="微软雅黑" w:cstheme="minorHAnsi" w:hint="eastAsia"/>
          <w:sz w:val="18"/>
          <w:szCs w:val="18"/>
        </w:rPr>
        <w:t>以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>及配置方法。</w:t>
      </w:r>
    </w:p>
    <w:p w14:paraId="65B9CF70" w14:textId="6018A15C" w:rsidR="00C447B6" w:rsidRDefault="00000000" w:rsidP="005F11B5">
      <w:pPr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 xml:space="preserve">熟悉 </w:t>
      </w:r>
      <w:r w:rsidR="005932B0" w:rsidRPr="005932B0">
        <w:rPr>
          <w:rFonts w:ascii="微软雅黑" w:eastAsia="微软雅黑" w:hAnsi="微软雅黑" w:cstheme="minorHAnsi"/>
          <w:b/>
          <w:bCs/>
          <w:sz w:val="18"/>
          <w:szCs w:val="18"/>
        </w:rPr>
        <w:t>Raft</w:t>
      </w:r>
      <w:r w:rsidR="005932B0" w:rsidRPr="005932B0">
        <w:rPr>
          <w:rFonts w:ascii="微软雅黑" w:eastAsia="微软雅黑" w:hAnsi="微软雅黑" w:cstheme="minorHAnsi"/>
          <w:sz w:val="18"/>
          <w:szCs w:val="18"/>
        </w:rPr>
        <w:t xml:space="preserve"> 共识算法的底层原理，包括 Leader 选举、心跳检测、日志复制、状态机应用等核心实现机制与故障恢复流程。</w:t>
      </w:r>
    </w:p>
    <w:p w14:paraId="3F4BA7D4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b/>
          <w:bCs/>
          <w:sz w:val="16"/>
          <w:szCs w:val="16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>■  </w:t>
      </w:r>
      <w:r w:rsidRPr="00114685">
        <w:rPr>
          <w:rFonts w:ascii="微软雅黑" w:eastAsia="微软雅黑" w:hAnsi="微软雅黑" w:cstheme="minorHAnsi" w:hint="eastAsia"/>
          <w:b/>
          <w:bCs/>
          <w:sz w:val="18"/>
          <w:szCs w:val="18"/>
        </w:rPr>
        <w:t>中间件</w:t>
      </w:r>
      <w:r w:rsidRPr="00114685">
        <w:rPr>
          <w:rFonts w:ascii="微软雅黑" w:eastAsia="微软雅黑" w:hAnsi="微软雅黑" w:cstheme="minorHAnsi"/>
          <w:sz w:val="15"/>
          <w:szCs w:val="15"/>
        </w:rPr>
        <w:t xml:space="preserve"> </w:t>
      </w:r>
      <w:r>
        <w:rPr>
          <w:rFonts w:ascii="微软雅黑" w:eastAsia="微软雅黑" w:hAnsi="微软雅黑" w:cstheme="minorHAnsi"/>
          <w:b/>
          <w:bCs/>
          <w:sz w:val="15"/>
          <w:szCs w:val="15"/>
        </w:rPr>
        <w:t> </w:t>
      </w:r>
    </w:p>
    <w:p w14:paraId="547234A6" w14:textId="41EE37B6" w:rsidR="004F5D4C" w:rsidRDefault="00000000">
      <w:pPr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 </w:t>
      </w:r>
      <w:r w:rsidR="005932B0" w:rsidRPr="005932B0">
        <w:rPr>
          <w:rFonts w:ascii="微软雅黑" w:eastAsia="微软雅黑" w:hAnsi="微软雅黑" w:cstheme="minorHAnsi" w:hint="eastAsia"/>
          <w:sz w:val="18"/>
          <w:szCs w:val="18"/>
        </w:rPr>
        <w:t xml:space="preserve">熟悉 </w:t>
      </w:r>
      <w:r w:rsidR="005932B0" w:rsidRPr="005932B0">
        <w:rPr>
          <w:rFonts w:ascii="微软雅黑" w:eastAsia="微软雅黑" w:hAnsi="微软雅黑" w:cstheme="minorHAnsi" w:hint="eastAsia"/>
          <w:b/>
          <w:bCs/>
          <w:sz w:val="18"/>
          <w:szCs w:val="18"/>
        </w:rPr>
        <w:t>MySQL</w:t>
      </w:r>
      <w:r w:rsidR="005932B0" w:rsidRPr="005932B0">
        <w:rPr>
          <w:rFonts w:ascii="微软雅黑" w:eastAsia="微软雅黑" w:hAnsi="微软雅黑" w:cstheme="minorHAnsi" w:hint="eastAsia"/>
          <w:sz w:val="18"/>
          <w:szCs w:val="18"/>
        </w:rPr>
        <w:t xml:space="preserve"> 底层原理，包括</w:t>
      </w:r>
      <w:r w:rsidR="005932B0" w:rsidRPr="00520E4C">
        <w:rPr>
          <w:rFonts w:ascii="微软雅黑" w:eastAsia="微软雅黑" w:hAnsi="微软雅黑" w:cstheme="minorHAnsi" w:hint="eastAsia"/>
          <w:b/>
          <w:bCs/>
          <w:sz w:val="18"/>
          <w:szCs w:val="18"/>
        </w:rPr>
        <w:t>锁</w:t>
      </w:r>
      <w:r w:rsidR="00520E4C" w:rsidRPr="00520E4C">
        <w:rPr>
          <w:rFonts w:ascii="微软雅黑" w:eastAsia="微软雅黑" w:hAnsi="微软雅黑" w:cstheme="minorHAnsi" w:hint="eastAsia"/>
          <w:b/>
          <w:bCs/>
          <w:sz w:val="18"/>
          <w:szCs w:val="18"/>
        </w:rPr>
        <w:t>机制</w:t>
      </w:r>
      <w:r w:rsidR="005932B0" w:rsidRPr="00520E4C">
        <w:rPr>
          <w:rFonts w:ascii="微软雅黑" w:eastAsia="微软雅黑" w:hAnsi="微软雅黑" w:cstheme="minorHAnsi" w:hint="eastAsia"/>
          <w:b/>
          <w:bCs/>
          <w:sz w:val="18"/>
          <w:szCs w:val="18"/>
        </w:rPr>
        <w:t>、事务日志、事务原理、隔离级别、索引</w:t>
      </w:r>
      <w:r w:rsidR="00F65D2D">
        <w:rPr>
          <w:rFonts w:ascii="微软雅黑" w:eastAsia="微软雅黑" w:hAnsi="微软雅黑" w:cstheme="minorHAnsi" w:hint="eastAsia"/>
          <w:sz w:val="18"/>
          <w:szCs w:val="18"/>
        </w:rPr>
        <w:t>，了解</w:t>
      </w:r>
      <w:r w:rsidR="00AC7EA0" w:rsidRPr="00520E4C">
        <w:rPr>
          <w:rFonts w:ascii="微软雅黑" w:eastAsia="微软雅黑" w:hAnsi="微软雅黑" w:cstheme="minorHAnsi" w:hint="eastAsia"/>
          <w:b/>
          <w:bCs/>
          <w:sz w:val="18"/>
          <w:szCs w:val="18"/>
        </w:rPr>
        <w:t>MySQL优化、高可用</w:t>
      </w:r>
      <w:r w:rsidR="00520E4C" w:rsidRPr="00520E4C">
        <w:rPr>
          <w:rFonts w:ascii="微软雅黑" w:eastAsia="微软雅黑" w:hAnsi="微软雅黑" w:cstheme="minorHAnsi" w:hint="eastAsia"/>
          <w:b/>
          <w:bCs/>
          <w:sz w:val="18"/>
          <w:szCs w:val="18"/>
        </w:rPr>
        <w:t>主从</w:t>
      </w:r>
      <w:r w:rsidR="005932B0" w:rsidRPr="00520E4C">
        <w:rPr>
          <w:rFonts w:ascii="微软雅黑" w:eastAsia="微软雅黑" w:hAnsi="微软雅黑" w:cstheme="minorHAnsi" w:hint="eastAsia"/>
          <w:b/>
          <w:bCs/>
          <w:sz w:val="18"/>
          <w:szCs w:val="18"/>
        </w:rPr>
        <w:t>集群</w:t>
      </w:r>
      <w:r w:rsidR="00F65D2D" w:rsidRPr="00520E4C">
        <w:rPr>
          <w:rFonts w:ascii="微软雅黑" w:eastAsia="微软雅黑" w:hAnsi="微软雅黑" w:cstheme="minorHAnsi" w:hint="eastAsia"/>
          <w:b/>
          <w:bCs/>
          <w:sz w:val="18"/>
          <w:szCs w:val="18"/>
        </w:rPr>
        <w:t>方案</w:t>
      </w:r>
      <w:r w:rsidR="00AC7EA0">
        <w:rPr>
          <w:rFonts w:ascii="微软雅黑" w:eastAsia="微软雅黑" w:hAnsi="微软雅黑" w:cstheme="minorHAnsi" w:hint="eastAsia"/>
          <w:sz w:val="18"/>
          <w:szCs w:val="18"/>
        </w:rPr>
        <w:t>。</w:t>
      </w:r>
      <w:r>
        <w:rPr>
          <w:rFonts w:ascii="微软雅黑" w:eastAsia="微软雅黑" w:hAnsi="微软雅黑" w:cstheme="minorHAnsi"/>
          <w:sz w:val="18"/>
          <w:szCs w:val="18"/>
        </w:rPr>
        <w:t xml:space="preserve">   </w:t>
      </w:r>
    </w:p>
    <w:p w14:paraId="3C5AACD5" w14:textId="46970BC2" w:rsidR="004F5D4C" w:rsidRDefault="00000000">
      <w:pPr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 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 xml:space="preserve">熟悉 </w:t>
      </w:r>
      <w:r w:rsidR="00520E4C" w:rsidRPr="00520E4C">
        <w:rPr>
          <w:rFonts w:ascii="微软雅黑" w:eastAsia="微软雅黑" w:hAnsi="微软雅黑" w:cstheme="minorHAnsi"/>
          <w:b/>
          <w:bCs/>
          <w:sz w:val="18"/>
          <w:szCs w:val="18"/>
        </w:rPr>
        <w:t>Redis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 xml:space="preserve"> </w:t>
      </w:r>
      <w:r w:rsidR="00520E4C" w:rsidRPr="00520E4C">
        <w:rPr>
          <w:rFonts w:ascii="微软雅黑" w:eastAsia="微软雅黑" w:hAnsi="微软雅黑" w:cstheme="minorHAnsi"/>
          <w:b/>
          <w:bCs/>
          <w:sz w:val="18"/>
          <w:szCs w:val="18"/>
        </w:rPr>
        <w:t>线程模型、持久化、内存淘汰策略，热key、大key及雪崩、穿透、击穿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>问题，</w:t>
      </w:r>
      <w:r w:rsidR="00520E4C" w:rsidRPr="00520E4C">
        <w:rPr>
          <w:rFonts w:ascii="微软雅黑" w:eastAsia="微软雅黑" w:hAnsi="微软雅黑" w:cstheme="minorHAnsi"/>
          <w:b/>
          <w:bCs/>
          <w:sz w:val="18"/>
          <w:szCs w:val="18"/>
        </w:rPr>
        <w:t>高可用架构与数据一致性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>机制。</w:t>
      </w:r>
    </w:p>
    <w:p w14:paraId="7DA529C3" w14:textId="52C3A95C" w:rsidR="004F5D4C" w:rsidRDefault="00000000">
      <w:pPr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</w:t>
      </w:r>
      <w:r>
        <w:rPr>
          <w:rFonts w:ascii="微软雅黑" w:eastAsia="微软雅黑" w:hAnsi="微软雅黑" w:cstheme="minorHAnsi" w:hint="eastAsia"/>
          <w:sz w:val="18"/>
          <w:szCs w:val="18"/>
        </w:rPr>
        <w:t xml:space="preserve">  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 xml:space="preserve">熟悉 </w:t>
      </w:r>
      <w:r w:rsidR="00520E4C" w:rsidRPr="00520E4C">
        <w:rPr>
          <w:rFonts w:ascii="微软雅黑" w:eastAsia="微软雅黑" w:hAnsi="微软雅黑" w:cstheme="minorHAnsi"/>
          <w:b/>
          <w:bCs/>
          <w:sz w:val="18"/>
          <w:szCs w:val="18"/>
        </w:rPr>
        <w:t>Kafka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 xml:space="preserve"> 基本使用与原理，掌握</w:t>
      </w:r>
      <w:r w:rsidR="00520E4C" w:rsidRPr="00520E4C">
        <w:rPr>
          <w:rFonts w:ascii="微软雅黑" w:eastAsia="微软雅黑" w:hAnsi="微软雅黑" w:cstheme="minorHAnsi"/>
          <w:b/>
          <w:bCs/>
          <w:sz w:val="18"/>
          <w:szCs w:val="18"/>
        </w:rPr>
        <w:t>分区副本、消息积压处理、消费者</w:t>
      </w:r>
      <w:proofErr w:type="gramStart"/>
      <w:r w:rsidR="00520E4C" w:rsidRPr="00520E4C">
        <w:rPr>
          <w:rFonts w:ascii="微软雅黑" w:eastAsia="微软雅黑" w:hAnsi="微软雅黑" w:cstheme="minorHAnsi"/>
          <w:b/>
          <w:bCs/>
          <w:sz w:val="18"/>
          <w:szCs w:val="18"/>
        </w:rPr>
        <w:t>组重平衡</w:t>
      </w:r>
      <w:proofErr w:type="gramEnd"/>
      <w:r w:rsidR="00520E4C" w:rsidRPr="00520E4C">
        <w:rPr>
          <w:rFonts w:ascii="微软雅黑" w:eastAsia="微软雅黑" w:hAnsi="微软雅黑" w:cstheme="minorHAnsi"/>
          <w:b/>
          <w:bCs/>
          <w:sz w:val="18"/>
          <w:szCs w:val="18"/>
        </w:rPr>
        <w:t>技术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>，以及在系统中的高并发高可用实践。</w:t>
      </w:r>
    </w:p>
    <w:p w14:paraId="44401B7F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b/>
          <w:bCs/>
          <w:sz w:val="15"/>
          <w:szCs w:val="15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>■  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计算机基础</w:t>
      </w:r>
      <w:r>
        <w:rPr>
          <w:rFonts w:ascii="微软雅黑" w:eastAsia="微软雅黑" w:hAnsi="微软雅黑" w:cstheme="minorHAnsi"/>
          <w:b/>
          <w:bCs/>
          <w:sz w:val="15"/>
          <w:szCs w:val="15"/>
        </w:rPr>
        <w:t xml:space="preserve">   </w:t>
      </w:r>
    </w:p>
    <w:p w14:paraId="6A6BA223" w14:textId="63776947" w:rsidR="004F5D4C" w:rsidRDefault="00000000">
      <w:pPr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 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>熟悉常用数据结构与算法，</w:t>
      </w:r>
      <w:r w:rsidR="00520E4C">
        <w:rPr>
          <w:rFonts w:ascii="微软雅黑" w:eastAsia="微软雅黑" w:hAnsi="微软雅黑" w:cstheme="minorHAnsi" w:hint="eastAsia"/>
          <w:sz w:val="18"/>
          <w:szCs w:val="18"/>
        </w:rPr>
        <w:t>利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>用</w:t>
      </w:r>
      <w:r w:rsidR="00520E4C">
        <w:rPr>
          <w:rFonts w:ascii="微软雅黑" w:eastAsia="微软雅黑" w:hAnsi="微软雅黑" w:cstheme="minorHAnsi" w:hint="eastAsia"/>
          <w:sz w:val="18"/>
          <w:szCs w:val="18"/>
        </w:rPr>
        <w:t>相关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>结构适配场景，能结合实际业务场景针对性调优，大幅提升系统运行性能与资源利用率。</w:t>
      </w:r>
      <w:r w:rsidR="004674FE" w:rsidRPr="004674FE">
        <w:rPr>
          <w:rFonts w:ascii="微软雅黑" w:eastAsia="微软雅黑" w:hAnsi="微软雅黑" w:cstheme="minorHAnsi"/>
          <w:sz w:val="18"/>
          <w:szCs w:val="18"/>
        </w:rPr>
        <w:t>。</w:t>
      </w:r>
      <w:r>
        <w:rPr>
          <w:rFonts w:ascii="微软雅黑" w:eastAsia="微软雅黑" w:hAnsi="微软雅黑" w:cstheme="minorHAnsi"/>
          <w:sz w:val="18"/>
          <w:szCs w:val="18"/>
        </w:rPr>
        <w:t xml:space="preserve">   </w:t>
      </w:r>
    </w:p>
    <w:p w14:paraId="3E381219" w14:textId="5B7CF2A2" w:rsidR="004F5D4C" w:rsidRDefault="00000000">
      <w:pPr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 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 xml:space="preserve">熟悉 </w:t>
      </w:r>
      <w:r w:rsidR="00520E4C" w:rsidRPr="00520E4C">
        <w:rPr>
          <w:rFonts w:ascii="微软雅黑" w:eastAsia="微软雅黑" w:hAnsi="微软雅黑" w:cstheme="minorHAnsi"/>
          <w:b/>
          <w:bCs/>
          <w:sz w:val="18"/>
          <w:szCs w:val="18"/>
        </w:rPr>
        <w:t>TCP/UDP、HTTP/WebSocket</w:t>
      </w:r>
      <w:r w:rsidR="00520E4C" w:rsidRPr="00520E4C">
        <w:rPr>
          <w:rFonts w:ascii="微软雅黑" w:eastAsia="微软雅黑" w:hAnsi="微软雅黑" w:cstheme="minorHAnsi"/>
          <w:sz w:val="18"/>
          <w:szCs w:val="18"/>
        </w:rPr>
        <w:t xml:space="preserve"> 协议特性，</w:t>
      </w:r>
      <w:proofErr w:type="gramStart"/>
      <w:r w:rsidR="00520E4C" w:rsidRPr="00520E4C">
        <w:rPr>
          <w:rFonts w:ascii="微软雅黑" w:eastAsia="微软雅黑" w:hAnsi="微软雅黑" w:cstheme="minorHAnsi"/>
          <w:sz w:val="18"/>
          <w:szCs w:val="18"/>
        </w:rPr>
        <w:t>掌握流控与</w:t>
      </w:r>
      <w:proofErr w:type="gramEnd"/>
      <w:r w:rsidR="00520E4C" w:rsidRPr="00520E4C">
        <w:rPr>
          <w:rFonts w:ascii="微软雅黑" w:eastAsia="微软雅黑" w:hAnsi="微软雅黑" w:cstheme="minorHAnsi"/>
          <w:sz w:val="18"/>
          <w:szCs w:val="18"/>
        </w:rPr>
        <w:t>拥塞控制等网络核心原理，可保障网络通信稳定且安全可靠。</w:t>
      </w:r>
      <w:r>
        <w:rPr>
          <w:rFonts w:ascii="微软雅黑" w:eastAsia="微软雅黑" w:hAnsi="微软雅黑" w:cstheme="minorHAnsi"/>
          <w:sz w:val="18"/>
          <w:szCs w:val="18"/>
        </w:rPr>
        <w:t xml:space="preserve">  </w:t>
      </w:r>
    </w:p>
    <w:p w14:paraId="07F7D215" w14:textId="77777777" w:rsidR="004F5D4C" w:rsidRDefault="00000000">
      <w:pPr>
        <w:spacing w:beforeLines="10" w:before="31"/>
        <w:rPr>
          <w:rFonts w:ascii="微软雅黑" w:eastAsia="微软雅黑" w:hAnsi="微软雅黑" w:cstheme="minorHAnsi" w:hint="eastAsia"/>
          <w:b/>
          <w:bCs/>
          <w:sz w:val="15"/>
          <w:szCs w:val="15"/>
        </w:rPr>
      </w:pPr>
      <w:r>
        <w:rPr>
          <w:rFonts w:ascii="微软雅黑" w:eastAsia="微软雅黑" w:hAnsi="微软雅黑" w:cstheme="minorHAnsi"/>
          <w:b/>
          <w:bCs/>
          <w:sz w:val="15"/>
          <w:szCs w:val="15"/>
        </w:rPr>
        <w:t>■  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 xml:space="preserve">工具 </w:t>
      </w:r>
      <w:r>
        <w:rPr>
          <w:rFonts w:ascii="微软雅黑" w:eastAsia="微软雅黑" w:hAnsi="微软雅黑" w:cstheme="minorHAnsi"/>
          <w:b/>
          <w:bCs/>
          <w:sz w:val="15"/>
          <w:szCs w:val="15"/>
        </w:rPr>
        <w:t xml:space="preserve">  </w:t>
      </w:r>
    </w:p>
    <w:p w14:paraId="24D4E65D" w14:textId="5AF6DC4A" w:rsidR="005F11B5" w:rsidRDefault="00000000" w:rsidP="00C447B6">
      <w:pPr>
        <w:spacing w:beforeLines="10" w:before="31"/>
        <w:ind w:leftChars="100" w:left="21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 </w:t>
      </w:r>
      <w:r w:rsidR="001811BC" w:rsidRPr="001811BC">
        <w:rPr>
          <w:rFonts w:ascii="微软雅黑" w:eastAsia="微软雅黑" w:hAnsi="微软雅黑" w:cstheme="minorHAnsi"/>
          <w:sz w:val="18"/>
          <w:szCs w:val="18"/>
        </w:rPr>
        <w:t xml:space="preserve">熟悉 </w:t>
      </w:r>
      <w:r w:rsidR="001811BC" w:rsidRPr="001811BC">
        <w:rPr>
          <w:rFonts w:ascii="微软雅黑" w:eastAsia="微软雅黑" w:hAnsi="微软雅黑" w:cstheme="minorHAnsi"/>
          <w:b/>
          <w:bCs/>
          <w:sz w:val="18"/>
          <w:szCs w:val="18"/>
        </w:rPr>
        <w:t>Git</w:t>
      </w:r>
      <w:r w:rsidR="001811BC" w:rsidRPr="001811BC">
        <w:rPr>
          <w:rFonts w:ascii="微软雅黑" w:eastAsia="微软雅黑" w:hAnsi="微软雅黑" w:cstheme="minorHAnsi"/>
          <w:sz w:val="18"/>
          <w:szCs w:val="18"/>
        </w:rPr>
        <w:t xml:space="preserve"> 常用命令，掌握分支合并与冲突解决，具有相关项目协作开发经验，能够规范管理项目版本，高效参与团队开发。</w:t>
      </w:r>
    </w:p>
    <w:p w14:paraId="2E2845AF" w14:textId="753800A9" w:rsidR="004F5D4C" w:rsidRDefault="005F11B5" w:rsidP="00C447B6">
      <w:pPr>
        <w:spacing w:beforeLines="10" w:before="31"/>
        <w:ind w:leftChars="100" w:left="21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 </w:t>
      </w:r>
      <w:r w:rsidR="001811BC" w:rsidRPr="001811BC">
        <w:rPr>
          <w:rFonts w:ascii="微软雅黑" w:eastAsia="微软雅黑" w:hAnsi="微软雅黑" w:cstheme="minorHAnsi"/>
          <w:sz w:val="18"/>
          <w:szCs w:val="18"/>
        </w:rPr>
        <w:t xml:space="preserve">熟悉 </w:t>
      </w:r>
      <w:r w:rsidR="001811BC" w:rsidRPr="001811BC">
        <w:rPr>
          <w:rFonts w:ascii="微软雅黑" w:eastAsia="微软雅黑" w:hAnsi="微软雅黑" w:cstheme="minorHAnsi"/>
          <w:b/>
          <w:bCs/>
          <w:sz w:val="18"/>
          <w:szCs w:val="18"/>
        </w:rPr>
        <w:t>Docker</w:t>
      </w:r>
      <w:r w:rsidR="001811BC" w:rsidRPr="001811BC">
        <w:rPr>
          <w:rFonts w:ascii="微软雅黑" w:eastAsia="微软雅黑" w:hAnsi="微软雅黑" w:cstheme="minorHAnsi"/>
          <w:sz w:val="18"/>
          <w:szCs w:val="18"/>
        </w:rPr>
        <w:t xml:space="preserve"> 等容器工具，掌握</w:t>
      </w:r>
      <w:proofErr w:type="spellStart"/>
      <w:r w:rsidR="001811BC" w:rsidRPr="001811BC">
        <w:rPr>
          <w:rFonts w:ascii="微软雅黑" w:eastAsia="微软雅黑" w:hAnsi="微软雅黑" w:cstheme="minorHAnsi"/>
          <w:sz w:val="18"/>
          <w:szCs w:val="18"/>
        </w:rPr>
        <w:t>Dockerfile</w:t>
      </w:r>
      <w:proofErr w:type="spellEnd"/>
      <w:r w:rsidR="001811BC" w:rsidRPr="001811BC">
        <w:rPr>
          <w:rFonts w:ascii="微软雅黑" w:eastAsia="微软雅黑" w:hAnsi="微软雅黑" w:cstheme="minorHAnsi"/>
          <w:sz w:val="18"/>
          <w:szCs w:val="18"/>
        </w:rPr>
        <w:t xml:space="preserve"> 编写，能够使用 docker-compose 搭建开发环境，独立将项目部署至 k8s 集群</w:t>
      </w:r>
      <w:r>
        <w:rPr>
          <w:rFonts w:ascii="微软雅黑" w:eastAsia="微软雅黑" w:hAnsi="微软雅黑" w:cstheme="minorHAnsi"/>
          <w:sz w:val="18"/>
          <w:szCs w:val="18"/>
        </w:rPr>
        <w:t xml:space="preserve">   </w:t>
      </w:r>
    </w:p>
    <w:p w14:paraId="5A06089D" w14:textId="77777777" w:rsidR="004F5D4C" w:rsidRDefault="00000000">
      <w:pPr>
        <w:spacing w:beforeLines="30" w:before="93" w:line="320" w:lineRule="exact"/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</w:pPr>
      <w:r>
        <w:rPr>
          <w:rFonts w:ascii="微软雅黑" w:eastAsia="微软雅黑" w:hAnsi="微软雅黑" w:cstheme="minorHAnsi" w:hint="eastAsia"/>
          <w:b/>
          <w:color w:val="548DD4" w:themeColor="text2" w:themeTint="99"/>
          <w:szCs w:val="21"/>
          <w:u w:val="thick"/>
        </w:rPr>
        <w:t>项目</w:t>
      </w:r>
      <w:r>
        <w:rPr>
          <w:rFonts w:ascii="微软雅黑" w:eastAsia="微软雅黑" w:hAnsi="微软雅黑" w:cstheme="minorHAnsi"/>
          <w:b/>
          <w:color w:val="548DD4" w:themeColor="text2" w:themeTint="99"/>
          <w:szCs w:val="21"/>
          <w:u w:val="thick"/>
        </w:rPr>
        <w:t xml:space="preserve">经历                                                                                             </w:t>
      </w:r>
    </w:p>
    <w:p w14:paraId="34855829" w14:textId="77777777" w:rsidR="004F5D4C" w:rsidRDefault="00000000">
      <w:pPr>
        <w:pStyle w:val="2"/>
        <w:spacing w:beforeLines="10" w:before="31"/>
        <w:ind w:firstLineChars="0" w:firstLine="0"/>
        <w:rPr>
          <w:rFonts w:ascii="微软雅黑" w:eastAsia="微软雅黑" w:hAnsi="微软雅黑" w:cstheme="minorHAnsi" w:hint="eastAsia"/>
          <w:b/>
          <w:color w:val="548DD4" w:themeColor="text2" w:themeTint="99"/>
          <w:sz w:val="19"/>
          <w:szCs w:val="19"/>
        </w:rPr>
      </w:pPr>
      <w:r>
        <w:rPr>
          <w:rFonts w:ascii="微软雅黑" w:eastAsia="微软雅黑" w:hAnsi="微软雅黑" w:cstheme="minorHAnsi" w:hint="eastAsia"/>
          <w:b/>
          <w:bCs/>
          <w:sz w:val="20"/>
          <w:szCs w:val="20"/>
        </w:rPr>
        <w:t>电商评价微服务系统</w:t>
      </w:r>
      <w:r>
        <w:rPr>
          <w:rFonts w:ascii="微软雅黑" w:eastAsia="微软雅黑" w:hAnsi="微软雅黑" w:cs="微软雅黑"/>
          <w:b/>
          <w:bCs/>
          <w:color w:val="548DD4" w:themeColor="text2" w:themeTint="99"/>
          <w:spacing w:val="15"/>
          <w:sz w:val="19"/>
          <w:szCs w:val="19"/>
          <w:shd w:val="clear" w:color="auto" w:fill="FFFFFF"/>
        </w:rPr>
        <w:t xml:space="preserve"> </w:t>
      </w:r>
      <w:r>
        <w:rPr>
          <w:rFonts w:ascii="微软雅黑" w:eastAsia="微软雅黑" w:hAnsi="微软雅黑" w:cstheme="minorHAnsi"/>
          <w:b/>
          <w:color w:val="548DD4" w:themeColor="text2" w:themeTint="99"/>
          <w:sz w:val="19"/>
          <w:szCs w:val="19"/>
        </w:rPr>
        <w:t xml:space="preserve">   </w:t>
      </w:r>
      <w:r>
        <w:rPr>
          <w:rFonts w:ascii="微软雅黑" w:eastAsia="微软雅黑" w:hAnsi="微软雅黑" w:cstheme="minorHAnsi" w:hint="eastAsia"/>
          <w:b/>
          <w:color w:val="548DD4" w:themeColor="text2" w:themeTint="99"/>
          <w:sz w:val="19"/>
          <w:szCs w:val="19"/>
        </w:rPr>
        <w:t xml:space="preserve">                                                                   </w:t>
      </w:r>
      <w:r>
        <w:rPr>
          <w:rFonts w:ascii="微软雅黑" w:eastAsia="微软雅黑" w:hAnsi="微软雅黑" w:cstheme="minorHAnsi" w:hint="eastAsia"/>
          <w:b/>
          <w:sz w:val="19"/>
          <w:szCs w:val="19"/>
        </w:rPr>
        <w:t xml:space="preserve">   </w:t>
      </w:r>
      <w:r>
        <w:rPr>
          <w:rFonts w:ascii="微软雅黑" w:eastAsia="微软雅黑" w:hAnsi="微软雅黑" w:cstheme="minorHAnsi" w:hint="eastAsia"/>
          <w:b/>
          <w:bCs/>
          <w:sz w:val="18"/>
          <w:szCs w:val="18"/>
        </w:rPr>
        <w:t>2025.10-2025.12</w:t>
      </w:r>
      <w:r>
        <w:rPr>
          <w:rFonts w:ascii="微软雅黑" w:eastAsia="微软雅黑" w:hAnsi="微软雅黑" w:cstheme="minorHAnsi"/>
          <w:b/>
          <w:sz w:val="19"/>
          <w:szCs w:val="19"/>
        </w:rPr>
        <w:t xml:space="preserve"> </w:t>
      </w:r>
      <w:r>
        <w:rPr>
          <w:rFonts w:ascii="微软雅黑" w:eastAsia="微软雅黑" w:hAnsi="微软雅黑" w:cstheme="minorHAnsi"/>
          <w:b/>
          <w:color w:val="548DD4" w:themeColor="text2" w:themeTint="99"/>
          <w:sz w:val="19"/>
          <w:szCs w:val="19"/>
        </w:rPr>
        <w:t xml:space="preserve">  </w:t>
      </w:r>
    </w:p>
    <w:p w14:paraId="7A93F0A9" w14:textId="77777777" w:rsidR="004F5D4C" w:rsidRDefault="00000000">
      <w:pPr>
        <w:pStyle w:val="aa"/>
        <w:widowControl/>
        <w:shd w:val="clear" w:color="auto" w:fill="FFFFFF"/>
        <w:spacing w:beforeLines="10" w:before="31"/>
        <w:rPr>
          <w:rFonts w:ascii="微软雅黑" w:eastAsia="微软雅黑" w:hAnsi="微软雅黑" w:cstheme="minorHAnsi" w:hint="eastAsia"/>
          <w:b/>
          <w:bCs/>
          <w:sz w:val="16"/>
          <w:szCs w:val="16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技术架构：Kratos + </w:t>
      </w:r>
      <w:proofErr w:type="spell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Protobuf</w:t>
      </w:r>
      <w:proofErr w:type="spellEnd"/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+ MySQL + GEN + Redis + Elasticsearch + Canal + Consul + Kafka </w:t>
      </w:r>
    </w:p>
    <w:p w14:paraId="18848672" w14:textId="430D79A1" w:rsidR="004F5D4C" w:rsidRDefault="00000000">
      <w:pPr>
        <w:pStyle w:val="aa"/>
        <w:widowControl/>
        <w:shd w:val="clear" w:color="auto" w:fill="FFFFFF"/>
        <w:spacing w:beforeLines="10" w:before="31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b/>
          <w:bCs/>
          <w:sz w:val="18"/>
          <w:szCs w:val="18"/>
        </w:rPr>
        <w:t>项目描述：</w:t>
      </w:r>
      <w:r>
        <w:rPr>
          <w:rFonts w:ascii="微软雅黑" w:eastAsia="微软雅黑" w:hAnsi="微软雅黑" w:cstheme="minorHAnsi"/>
          <w:sz w:val="18"/>
          <w:szCs w:val="18"/>
        </w:rPr>
        <w:t xml:space="preserve">基于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Kratos</w:t>
      </w:r>
      <w:r>
        <w:rPr>
          <w:rFonts w:ascii="微软雅黑" w:eastAsia="微软雅黑" w:hAnsi="微软雅黑" w:cstheme="minorHAnsi"/>
          <w:sz w:val="18"/>
          <w:szCs w:val="18"/>
        </w:rPr>
        <w:t xml:space="preserve"> 框架设计与实现的电商评价微服务系统，全面覆盖用户评价业务的完整生命周期，包括</w:t>
      </w:r>
      <w:r>
        <w:rPr>
          <w:rFonts w:ascii="微软雅黑" w:eastAsia="微软雅黑" w:hAnsi="微软雅黑" w:cstheme="minorHAnsi" w:hint="eastAsia"/>
          <w:sz w:val="18"/>
          <w:szCs w:val="18"/>
        </w:rPr>
        <w:t>用户</w:t>
      </w:r>
      <w:r>
        <w:rPr>
          <w:rFonts w:ascii="微软雅黑" w:eastAsia="微软雅黑" w:hAnsi="微软雅黑" w:cstheme="minorHAnsi"/>
          <w:sz w:val="18"/>
          <w:szCs w:val="18"/>
        </w:rPr>
        <w:t>评价内容的创建、</w:t>
      </w:r>
      <w:r>
        <w:rPr>
          <w:rFonts w:ascii="微软雅黑" w:eastAsia="微软雅黑" w:hAnsi="微软雅黑" w:cstheme="minorHAnsi" w:hint="eastAsia"/>
          <w:sz w:val="18"/>
          <w:szCs w:val="18"/>
        </w:rPr>
        <w:t>商家与用户</w:t>
      </w:r>
      <w:r>
        <w:rPr>
          <w:rFonts w:ascii="微软雅黑" w:eastAsia="微软雅黑" w:hAnsi="微软雅黑" w:cstheme="minorHAnsi"/>
          <w:sz w:val="18"/>
          <w:szCs w:val="18"/>
        </w:rPr>
        <w:t>互动回复、申诉处理流程</w:t>
      </w:r>
      <w:r>
        <w:rPr>
          <w:rFonts w:ascii="微软雅黑" w:eastAsia="微软雅黑" w:hAnsi="微软雅黑" w:cstheme="minorHAnsi" w:hint="eastAsia"/>
          <w:sz w:val="18"/>
          <w:szCs w:val="18"/>
        </w:rPr>
        <w:t>、</w:t>
      </w:r>
      <w:r>
        <w:rPr>
          <w:rFonts w:ascii="微软雅黑" w:eastAsia="微软雅黑" w:hAnsi="微软雅黑" w:cstheme="minorHAnsi"/>
          <w:sz w:val="18"/>
          <w:szCs w:val="18"/>
        </w:rPr>
        <w:t>审核机制以及高效检索功能。系统通过模块化设计支持高并发场景下的稳定运行，致力于提升电商平台的内容管理效率与用户交互体验。</w:t>
      </w:r>
    </w:p>
    <w:p w14:paraId="2F26916A" w14:textId="77777777" w:rsidR="004F5D4C" w:rsidRDefault="00000000">
      <w:pPr>
        <w:pStyle w:val="aa"/>
        <w:widowControl/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设计</w:t>
      </w:r>
      <w:proofErr w:type="gramStart"/>
      <w:r>
        <w:rPr>
          <w:rFonts w:ascii="微软雅黑" w:eastAsia="微软雅黑" w:hAnsi="微软雅黑" w:cstheme="minorHAnsi"/>
          <w:sz w:val="18"/>
          <w:szCs w:val="18"/>
        </w:rPr>
        <w:t>微服务</w:t>
      </w:r>
      <w:proofErr w:type="gramEnd"/>
      <w:r>
        <w:rPr>
          <w:rFonts w:ascii="微软雅黑" w:eastAsia="微软雅黑" w:hAnsi="微软雅黑" w:cstheme="minorHAnsi"/>
          <w:sz w:val="18"/>
          <w:szCs w:val="18"/>
        </w:rPr>
        <w:t xml:space="preserve">架构并通过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Kratos + </w:t>
      </w:r>
      <w:proofErr w:type="spell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Protobuf</w:t>
      </w:r>
      <w:proofErr w:type="spellEnd"/>
      <w:r>
        <w:rPr>
          <w:rFonts w:ascii="微软雅黑" w:eastAsia="微软雅黑" w:hAnsi="微软雅黑" w:cstheme="minorHAnsi"/>
          <w:sz w:val="18"/>
          <w:szCs w:val="18"/>
        </w:rPr>
        <w:t xml:space="preserve"> 实现 RPC/HTTP 接口，提升接口一致性与开发协作效率；</w:t>
      </w:r>
    </w:p>
    <w:p w14:paraId="75A56CB7" w14:textId="77777777" w:rsidR="004F5D4C" w:rsidRDefault="00000000">
      <w:pPr>
        <w:pStyle w:val="aa"/>
        <w:widowControl/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>○ 采用</w:t>
      </w:r>
      <w:r w:rsidRPr="005F11B5"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 CQRS 架构分离</w:t>
      </w:r>
      <w:r>
        <w:rPr>
          <w:rFonts w:ascii="微软雅黑" w:eastAsia="微软雅黑" w:hAnsi="微软雅黑" w:cstheme="minorHAnsi"/>
          <w:sz w:val="18"/>
          <w:szCs w:val="18"/>
        </w:rPr>
        <w:t>写模型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（MySQL + Redis）</w:t>
      </w:r>
      <w:r>
        <w:rPr>
          <w:rFonts w:ascii="微软雅黑" w:eastAsia="微软雅黑" w:hAnsi="微软雅黑" w:cstheme="minorHAnsi"/>
          <w:sz w:val="18"/>
          <w:szCs w:val="18"/>
        </w:rPr>
        <w:t>与读模型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（Elasticsearch）</w:t>
      </w:r>
      <w:r>
        <w:rPr>
          <w:rFonts w:ascii="微软雅黑" w:eastAsia="微软雅黑" w:hAnsi="微软雅黑" w:cstheme="minorHAnsi"/>
          <w:sz w:val="18"/>
          <w:szCs w:val="18"/>
        </w:rPr>
        <w:t>，提升读写性能与系统可维护性；</w:t>
      </w:r>
    </w:p>
    <w:p w14:paraId="6648A72F" w14:textId="77777777" w:rsidR="004F5D4C" w:rsidRDefault="00000000">
      <w:pPr>
        <w:pStyle w:val="aa"/>
        <w:widowControl/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通过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 xml:space="preserve">Redis + </w:t>
      </w:r>
      <w:proofErr w:type="spellStart"/>
      <w:r>
        <w:rPr>
          <w:rFonts w:ascii="微软雅黑" w:eastAsia="微软雅黑" w:hAnsi="微软雅黑" w:cstheme="minorHAnsi"/>
          <w:b/>
          <w:bCs/>
          <w:sz w:val="18"/>
          <w:szCs w:val="18"/>
        </w:rPr>
        <w:t>Singleflight</w:t>
      </w:r>
      <w:proofErr w:type="spellEnd"/>
      <w:r>
        <w:rPr>
          <w:rFonts w:ascii="微软雅黑" w:eastAsia="微软雅黑" w:hAnsi="微软雅黑" w:cstheme="minorHAnsi"/>
          <w:sz w:val="18"/>
          <w:szCs w:val="18"/>
        </w:rPr>
        <w:t xml:space="preserve"> 实现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热点数据缓存与请求合并</w:t>
      </w:r>
      <w:r>
        <w:rPr>
          <w:rFonts w:ascii="微软雅黑" w:eastAsia="微软雅黑" w:hAnsi="微软雅黑" w:cstheme="minorHAnsi"/>
          <w:sz w:val="18"/>
          <w:szCs w:val="18"/>
        </w:rPr>
        <w:t>，降低高并发下的</w:t>
      </w:r>
      <w:r w:rsidRPr="005F11B5">
        <w:rPr>
          <w:rFonts w:ascii="微软雅黑" w:eastAsia="微软雅黑" w:hAnsi="微软雅黑" w:cstheme="minorHAnsi"/>
          <w:sz w:val="18"/>
          <w:szCs w:val="18"/>
        </w:rPr>
        <w:t>缓存击穿</w:t>
      </w:r>
      <w:r>
        <w:rPr>
          <w:rFonts w:ascii="微软雅黑" w:eastAsia="微软雅黑" w:hAnsi="微软雅黑" w:cstheme="minorHAnsi"/>
          <w:sz w:val="18"/>
          <w:szCs w:val="18"/>
        </w:rPr>
        <w:t>与放大效应；</w:t>
      </w:r>
    </w:p>
    <w:p w14:paraId="0C4295E9" w14:textId="77777777" w:rsidR="004F5D4C" w:rsidRDefault="00000000">
      <w:pPr>
        <w:pStyle w:val="aa"/>
        <w:widowControl/>
        <w:spacing w:beforeLines="10" w:before="31"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  <w:r>
        <w:rPr>
          <w:rFonts w:ascii="微软雅黑" w:eastAsia="微软雅黑" w:hAnsi="微软雅黑" w:cstheme="minorHAnsi"/>
          <w:sz w:val="18"/>
          <w:szCs w:val="18"/>
        </w:rPr>
        <w:t xml:space="preserve">○ 设计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Canal + Kafka CDC</w:t>
      </w:r>
      <w:r>
        <w:rPr>
          <w:rFonts w:ascii="微软雅黑" w:eastAsia="微软雅黑" w:hAnsi="微软雅黑" w:cstheme="minorHAnsi"/>
          <w:sz w:val="18"/>
          <w:szCs w:val="18"/>
        </w:rPr>
        <w:t xml:space="preserve"> 方案实现 </w:t>
      </w:r>
      <w:r>
        <w:rPr>
          <w:rFonts w:ascii="微软雅黑" w:eastAsia="微软雅黑" w:hAnsi="微软雅黑" w:cstheme="minorHAnsi"/>
          <w:b/>
          <w:bCs/>
          <w:sz w:val="18"/>
          <w:szCs w:val="18"/>
        </w:rPr>
        <w:t>MySQL → Elasticsearch</w:t>
      </w:r>
      <w:r>
        <w:rPr>
          <w:rFonts w:ascii="微软雅黑" w:eastAsia="微软雅黑" w:hAnsi="微软雅黑" w:cstheme="minorHAnsi"/>
          <w:sz w:val="18"/>
          <w:szCs w:val="18"/>
        </w:rPr>
        <w:t xml:space="preserve"> </w:t>
      </w:r>
      <w:r w:rsidRPr="00D94998">
        <w:rPr>
          <w:rFonts w:ascii="微软雅黑" w:eastAsia="微软雅黑" w:hAnsi="微软雅黑" w:cstheme="minorHAnsi"/>
          <w:sz w:val="18"/>
          <w:szCs w:val="18"/>
        </w:rPr>
        <w:t>异步索引同步</w:t>
      </w:r>
      <w:r>
        <w:rPr>
          <w:rFonts w:ascii="微软雅黑" w:eastAsia="微软雅黑" w:hAnsi="微软雅黑" w:cstheme="minorHAnsi"/>
          <w:sz w:val="18"/>
          <w:szCs w:val="18"/>
        </w:rPr>
        <w:t>，保证</w:t>
      </w:r>
      <w:r w:rsidRPr="005F11B5">
        <w:rPr>
          <w:rFonts w:ascii="微软雅黑" w:eastAsia="微软雅黑" w:hAnsi="微软雅黑" w:cstheme="minorHAnsi"/>
          <w:b/>
          <w:bCs/>
          <w:sz w:val="18"/>
          <w:szCs w:val="18"/>
        </w:rPr>
        <w:t>数据一致性</w:t>
      </w:r>
      <w:r>
        <w:rPr>
          <w:rFonts w:ascii="微软雅黑" w:eastAsia="微软雅黑" w:hAnsi="微软雅黑" w:cstheme="minorHAnsi"/>
          <w:sz w:val="18"/>
          <w:szCs w:val="18"/>
        </w:rPr>
        <w:t>与系统扩展性；</w:t>
      </w:r>
    </w:p>
    <w:p w14:paraId="717DCB55" w14:textId="77777777" w:rsidR="004F5D4C" w:rsidRDefault="004F5D4C">
      <w:pPr>
        <w:pStyle w:val="aa"/>
        <w:widowControl/>
        <w:ind w:firstLineChars="100" w:firstLine="180"/>
        <w:rPr>
          <w:rFonts w:ascii="微软雅黑" w:eastAsia="微软雅黑" w:hAnsi="微软雅黑" w:cstheme="minorHAnsi" w:hint="eastAsia"/>
          <w:sz w:val="18"/>
          <w:szCs w:val="18"/>
        </w:rPr>
      </w:pPr>
    </w:p>
    <w:p w14:paraId="01EE64DC" w14:textId="77777777" w:rsidR="004F5D4C" w:rsidRDefault="00000000">
      <w:pPr>
        <w:pStyle w:val="2"/>
        <w:spacing w:line="320" w:lineRule="exact"/>
        <w:ind w:firstLineChars="0" w:firstLine="0"/>
        <w:rPr>
          <w:rFonts w:ascii="微软雅黑" w:eastAsia="微软雅黑" w:hAnsi="微软雅黑" w:cstheme="minorHAnsi" w:hint="eastAsia"/>
          <w:color w:val="000000" w:themeColor="text1"/>
          <w:sz w:val="15"/>
          <w:szCs w:val="15"/>
        </w:rPr>
      </w:pPr>
      <w:r>
        <w:rPr>
          <w:rFonts w:ascii="微软雅黑" w:eastAsia="微软雅黑" w:hAnsi="微软雅黑" w:cstheme="minorHAnsi"/>
          <w:b/>
          <w:color w:val="548DD4" w:themeColor="text2" w:themeTint="99"/>
          <w:sz w:val="19"/>
          <w:szCs w:val="19"/>
        </w:rPr>
        <w:t xml:space="preserve">  </w:t>
      </w:r>
      <w:r>
        <w:rPr>
          <w:rFonts w:ascii="微软雅黑" w:eastAsia="微软雅黑" w:hAnsi="微软雅黑" w:cstheme="minorHAnsi" w:hint="eastAsia"/>
          <w:b/>
          <w:color w:val="548DD4" w:themeColor="text2" w:themeTint="99"/>
          <w:sz w:val="19"/>
          <w:szCs w:val="19"/>
        </w:rPr>
        <w:t xml:space="preserve">                  </w:t>
      </w:r>
    </w:p>
    <w:sectPr w:rsidR="004F5D4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C917CA"/>
    <w:rsid w:val="00002A33"/>
    <w:rsid w:val="000146E5"/>
    <w:rsid w:val="000155D0"/>
    <w:rsid w:val="00026848"/>
    <w:rsid w:val="0005014A"/>
    <w:rsid w:val="00050920"/>
    <w:rsid w:val="000540C9"/>
    <w:rsid w:val="00054242"/>
    <w:rsid w:val="0005646A"/>
    <w:rsid w:val="00063E31"/>
    <w:rsid w:val="00067F35"/>
    <w:rsid w:val="00071704"/>
    <w:rsid w:val="000823E8"/>
    <w:rsid w:val="000847C1"/>
    <w:rsid w:val="00085012"/>
    <w:rsid w:val="0008768F"/>
    <w:rsid w:val="000A0FFC"/>
    <w:rsid w:val="000A1261"/>
    <w:rsid w:val="000A4CEF"/>
    <w:rsid w:val="000A5941"/>
    <w:rsid w:val="000A60CD"/>
    <w:rsid w:val="000B2FE5"/>
    <w:rsid w:val="000C2F40"/>
    <w:rsid w:val="000C55B0"/>
    <w:rsid w:val="000D5A4C"/>
    <w:rsid w:val="000E5A39"/>
    <w:rsid w:val="000E5EE0"/>
    <w:rsid w:val="000F0F80"/>
    <w:rsid w:val="000F45DB"/>
    <w:rsid w:val="000F5830"/>
    <w:rsid w:val="001028E4"/>
    <w:rsid w:val="00105250"/>
    <w:rsid w:val="00105AEB"/>
    <w:rsid w:val="00105B9F"/>
    <w:rsid w:val="00114685"/>
    <w:rsid w:val="00114CFE"/>
    <w:rsid w:val="0011795E"/>
    <w:rsid w:val="00126079"/>
    <w:rsid w:val="00127645"/>
    <w:rsid w:val="00130FBE"/>
    <w:rsid w:val="00136639"/>
    <w:rsid w:val="00137EA5"/>
    <w:rsid w:val="00141CB5"/>
    <w:rsid w:val="00146E25"/>
    <w:rsid w:val="00147D1D"/>
    <w:rsid w:val="00161EAD"/>
    <w:rsid w:val="00162482"/>
    <w:rsid w:val="00164D44"/>
    <w:rsid w:val="001673A1"/>
    <w:rsid w:val="001713B7"/>
    <w:rsid w:val="001811BC"/>
    <w:rsid w:val="00181D53"/>
    <w:rsid w:val="00185B04"/>
    <w:rsid w:val="001A65E1"/>
    <w:rsid w:val="001B405C"/>
    <w:rsid w:val="001B66AB"/>
    <w:rsid w:val="001C200D"/>
    <w:rsid w:val="001C50AF"/>
    <w:rsid w:val="001F11B1"/>
    <w:rsid w:val="001F672E"/>
    <w:rsid w:val="00200B21"/>
    <w:rsid w:val="002018A5"/>
    <w:rsid w:val="00202E27"/>
    <w:rsid w:val="00203A45"/>
    <w:rsid w:val="00205CAA"/>
    <w:rsid w:val="002123CB"/>
    <w:rsid w:val="00212A10"/>
    <w:rsid w:val="002215B0"/>
    <w:rsid w:val="00226C95"/>
    <w:rsid w:val="002272AC"/>
    <w:rsid w:val="00230F90"/>
    <w:rsid w:val="002351FA"/>
    <w:rsid w:val="00244B30"/>
    <w:rsid w:val="00245705"/>
    <w:rsid w:val="00253577"/>
    <w:rsid w:val="00257DBE"/>
    <w:rsid w:val="00261478"/>
    <w:rsid w:val="00265589"/>
    <w:rsid w:val="002668DF"/>
    <w:rsid w:val="00272301"/>
    <w:rsid w:val="002800D6"/>
    <w:rsid w:val="00280D45"/>
    <w:rsid w:val="00286775"/>
    <w:rsid w:val="00293FC8"/>
    <w:rsid w:val="002A3B6F"/>
    <w:rsid w:val="002A3E2D"/>
    <w:rsid w:val="002B7D11"/>
    <w:rsid w:val="002C0239"/>
    <w:rsid w:val="002C63F0"/>
    <w:rsid w:val="002C6926"/>
    <w:rsid w:val="002C78BE"/>
    <w:rsid w:val="002D17E8"/>
    <w:rsid w:val="002E056C"/>
    <w:rsid w:val="002F7325"/>
    <w:rsid w:val="002F7C83"/>
    <w:rsid w:val="00301074"/>
    <w:rsid w:val="00301B66"/>
    <w:rsid w:val="00304F53"/>
    <w:rsid w:val="00311133"/>
    <w:rsid w:val="003111A7"/>
    <w:rsid w:val="00311288"/>
    <w:rsid w:val="00311407"/>
    <w:rsid w:val="0032308F"/>
    <w:rsid w:val="003332CB"/>
    <w:rsid w:val="00337D75"/>
    <w:rsid w:val="003419B5"/>
    <w:rsid w:val="00354ABA"/>
    <w:rsid w:val="00355B9B"/>
    <w:rsid w:val="00357E90"/>
    <w:rsid w:val="00365B9B"/>
    <w:rsid w:val="00367F32"/>
    <w:rsid w:val="0037494C"/>
    <w:rsid w:val="003779B8"/>
    <w:rsid w:val="00380D2A"/>
    <w:rsid w:val="0038579D"/>
    <w:rsid w:val="00390BBE"/>
    <w:rsid w:val="00393433"/>
    <w:rsid w:val="00397F91"/>
    <w:rsid w:val="003A056D"/>
    <w:rsid w:val="003A7974"/>
    <w:rsid w:val="003A7A8E"/>
    <w:rsid w:val="003B7DF0"/>
    <w:rsid w:val="003C40CC"/>
    <w:rsid w:val="003C7795"/>
    <w:rsid w:val="003D2529"/>
    <w:rsid w:val="003D49C6"/>
    <w:rsid w:val="003D6C93"/>
    <w:rsid w:val="003E3C23"/>
    <w:rsid w:val="003E452B"/>
    <w:rsid w:val="003F24B2"/>
    <w:rsid w:val="003F4AB8"/>
    <w:rsid w:val="00400903"/>
    <w:rsid w:val="0040211E"/>
    <w:rsid w:val="00403591"/>
    <w:rsid w:val="00411B50"/>
    <w:rsid w:val="0041316C"/>
    <w:rsid w:val="004131F4"/>
    <w:rsid w:val="00425275"/>
    <w:rsid w:val="00431DC5"/>
    <w:rsid w:val="00460D2B"/>
    <w:rsid w:val="00461588"/>
    <w:rsid w:val="00465FAF"/>
    <w:rsid w:val="00466B1E"/>
    <w:rsid w:val="00466EAD"/>
    <w:rsid w:val="004674FE"/>
    <w:rsid w:val="004800D9"/>
    <w:rsid w:val="00486076"/>
    <w:rsid w:val="00486D53"/>
    <w:rsid w:val="0049138A"/>
    <w:rsid w:val="00493EC2"/>
    <w:rsid w:val="004973F3"/>
    <w:rsid w:val="004B5842"/>
    <w:rsid w:val="004C0597"/>
    <w:rsid w:val="004D0F4C"/>
    <w:rsid w:val="004D1746"/>
    <w:rsid w:val="004D2B37"/>
    <w:rsid w:val="004E17D2"/>
    <w:rsid w:val="004E19CA"/>
    <w:rsid w:val="004E2892"/>
    <w:rsid w:val="004E3959"/>
    <w:rsid w:val="004E702A"/>
    <w:rsid w:val="004F2304"/>
    <w:rsid w:val="004F5D4C"/>
    <w:rsid w:val="004F7C6C"/>
    <w:rsid w:val="00511754"/>
    <w:rsid w:val="005139C9"/>
    <w:rsid w:val="00520E4C"/>
    <w:rsid w:val="005439B6"/>
    <w:rsid w:val="00546004"/>
    <w:rsid w:val="00553D51"/>
    <w:rsid w:val="00560E3D"/>
    <w:rsid w:val="00562F60"/>
    <w:rsid w:val="00564A81"/>
    <w:rsid w:val="005655BD"/>
    <w:rsid w:val="005708FD"/>
    <w:rsid w:val="005711BD"/>
    <w:rsid w:val="005802E8"/>
    <w:rsid w:val="005932B0"/>
    <w:rsid w:val="00597537"/>
    <w:rsid w:val="005A519F"/>
    <w:rsid w:val="005B20FF"/>
    <w:rsid w:val="005B4072"/>
    <w:rsid w:val="005B4386"/>
    <w:rsid w:val="005C0EF7"/>
    <w:rsid w:val="005C5BC8"/>
    <w:rsid w:val="005D05FB"/>
    <w:rsid w:val="005D310D"/>
    <w:rsid w:val="005D3D93"/>
    <w:rsid w:val="005E22CA"/>
    <w:rsid w:val="005E7CB4"/>
    <w:rsid w:val="005F11B5"/>
    <w:rsid w:val="005F6DC8"/>
    <w:rsid w:val="00602E63"/>
    <w:rsid w:val="00606570"/>
    <w:rsid w:val="00610444"/>
    <w:rsid w:val="00610473"/>
    <w:rsid w:val="00616611"/>
    <w:rsid w:val="006265CA"/>
    <w:rsid w:val="00632C6A"/>
    <w:rsid w:val="00643613"/>
    <w:rsid w:val="00643B65"/>
    <w:rsid w:val="00657174"/>
    <w:rsid w:val="00663BD2"/>
    <w:rsid w:val="00664107"/>
    <w:rsid w:val="00673C13"/>
    <w:rsid w:val="006859E2"/>
    <w:rsid w:val="006860C6"/>
    <w:rsid w:val="006873C8"/>
    <w:rsid w:val="00697DA0"/>
    <w:rsid w:val="006A0EE2"/>
    <w:rsid w:val="006A35CD"/>
    <w:rsid w:val="006A4798"/>
    <w:rsid w:val="006B0EE9"/>
    <w:rsid w:val="006B6FF1"/>
    <w:rsid w:val="006E09BA"/>
    <w:rsid w:val="006E58A8"/>
    <w:rsid w:val="00710E7C"/>
    <w:rsid w:val="00714885"/>
    <w:rsid w:val="00714CF5"/>
    <w:rsid w:val="00715D43"/>
    <w:rsid w:val="00715DA2"/>
    <w:rsid w:val="00723785"/>
    <w:rsid w:val="00726C48"/>
    <w:rsid w:val="00755594"/>
    <w:rsid w:val="00760B59"/>
    <w:rsid w:val="00767F7A"/>
    <w:rsid w:val="0077150B"/>
    <w:rsid w:val="00772AE4"/>
    <w:rsid w:val="00792E47"/>
    <w:rsid w:val="00796657"/>
    <w:rsid w:val="00796C2B"/>
    <w:rsid w:val="007B3F0E"/>
    <w:rsid w:val="007B53F7"/>
    <w:rsid w:val="007B64FA"/>
    <w:rsid w:val="007C65BB"/>
    <w:rsid w:val="007D133D"/>
    <w:rsid w:val="007D134B"/>
    <w:rsid w:val="007D49FF"/>
    <w:rsid w:val="007D5E3F"/>
    <w:rsid w:val="007D7ED7"/>
    <w:rsid w:val="00813C43"/>
    <w:rsid w:val="008264A6"/>
    <w:rsid w:val="008272CB"/>
    <w:rsid w:val="0083627D"/>
    <w:rsid w:val="00844B86"/>
    <w:rsid w:val="00845E5F"/>
    <w:rsid w:val="008471EB"/>
    <w:rsid w:val="00850C14"/>
    <w:rsid w:val="00851EC3"/>
    <w:rsid w:val="0085425F"/>
    <w:rsid w:val="0085670F"/>
    <w:rsid w:val="00867944"/>
    <w:rsid w:val="0087371E"/>
    <w:rsid w:val="00874E23"/>
    <w:rsid w:val="00874FC8"/>
    <w:rsid w:val="0087695B"/>
    <w:rsid w:val="00886FEE"/>
    <w:rsid w:val="0088773B"/>
    <w:rsid w:val="00892CD1"/>
    <w:rsid w:val="00893C9F"/>
    <w:rsid w:val="008958B8"/>
    <w:rsid w:val="008A04B4"/>
    <w:rsid w:val="008A3EA7"/>
    <w:rsid w:val="008A46C9"/>
    <w:rsid w:val="008A47B0"/>
    <w:rsid w:val="008A5D55"/>
    <w:rsid w:val="008B0245"/>
    <w:rsid w:val="008B0D0C"/>
    <w:rsid w:val="008B52CD"/>
    <w:rsid w:val="008B5392"/>
    <w:rsid w:val="008B5D33"/>
    <w:rsid w:val="008C120B"/>
    <w:rsid w:val="008C6786"/>
    <w:rsid w:val="008D1354"/>
    <w:rsid w:val="008E093A"/>
    <w:rsid w:val="008E4B23"/>
    <w:rsid w:val="008E66F5"/>
    <w:rsid w:val="008F4547"/>
    <w:rsid w:val="008F6E19"/>
    <w:rsid w:val="00907E2C"/>
    <w:rsid w:val="00913B2C"/>
    <w:rsid w:val="00914CBD"/>
    <w:rsid w:val="00921CCB"/>
    <w:rsid w:val="00931973"/>
    <w:rsid w:val="00944009"/>
    <w:rsid w:val="009561F4"/>
    <w:rsid w:val="00961D4D"/>
    <w:rsid w:val="009642D8"/>
    <w:rsid w:val="009715D4"/>
    <w:rsid w:val="00973CB7"/>
    <w:rsid w:val="00976607"/>
    <w:rsid w:val="00976A44"/>
    <w:rsid w:val="00994245"/>
    <w:rsid w:val="009A1A1A"/>
    <w:rsid w:val="009A43BA"/>
    <w:rsid w:val="009A5B9A"/>
    <w:rsid w:val="009A65CE"/>
    <w:rsid w:val="009B4EF2"/>
    <w:rsid w:val="009B5837"/>
    <w:rsid w:val="009C448C"/>
    <w:rsid w:val="009C59E4"/>
    <w:rsid w:val="009C7A67"/>
    <w:rsid w:val="009E1D45"/>
    <w:rsid w:val="009E27CA"/>
    <w:rsid w:val="009E6CFE"/>
    <w:rsid w:val="009F053E"/>
    <w:rsid w:val="009F20E4"/>
    <w:rsid w:val="00A21098"/>
    <w:rsid w:val="00A21829"/>
    <w:rsid w:val="00A24AF6"/>
    <w:rsid w:val="00A53347"/>
    <w:rsid w:val="00A559F9"/>
    <w:rsid w:val="00A56E21"/>
    <w:rsid w:val="00A659AD"/>
    <w:rsid w:val="00A712A3"/>
    <w:rsid w:val="00A717C9"/>
    <w:rsid w:val="00A73E32"/>
    <w:rsid w:val="00A779D7"/>
    <w:rsid w:val="00A8332F"/>
    <w:rsid w:val="00A90941"/>
    <w:rsid w:val="00AA22BF"/>
    <w:rsid w:val="00AB0CDD"/>
    <w:rsid w:val="00AB5190"/>
    <w:rsid w:val="00AC7EA0"/>
    <w:rsid w:val="00AD2CE7"/>
    <w:rsid w:val="00AD4B0E"/>
    <w:rsid w:val="00AE1477"/>
    <w:rsid w:val="00AF176D"/>
    <w:rsid w:val="00B020A5"/>
    <w:rsid w:val="00B11E16"/>
    <w:rsid w:val="00B11FD3"/>
    <w:rsid w:val="00B135C0"/>
    <w:rsid w:val="00B138B0"/>
    <w:rsid w:val="00B21BC4"/>
    <w:rsid w:val="00B24D25"/>
    <w:rsid w:val="00B3230E"/>
    <w:rsid w:val="00B35D53"/>
    <w:rsid w:val="00B43D40"/>
    <w:rsid w:val="00B548D9"/>
    <w:rsid w:val="00B60192"/>
    <w:rsid w:val="00B604E0"/>
    <w:rsid w:val="00B6177B"/>
    <w:rsid w:val="00B7364F"/>
    <w:rsid w:val="00B76533"/>
    <w:rsid w:val="00B819E6"/>
    <w:rsid w:val="00B90290"/>
    <w:rsid w:val="00B90B40"/>
    <w:rsid w:val="00BB2AFA"/>
    <w:rsid w:val="00BC041A"/>
    <w:rsid w:val="00BC2C2A"/>
    <w:rsid w:val="00BD1DF0"/>
    <w:rsid w:val="00BF12A2"/>
    <w:rsid w:val="00BF3C59"/>
    <w:rsid w:val="00BF427C"/>
    <w:rsid w:val="00BF72DA"/>
    <w:rsid w:val="00C005DA"/>
    <w:rsid w:val="00C0080E"/>
    <w:rsid w:val="00C071BF"/>
    <w:rsid w:val="00C116CC"/>
    <w:rsid w:val="00C230E5"/>
    <w:rsid w:val="00C23C9B"/>
    <w:rsid w:val="00C24AD8"/>
    <w:rsid w:val="00C37FFD"/>
    <w:rsid w:val="00C447B6"/>
    <w:rsid w:val="00C50DA3"/>
    <w:rsid w:val="00C54E5C"/>
    <w:rsid w:val="00C634B6"/>
    <w:rsid w:val="00C6446E"/>
    <w:rsid w:val="00C65FA1"/>
    <w:rsid w:val="00C70400"/>
    <w:rsid w:val="00C83DF4"/>
    <w:rsid w:val="00C91771"/>
    <w:rsid w:val="00C917CA"/>
    <w:rsid w:val="00C92053"/>
    <w:rsid w:val="00C929F1"/>
    <w:rsid w:val="00CA634C"/>
    <w:rsid w:val="00CB7A1B"/>
    <w:rsid w:val="00CB7A6A"/>
    <w:rsid w:val="00CC2325"/>
    <w:rsid w:val="00CC2683"/>
    <w:rsid w:val="00CE3074"/>
    <w:rsid w:val="00CE4D8B"/>
    <w:rsid w:val="00CF66BE"/>
    <w:rsid w:val="00CF760C"/>
    <w:rsid w:val="00D01A83"/>
    <w:rsid w:val="00D0762E"/>
    <w:rsid w:val="00D11E14"/>
    <w:rsid w:val="00D13F04"/>
    <w:rsid w:val="00D24869"/>
    <w:rsid w:val="00D24FA7"/>
    <w:rsid w:val="00D257BE"/>
    <w:rsid w:val="00D274F0"/>
    <w:rsid w:val="00D366D3"/>
    <w:rsid w:val="00D37726"/>
    <w:rsid w:val="00D443C0"/>
    <w:rsid w:val="00D51180"/>
    <w:rsid w:val="00D566A5"/>
    <w:rsid w:val="00D60679"/>
    <w:rsid w:val="00D67533"/>
    <w:rsid w:val="00D76530"/>
    <w:rsid w:val="00D769AC"/>
    <w:rsid w:val="00D77192"/>
    <w:rsid w:val="00D91BF1"/>
    <w:rsid w:val="00D92072"/>
    <w:rsid w:val="00D94998"/>
    <w:rsid w:val="00DA0334"/>
    <w:rsid w:val="00DA6CA0"/>
    <w:rsid w:val="00DA7534"/>
    <w:rsid w:val="00DC2DCB"/>
    <w:rsid w:val="00DD00B3"/>
    <w:rsid w:val="00DD5444"/>
    <w:rsid w:val="00DE394A"/>
    <w:rsid w:val="00DE3F19"/>
    <w:rsid w:val="00DE49F7"/>
    <w:rsid w:val="00DE4EDB"/>
    <w:rsid w:val="00E038D2"/>
    <w:rsid w:val="00E13170"/>
    <w:rsid w:val="00E207F8"/>
    <w:rsid w:val="00E23517"/>
    <w:rsid w:val="00E307B5"/>
    <w:rsid w:val="00E32C8B"/>
    <w:rsid w:val="00E32E3B"/>
    <w:rsid w:val="00E34FB0"/>
    <w:rsid w:val="00E351C5"/>
    <w:rsid w:val="00E4220C"/>
    <w:rsid w:val="00E53E32"/>
    <w:rsid w:val="00E56DB2"/>
    <w:rsid w:val="00E602D5"/>
    <w:rsid w:val="00E65035"/>
    <w:rsid w:val="00E65F9D"/>
    <w:rsid w:val="00E82ADE"/>
    <w:rsid w:val="00E86A34"/>
    <w:rsid w:val="00E90BE3"/>
    <w:rsid w:val="00E94478"/>
    <w:rsid w:val="00E9501E"/>
    <w:rsid w:val="00EA4647"/>
    <w:rsid w:val="00EA5CED"/>
    <w:rsid w:val="00EB074D"/>
    <w:rsid w:val="00EB75B3"/>
    <w:rsid w:val="00EC0309"/>
    <w:rsid w:val="00EC37DB"/>
    <w:rsid w:val="00EC73FE"/>
    <w:rsid w:val="00ED21B4"/>
    <w:rsid w:val="00ED53D8"/>
    <w:rsid w:val="00EE1976"/>
    <w:rsid w:val="00EF14C2"/>
    <w:rsid w:val="00EF2A78"/>
    <w:rsid w:val="00F075B7"/>
    <w:rsid w:val="00F1191D"/>
    <w:rsid w:val="00F13BF6"/>
    <w:rsid w:val="00F1463C"/>
    <w:rsid w:val="00F301E6"/>
    <w:rsid w:val="00F3116A"/>
    <w:rsid w:val="00F3791B"/>
    <w:rsid w:val="00F526F3"/>
    <w:rsid w:val="00F53431"/>
    <w:rsid w:val="00F5500B"/>
    <w:rsid w:val="00F659AE"/>
    <w:rsid w:val="00F65D2D"/>
    <w:rsid w:val="00F70465"/>
    <w:rsid w:val="00F718B2"/>
    <w:rsid w:val="00F820B5"/>
    <w:rsid w:val="00F92942"/>
    <w:rsid w:val="00F94330"/>
    <w:rsid w:val="00F959D0"/>
    <w:rsid w:val="00F95B97"/>
    <w:rsid w:val="00F96979"/>
    <w:rsid w:val="00FA0921"/>
    <w:rsid w:val="00FA64C6"/>
    <w:rsid w:val="00FB166A"/>
    <w:rsid w:val="00FB26B0"/>
    <w:rsid w:val="00FB7E6A"/>
    <w:rsid w:val="00FC2292"/>
    <w:rsid w:val="00FC6801"/>
    <w:rsid w:val="00FF40C1"/>
    <w:rsid w:val="09A91617"/>
    <w:rsid w:val="1194013D"/>
    <w:rsid w:val="12BB3788"/>
    <w:rsid w:val="13FD64F1"/>
    <w:rsid w:val="14D51C20"/>
    <w:rsid w:val="1D623D91"/>
    <w:rsid w:val="24ED2649"/>
    <w:rsid w:val="28726A65"/>
    <w:rsid w:val="2C81246A"/>
    <w:rsid w:val="2F01545A"/>
    <w:rsid w:val="35134CB4"/>
    <w:rsid w:val="42B743A3"/>
    <w:rsid w:val="44746BAB"/>
    <w:rsid w:val="45BD06F4"/>
    <w:rsid w:val="612B0641"/>
    <w:rsid w:val="656C666B"/>
    <w:rsid w:val="70DA743E"/>
    <w:rsid w:val="72203F91"/>
    <w:rsid w:val="7CF433F7"/>
    <w:rsid w:val="7DCE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FA1CC6"/>
  <w15:docId w15:val="{7422940C-F4ED-4D2C-9E72-3ED25CFA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rPr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character" w:styleId="ad">
    <w:name w:val="FollowedHyperlink"/>
    <w:qFormat/>
    <w:rPr>
      <w:color w:val="800080"/>
      <w:u w:val="single"/>
    </w:rPr>
  </w:style>
  <w:style w:type="character" w:styleId="ae">
    <w:name w:val="Hyperlink"/>
    <w:qFormat/>
    <w:rPr>
      <w:color w:val="0000FF"/>
      <w:u w:val="single"/>
    </w:rPr>
  </w:style>
  <w:style w:type="character" w:styleId="af">
    <w:name w:val="annotation reference"/>
    <w:qFormat/>
    <w:rPr>
      <w:sz w:val="21"/>
      <w:szCs w:val="21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kern w:val="2"/>
      <w:sz w:val="21"/>
      <w:szCs w:val="24"/>
    </w:rPr>
  </w:style>
  <w:style w:type="character" w:customStyle="1" w:styleId="a9">
    <w:name w:val="页眉 字符"/>
    <w:basedOn w:val="a0"/>
    <w:link w:val="a8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kern w:val="2"/>
      <w:sz w:val="18"/>
      <w:szCs w:val="18"/>
    </w:rPr>
  </w:style>
  <w:style w:type="paragraph" w:customStyle="1" w:styleId="ResumeAlignRight">
    <w:name w:val="Resume Align Right"/>
    <w:basedOn w:val="a"/>
    <w:qFormat/>
    <w:pPr>
      <w:widowControl/>
      <w:tabs>
        <w:tab w:val="right" w:pos="10080"/>
      </w:tabs>
      <w:jc w:val="left"/>
    </w:pPr>
    <w:rPr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left="720"/>
      <w:contextualSpacing/>
      <w:jc w:val="left"/>
    </w:pPr>
    <w:rPr>
      <w:kern w:val="0"/>
      <w:sz w:val="24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f0">
    <w:name w:val="List Paragraph"/>
    <w:basedOn w:val="a"/>
    <w:uiPriority w:val="99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0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editor-listitem">
    <w:name w:val="editor-listitem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547222232@qq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54AFC-2BC7-48EC-8C41-AB279C12D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925</Words>
  <Characters>1258</Characters>
  <Application>Microsoft Office Word</Application>
  <DocSecurity>0</DocSecurity>
  <Lines>34</Lines>
  <Paragraphs>48</Paragraphs>
  <ScaleCrop>false</ScaleCrop>
  <Company>BUAA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 殷</dc:title>
  <dc:creator>wangyin</dc:creator>
  <cp:lastModifiedBy>547222232@qq.com</cp:lastModifiedBy>
  <cp:revision>4</cp:revision>
  <cp:lastPrinted>2025-10-10T00:50:00Z</cp:lastPrinted>
  <dcterms:created xsi:type="dcterms:W3CDTF">2025-12-22T14:52:00Z</dcterms:created>
  <dcterms:modified xsi:type="dcterms:W3CDTF">2025-12-22T14:56:00Z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af29ea416a4e48cd8364f15f694e9994</vt:lpwstr>
  </property>
  <property fmtid="{D5CDD505-2E9C-101B-9397-08002B2CF9AE}" pid="4" name="KSOTemplateDocerSaveRecord">
    <vt:lpwstr>eyJoZGlkIjoiN2YzNjBkOTgyNWQ1YTMxYzM3MzMwNWFiODNmOWIzYWMiLCJ1c2VySWQiOiIzODEzODI4ODUifQ==</vt:lpwstr>
  </property>
</Properties>
</file>