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E0DB0">
      <w:pPr>
        <w:pStyle w:val="31"/>
        <w:spacing w:after="200"/>
      </w:pPr>
      <w:r>
        <w:t>Module 04 Lab 02 Model Development Laptop Pricing Screenshot Evidence and Discussion</w:t>
      </w:r>
    </w:p>
    <w:p w14:paraId="790F7AF3">
      <w:r>
        <w:rPr>
          <w:i/>
          <w:color w:val="595959"/>
          <w:sz w:val="18"/>
        </w:rPr>
        <w:t xml:space="preserve">Reference label for this notebook: </w:t>
      </w:r>
      <w:r>
        <w:rPr>
          <w:rFonts w:hint="eastAsia" w:eastAsia="宋体"/>
          <w:i/>
          <w:color w:val="595959"/>
          <w:sz w:val="18"/>
          <w:lang w:eastAsia="zh-CN"/>
        </w:rPr>
        <w:t>Lab2</w:t>
      </w:r>
      <w:r>
        <w:rPr>
          <w:i/>
          <w:color w:val="595959"/>
          <w:sz w:val="18"/>
        </w:rPr>
        <w:t xml:space="preserve"> (each heading below is numbered </w:t>
      </w:r>
      <w:r>
        <w:rPr>
          <w:rFonts w:hint="eastAsia" w:eastAsia="宋体"/>
          <w:i/>
          <w:color w:val="595959"/>
          <w:sz w:val="18"/>
          <w:lang w:eastAsia="zh-CN"/>
        </w:rPr>
        <w:t>Lab2</w:t>
      </w:r>
      <w:r>
        <w:rPr>
          <w:i/>
          <w:color w:val="595959"/>
          <w:sz w:val="18"/>
        </w:rPr>
        <w:t xml:space="preserve">_1, </w:t>
      </w:r>
      <w:r>
        <w:rPr>
          <w:rFonts w:hint="eastAsia" w:eastAsia="宋体"/>
          <w:i/>
          <w:color w:val="595959"/>
          <w:sz w:val="18"/>
          <w:lang w:eastAsia="zh-CN"/>
        </w:rPr>
        <w:t>Lab2</w:t>
      </w:r>
      <w:r>
        <w:rPr>
          <w:i/>
          <w:color w:val="595959"/>
          <w:sz w:val="18"/>
        </w:rPr>
        <w:t>_2 and so on).</w:t>
      </w:r>
    </w:p>
    <w:p w14:paraId="6A488B94">
      <w:pPr>
        <w:jc w:val="both"/>
      </w:pPr>
      <w:r>
        <w:t>This document gathers the screenshots of Module 04 Lab 02, model development on the laptop pricing dataset, and follows the four tasks of the notebook in order. The lab fits a single variable regression on CPU_frequency, a multiple regression on the six strongest attributes, polynomial regressions of several degrees and finally a pipeline that combines scaling, polynomial features and linear regression. Each screenshot file name is printed below its image.</w:t>
      </w:r>
    </w:p>
    <w:p w14:paraId="5736F772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_1. Section 0 Setup and the libraries used in the lab</w:t>
      </w:r>
    </w:p>
    <w:p w14:paraId="2B243D21">
      <w:pPr>
        <w:spacing w:after="60"/>
        <w:jc w:val="center"/>
      </w:pPr>
      <w:r>
        <w:drawing>
          <wp:inline distT="0" distB="0" distL="114300" distR="114300">
            <wp:extent cx="5903595" cy="6089650"/>
            <wp:effectExtent l="0" t="0" r="190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0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7516">
      <w:pPr>
        <w:spacing w:after="100"/>
        <w:jc w:val="center"/>
      </w:pPr>
      <w:r>
        <w:rPr>
          <w:i/>
          <w:color w:val="595959"/>
          <w:sz w:val="16"/>
        </w:rPr>
        <w:t>Screenshot file: 1_setup_and_import_libraries.png</w:t>
      </w:r>
    </w:p>
    <w:p w14:paraId="12299DB1">
      <w:pPr>
        <w:jc w:val="both"/>
      </w:pPr>
      <w:r>
        <w:t>The setup lists the libraries for the whole lab: pandas for the data, scikit-learn for the estimators, and matplotlib and seaborn for the plots.</w:t>
      </w:r>
    </w:p>
    <w:p w14:paraId="59F491FF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_2. Section 0 Downloading the laptop dataset</w:t>
      </w:r>
    </w:p>
    <w:p w14:paraId="18012671">
      <w:pPr>
        <w:spacing w:after="60"/>
        <w:jc w:val="center"/>
      </w:pPr>
      <w:r>
        <w:drawing>
          <wp:inline distT="0" distB="0" distL="114300" distR="114300">
            <wp:extent cx="5903595" cy="6115050"/>
            <wp:effectExtent l="0" t="0" r="190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11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E3A24">
      <w:pPr>
        <w:spacing w:after="100"/>
        <w:jc w:val="center"/>
      </w:pPr>
      <w:r>
        <w:rPr>
          <w:i/>
          <w:color w:val="595959"/>
          <w:sz w:val="16"/>
        </w:rPr>
        <w:t>Screenshot file: 2_import_dataset_laptops.png</w:t>
      </w:r>
    </w:p>
    <w:p w14:paraId="412293F6">
      <w:pPr>
        <w:jc w:val="both"/>
      </w:pPr>
      <w:r>
        <w:t>The download helper stores the prepared laptop file so the dataframe can be built from a local copy.</w:t>
      </w:r>
    </w:p>
    <w:p w14:paraId="2324E5E4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_3. Section 0 Loading the dataset and previewing it</w:t>
      </w:r>
    </w:p>
    <w:p w14:paraId="4635947E">
      <w:pPr>
        <w:spacing w:after="60"/>
        <w:jc w:val="center"/>
      </w:pPr>
      <w:r>
        <w:drawing>
          <wp:inline distT="0" distB="0" distL="114300" distR="114300">
            <wp:extent cx="5903595" cy="4608195"/>
            <wp:effectExtent l="0" t="0" r="190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60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37F3F">
      <w:pPr>
        <w:spacing w:after="100"/>
        <w:jc w:val="center"/>
      </w:pPr>
      <w:r>
        <w:rPr>
          <w:i/>
          <w:color w:val="595959"/>
          <w:sz w:val="16"/>
        </w:rPr>
        <w:t>Screenshot file: 3_load_laptops_data_head.png</w:t>
      </w:r>
    </w:p>
    <w:p w14:paraId="54F5E8D9">
      <w:pPr>
        <w:jc w:val="both"/>
      </w:pPr>
      <w:r>
        <w:t>pd.read_csv reads the prepared file and df.head() shows the first rows with the engineered attributes of the laptops.</w:t>
      </w:r>
    </w:p>
    <w:p w14:paraId="5A0B8938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_4. Section 0 Preview of the loaded dataframe</w:t>
      </w:r>
    </w:p>
    <w:p w14:paraId="0C459206">
      <w:pPr>
        <w:spacing w:after="60"/>
        <w:jc w:val="center"/>
      </w:pPr>
      <w:r>
        <w:drawing>
          <wp:inline distT="0" distB="0" distL="114300" distR="114300">
            <wp:extent cx="5903595" cy="4701540"/>
            <wp:effectExtent l="0" t="0" r="190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A82C">
      <w:pPr>
        <w:spacing w:after="100"/>
        <w:jc w:val="center"/>
      </w:pPr>
      <w:r>
        <w:rPr>
          <w:i/>
          <w:color w:val="595959"/>
          <w:sz w:val="16"/>
        </w:rPr>
        <w:t>Screenshot file: 4_download_and_preview_laptops_data.png</w:t>
      </w:r>
    </w:p>
    <w:p w14:paraId="144DA007">
      <w:pPr>
        <w:jc w:val="both"/>
      </w:pPr>
      <w:r>
        <w:t>The same load is shown with the head of the frame, which confirms the 238 laptops and the attribute set used by the models.</w:t>
      </w:r>
    </w:p>
    <w:p w14:paraId="26541E5F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_5. Section 0 Reading the CSV with its header row</w:t>
      </w:r>
    </w:p>
    <w:p w14:paraId="4BCB58B7">
      <w:pPr>
        <w:spacing w:after="60"/>
        <w:jc w:val="center"/>
      </w:pPr>
      <w:r>
        <w:drawing>
          <wp:inline distT="0" distB="0" distL="114300" distR="114300">
            <wp:extent cx="5903595" cy="6027420"/>
            <wp:effectExtent l="0" t="0" r="190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02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2BD4">
      <w:pPr>
        <w:spacing w:after="100"/>
        <w:jc w:val="center"/>
      </w:pPr>
      <w:r>
        <w:rPr>
          <w:i/>
          <w:color w:val="595959"/>
          <w:sz w:val="16"/>
        </w:rPr>
        <w:t>Screenshot file: 5_read_csv_with_header_and_head5.png</w:t>
      </w:r>
    </w:p>
    <w:p w14:paraId="0C52F2FF">
      <w:pPr>
        <w:jc w:val="both"/>
      </w:pPr>
      <w:r>
        <w:t>The note about the JupyterLite download is followed by the read that takes the column names from the file itself.</w:t>
      </w:r>
    </w:p>
    <w:p w14:paraId="0E9C2381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_6. Task 1 Single linear regression with CPU_frequency</w:t>
      </w:r>
    </w:p>
    <w:p w14:paraId="7C13D5D7">
      <w:pPr>
        <w:spacing w:after="60"/>
        <w:jc w:val="center"/>
      </w:pPr>
      <w:r>
        <w:drawing>
          <wp:inline distT="0" distB="0" distL="114300" distR="114300">
            <wp:extent cx="5903595" cy="4317365"/>
            <wp:effectExtent l="0" t="0" r="190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31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D4515">
      <w:pPr>
        <w:spacing w:after="100"/>
        <w:jc w:val="center"/>
      </w:pPr>
      <w:r>
        <w:rPr>
          <w:i/>
          <w:color w:val="595959"/>
          <w:sz w:val="16"/>
        </w:rPr>
        <w:t>Screenshot file: 6_task1_single_linear_reg_cpu_frequency_price.png</w:t>
      </w:r>
    </w:p>
    <w:p w14:paraId="0ED41B51">
      <w:pPr>
        <w:jc w:val="both"/>
      </w:pPr>
      <w:r>
        <w:t>CPU_frequency is used as the single predictor of Price because it was the attribute with the lowest p value in the previous module.</w:t>
      </w:r>
    </w:p>
    <w:p w14:paraId="5BB7AB86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_7. Task 1 Comparing actual and fitted prices</w:t>
      </w:r>
    </w:p>
    <w:p w14:paraId="168695E5">
      <w:pPr>
        <w:spacing w:after="60"/>
        <w:jc w:val="center"/>
      </w:pPr>
      <w:r>
        <w:drawing>
          <wp:inline distT="0" distB="0" distL="114300" distR="114300">
            <wp:extent cx="5903595" cy="5945505"/>
            <wp:effectExtent l="0" t="0" r="1905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94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C9330">
      <w:pPr>
        <w:spacing w:after="100"/>
        <w:jc w:val="center"/>
      </w:pPr>
      <w:r>
        <w:rPr>
          <w:i/>
          <w:color w:val="595959"/>
          <w:sz w:val="16"/>
        </w:rPr>
        <w:t>Screenshot file: 7_task1_kdeplot_actual_vs_fitted_price.png</w:t>
      </w:r>
    </w:p>
    <w:p w14:paraId="0B07821D">
      <w:pPr>
        <w:jc w:val="both"/>
      </w:pPr>
      <w:r>
        <w:t>The distribution plot puts the actual prices next to the values predicted by the single feature model.</w:t>
      </w:r>
    </w:p>
    <w:p w14:paraId="0B4833C2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_8. Task 1 R squared and mean squared error of the single feature model</w:t>
      </w:r>
    </w:p>
    <w:p w14:paraId="0AB2AAC4">
      <w:pPr>
        <w:spacing w:after="60"/>
        <w:jc w:val="center"/>
      </w:pPr>
      <w:r>
        <w:drawing>
          <wp:inline distT="0" distB="0" distL="114300" distR="114300">
            <wp:extent cx="5903595" cy="2550160"/>
            <wp:effectExtent l="0" t="0" r="1905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5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C8EF">
      <w:pPr>
        <w:spacing w:after="100"/>
        <w:jc w:val="center"/>
      </w:pPr>
      <w:r>
        <w:rPr>
          <w:i/>
          <w:color w:val="595959"/>
          <w:sz w:val="16"/>
        </w:rPr>
        <w:t>Screenshot file: 8_task1_slr_mse_r2_evaluation.png</w:t>
      </w:r>
    </w:p>
    <w:p w14:paraId="3438C322">
      <w:pPr>
        <w:jc w:val="both"/>
      </w:pPr>
      <w:r>
        <w:t>The model reaches an R squared of about 0.13 and the mean squared error is printed next to it, the baseline for the following tasks.</w:t>
      </w:r>
    </w:p>
    <w:p w14:paraId="7C6F01A3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_9. Task 2 Multiple linear regression</w:t>
      </w:r>
    </w:p>
    <w:p w14:paraId="22F87AAD">
      <w:pPr>
        <w:spacing w:after="60"/>
        <w:jc w:val="center"/>
      </w:pPr>
      <w:r>
        <w:drawing>
          <wp:inline distT="0" distB="0" distL="114300" distR="114300">
            <wp:extent cx="5903595" cy="3108960"/>
            <wp:effectExtent l="0" t="0" r="190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0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4D230">
      <w:pPr>
        <w:spacing w:after="100"/>
        <w:jc w:val="center"/>
      </w:pPr>
      <w:r>
        <w:rPr>
          <w:i/>
          <w:color w:val="595959"/>
          <w:sz w:val="16"/>
        </w:rPr>
        <w:t>Screenshot file: 9_task2_multiple_linear_regression.png</w:t>
      </w:r>
    </w:p>
    <w:p w14:paraId="7706A29C">
      <w:pPr>
        <w:jc w:val="both"/>
      </w:pPr>
      <w:r>
        <w:t>The model is trained on the six attributes that the correlation analysis had shown to be related to price.</w:t>
      </w:r>
    </w:p>
    <w:p w14:paraId="31A69495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_10. Task 2 Comparing the multiple regression with the actual prices</w:t>
      </w:r>
    </w:p>
    <w:p w14:paraId="60EF76F8">
      <w:pPr>
        <w:spacing w:after="60"/>
        <w:jc w:val="center"/>
      </w:pPr>
      <w:r>
        <w:drawing>
          <wp:inline distT="0" distB="0" distL="114300" distR="114300">
            <wp:extent cx="5903595" cy="5733415"/>
            <wp:effectExtent l="0" t="0" r="190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733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DD799">
      <w:pPr>
        <w:spacing w:after="100"/>
        <w:jc w:val="center"/>
      </w:pPr>
      <w:r>
        <w:rPr>
          <w:i/>
          <w:color w:val="595959"/>
          <w:sz w:val="16"/>
        </w:rPr>
        <w:t>Screenshot file: 10_task2_kdeplot_actual_vs_fitted_price.png</w:t>
      </w:r>
    </w:p>
    <w:p w14:paraId="2584CA85">
      <w:pPr>
        <w:jc w:val="both"/>
      </w:pPr>
      <w:r>
        <w:t>The fitted distribution is much closer to the actual prices than in Task 1, which shows the effect of adding features.</w:t>
      </w:r>
    </w:p>
    <w:p w14:paraId="392AE1D2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_11. Task 2 Distribution plot of the actual and fitted prices</w:t>
      </w:r>
    </w:p>
    <w:p w14:paraId="61A8F233">
      <w:pPr>
        <w:spacing w:after="60"/>
        <w:jc w:val="center"/>
      </w:pPr>
      <w:r>
        <w:drawing>
          <wp:inline distT="0" distB="0" distL="114300" distR="114300">
            <wp:extent cx="5903595" cy="5721985"/>
            <wp:effectExtent l="0" t="0" r="190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72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7AA9">
      <w:pPr>
        <w:spacing w:after="100"/>
        <w:jc w:val="center"/>
      </w:pPr>
      <w:r>
        <w:rPr>
          <w:i/>
          <w:color w:val="595959"/>
          <w:sz w:val="16"/>
        </w:rPr>
        <w:t>Screenshot file: 11_task2_distplot_actual_vs_fitted_price.png</w:t>
      </w:r>
    </w:p>
    <w:p w14:paraId="5879A638">
      <w:pPr>
        <w:jc w:val="both"/>
      </w:pPr>
      <w:r>
        <w:t>The same comparison is drawn as a distribution plot so the two curves can be compared directly.</w:t>
      </w:r>
    </w:p>
    <w:p w14:paraId="216792CA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_12. Task 3 Polynomial regression with CPU_frequency</w:t>
      </w:r>
    </w:p>
    <w:p w14:paraId="4DECF309">
      <w:pPr>
        <w:spacing w:after="60"/>
        <w:jc w:val="center"/>
      </w:pPr>
      <w:r>
        <w:drawing>
          <wp:inline distT="0" distB="0" distL="114300" distR="114300">
            <wp:extent cx="5903595" cy="3169920"/>
            <wp:effectExtent l="0" t="0" r="190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70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4CB6">
      <w:pPr>
        <w:spacing w:after="100"/>
        <w:jc w:val="center"/>
      </w:pPr>
      <w:r>
        <w:rPr>
          <w:i/>
          <w:color w:val="595959"/>
          <w:sz w:val="16"/>
        </w:rPr>
        <w:t>Screenshot file: 12_task3_polynomial_reg_numpy_polyfit.png</w:t>
      </w:r>
    </w:p>
    <w:p w14:paraId="16E42AF3">
      <w:pPr>
        <w:jc w:val="both"/>
      </w:pPr>
      <w:r>
        <w:t>Polynomial fits of several degrees are produced with numpy.polyfit, following the polynomial regression section of the lab.</w:t>
      </w:r>
    </w:p>
    <w:p w14:paraId="1884337E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_13. Task 3 Defining the polynomial plot helper</w:t>
      </w:r>
    </w:p>
    <w:p w14:paraId="0220BC09">
      <w:pPr>
        <w:spacing w:after="60"/>
        <w:jc w:val="center"/>
      </w:pPr>
      <w:r>
        <w:drawing>
          <wp:inline distT="0" distB="0" distL="114300" distR="114300">
            <wp:extent cx="5903595" cy="4406265"/>
            <wp:effectExtent l="0" t="0" r="190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06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9E35">
      <w:pPr>
        <w:spacing w:after="100"/>
        <w:jc w:val="center"/>
      </w:pPr>
      <w:r>
        <w:rPr>
          <w:i/>
          <w:color w:val="595959"/>
          <w:sz w:val="16"/>
        </w:rPr>
        <w:t>Screenshot file: 13_task3_plotpolly_function_definition.png</w:t>
      </w:r>
    </w:p>
    <w:p w14:paraId="2EC71F77">
      <w:pPr>
        <w:jc w:val="both"/>
      </w:pPr>
      <w:r>
        <w:t>The PlotPolly function draws a polynomial curve over the actual data points so each degree can be compared visually.</w:t>
      </w:r>
    </w:p>
    <w:p w14:paraId="3EB3D57F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_14. Task 3 Calling the plot helper</w:t>
      </w:r>
    </w:p>
    <w:p w14:paraId="38610C9F">
      <w:pPr>
        <w:spacing w:after="60"/>
        <w:jc w:val="center"/>
      </w:pPr>
      <w:r>
        <w:drawing>
          <wp:inline distT="0" distB="0" distL="114300" distR="114300">
            <wp:extent cx="5903595" cy="3813810"/>
            <wp:effectExtent l="0" t="0" r="1905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81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475E2">
      <w:pPr>
        <w:spacing w:after="100"/>
        <w:jc w:val="center"/>
      </w:pPr>
      <w:r>
        <w:rPr>
          <w:i/>
          <w:color w:val="595959"/>
          <w:sz w:val="16"/>
        </w:rPr>
        <w:t>Screenshot file: 14_task3_call_plotpolly_function.png</w:t>
      </w:r>
    </w:p>
    <w:p w14:paraId="1443C52F">
      <w:pPr>
        <w:jc w:val="both"/>
      </w:pPr>
      <w:r>
        <w:t>PlotPolly is called with the fitted model and the CPU_frequency variable to draw the regression curve.</w:t>
      </w:r>
    </w:p>
    <w:p w14:paraId="520DA60F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_15. Task 3 Third degree polynomial fit</w:t>
      </w:r>
    </w:p>
    <w:p w14:paraId="499C693A">
      <w:pPr>
        <w:spacing w:after="60"/>
        <w:jc w:val="center"/>
      </w:pPr>
      <w:r>
        <w:drawing>
          <wp:inline distT="0" distB="0" distL="114300" distR="114300">
            <wp:extent cx="5903595" cy="5142230"/>
            <wp:effectExtent l="0" t="0" r="1905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14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A9DE">
      <w:pPr>
        <w:spacing w:after="100"/>
        <w:jc w:val="center"/>
      </w:pPr>
      <w:r>
        <w:rPr>
          <w:i/>
          <w:color w:val="595959"/>
          <w:sz w:val="16"/>
        </w:rPr>
        <w:t>Screenshot file: 15_task3_plotpolly_p3_polynomial_fit.png</w:t>
      </w:r>
    </w:p>
    <w:p w14:paraId="7DDDDC48">
      <w:pPr>
        <w:jc w:val="both"/>
      </w:pPr>
      <w:r>
        <w:t>The cubic fit is plotted against the data points, which shows how the curve follows the trend.</w:t>
      </w:r>
    </w:p>
    <w:p w14:paraId="5C1BAD90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_16. Task 3 Fifth degree polynomial fit</w:t>
      </w:r>
    </w:p>
    <w:p w14:paraId="15245767">
      <w:pPr>
        <w:spacing w:after="60"/>
        <w:jc w:val="center"/>
      </w:pPr>
      <w:r>
        <w:drawing>
          <wp:inline distT="0" distB="0" distL="114300" distR="114300">
            <wp:extent cx="5903595" cy="4756785"/>
            <wp:effectExtent l="0" t="0" r="1905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756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9B730">
      <w:pPr>
        <w:spacing w:after="100"/>
        <w:jc w:val="center"/>
      </w:pPr>
      <w:r>
        <w:rPr>
          <w:i/>
          <w:color w:val="595959"/>
          <w:sz w:val="16"/>
        </w:rPr>
        <w:t>Screenshot file: 16_task3_plotpolly_p5_polynomial_fit.png</w:t>
      </w:r>
    </w:p>
    <w:p w14:paraId="57D677AB">
      <w:pPr>
        <w:jc w:val="both"/>
      </w:pPr>
      <w:r>
        <w:t>The fifth degree curve follows the points more closely, the first sign of the overfitting discussed in the next module.</w:t>
      </w:r>
    </w:p>
    <w:p w14:paraId="6F7CDAC0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_17. Task 3 R squared and error for each polynomial degree</w:t>
      </w:r>
    </w:p>
    <w:p w14:paraId="03E7608F">
      <w:pPr>
        <w:spacing w:after="60"/>
        <w:jc w:val="center"/>
      </w:pPr>
      <w:r>
        <w:drawing>
          <wp:inline distT="0" distB="0" distL="114300" distR="114300">
            <wp:extent cx="5903595" cy="3543935"/>
            <wp:effectExtent l="0" t="0" r="1905" b="1206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54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0E2FD">
      <w:pPr>
        <w:spacing w:after="100"/>
        <w:jc w:val="center"/>
      </w:pPr>
      <w:r>
        <w:rPr>
          <w:i/>
          <w:color w:val="595959"/>
          <w:sz w:val="16"/>
        </w:rPr>
        <w:t>Screenshot file: 17_task3_poly_r2_mse_calculation.png</w:t>
      </w:r>
    </w:p>
    <w:p w14:paraId="19C92D3D">
      <w:pPr>
        <w:jc w:val="both"/>
      </w:pPr>
      <w:r>
        <w:t>The R squared and mean squared error of the first, third and fifth degree fits are printed so the degrees can be compared.</w:t>
      </w:r>
    </w:p>
    <w:p w14:paraId="0CEB5228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_18. Task 4 Pipeline with scaling, polynomial features and regression</w:t>
      </w:r>
    </w:p>
    <w:p w14:paraId="07155AA0">
      <w:pPr>
        <w:spacing w:after="60"/>
        <w:jc w:val="center"/>
      </w:pPr>
      <w:r>
        <w:drawing>
          <wp:inline distT="0" distB="0" distL="114300" distR="114300">
            <wp:extent cx="5903595" cy="3231515"/>
            <wp:effectExtent l="0" t="0" r="1905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23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ADD0E">
      <w:pPr>
        <w:spacing w:after="100"/>
        <w:jc w:val="center"/>
      </w:pPr>
      <w:r>
        <w:rPr>
          <w:i/>
          <w:color w:val="595959"/>
          <w:sz w:val="16"/>
        </w:rPr>
        <w:t>Screenshot file: 18_task4_pipeline_construction_code.png</w:t>
      </w:r>
    </w:p>
    <w:p w14:paraId="24FA35FA">
      <w:pPr>
        <w:jc w:val="both"/>
      </w:pPr>
      <w:r>
        <w:t>The pipeline chains StandardScaler, PolynomialFeatures and LinearRegression so all three steps run as one object.</w:t>
      </w:r>
    </w:p>
    <w:p w14:paraId="0DAF7E52">
      <w:pPr>
        <w:pStyle w:val="4"/>
        <w:spacing w:before="280" w:after="80"/>
      </w:pPr>
      <w:r>
        <w:rPr>
          <w:rFonts w:hint="eastAsia" w:eastAsia="宋体"/>
          <w:lang w:eastAsia="zh-CN"/>
        </w:rPr>
        <w:t>Lab2</w:t>
      </w:r>
      <w:r>
        <w:t>_19. Task 4 Evaluating the pipeline</w:t>
      </w:r>
    </w:p>
    <w:p w14:paraId="22FB8A12">
      <w:pPr>
        <w:spacing w:after="60"/>
        <w:jc w:val="center"/>
      </w:pPr>
      <w:r>
        <w:drawing>
          <wp:inline distT="0" distB="0" distL="114300" distR="114300">
            <wp:extent cx="5903595" cy="3098800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09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04EA4">
      <w:pPr>
        <w:spacing w:after="100"/>
        <w:jc w:val="center"/>
      </w:pPr>
      <w:r>
        <w:rPr>
          <w:i/>
          <w:color w:val="595959"/>
          <w:sz w:val="16"/>
        </w:rPr>
        <w:t>Screenshot file: 19_task4_pipeline_mse_r2_evaluation.png</w:t>
      </w:r>
    </w:p>
    <w:p w14:paraId="1CBF43FA">
      <w:pPr>
        <w:jc w:val="both"/>
      </w:pPr>
      <w:bookmarkStart w:id="0" w:name="_GoBack"/>
      <w:r>
        <w:t>The pipeline reaches the best R squared of the lab, which confirms that scaling and polynomial features improve on the single variable model.</w:t>
      </w:r>
    </w:p>
    <w:bookmarkEnd w:id="0"/>
    <w:sectPr>
      <w:pgSz w:w="12240" w:h="15840"/>
      <w:pgMar w:top="1020" w:right="1077" w:bottom="1020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471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64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2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pBdr>
        <w:bottom w:val="single" w:color="4F81BD" w:themeColor="accent1" w:sz="8" w:space="4"/>
      </w:pBdr>
      <w:spacing w:before="200" w:after="12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146</Words>
  <Characters>847</Characters>
  <Lines>0</Lines>
  <Paragraphs>0</Paragraphs>
  <TotalTime>9</TotalTime>
  <ScaleCrop>false</ScaleCrop>
  <LinksUpToDate>false</LinksUpToDate>
  <CharactersWithSpaces>985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都比修</cp:lastModifiedBy>
  <dcterms:modified xsi:type="dcterms:W3CDTF">2026-09-19T10:48:55Z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eyJoZGlkIjoiOGYyZjY4NjBjODM4NWViMzAzMzc3MzI4MWQ3MjQzMzkiLCJ1c2VySWQiOiI0MDcwOTMyNDIifQ==</vt:lpwstr>
  </property>
  <property fmtid="{D5CDD505-2E9C-101B-9397-08002B2CF9AE}" pid="3" name="KSOProductBuildVer">
    <vt:lpwstr>2052-12.1.0.28505</vt:lpwstr>
  </property>
  <property fmtid="{D5CDD505-2E9C-101B-9397-08002B2CF9AE}" pid="4" name="ICV">
    <vt:lpwstr>4869176535D54119B3FC084EE8ED6DCE_12</vt:lpwstr>
  </property>
</Properties>
</file>