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E5F9" w14:textId="77777777" w:rsidR="005978C2" w:rsidRPr="004C441A" w:rsidRDefault="005978C2" w:rsidP="005978C2">
      <w:pPr>
        <w:tabs>
          <w:tab w:val="left" w:pos="459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E24C93C" w14:textId="77777777" w:rsidR="00CF5BE9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THE CONDUCT OF LIFE</w:t>
      </w:r>
    </w:p>
    <w:p w14:paraId="2947C808" w14:textId="0448C4E3" w:rsidR="000925D0" w:rsidRPr="000925D0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IN WESTERN AND EASTERN PHILOSOPHY</w:t>
      </w:r>
    </w:p>
    <w:p w14:paraId="65BC5C2C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628F92D" w14:textId="0B9DC1BB" w:rsidR="005978C2" w:rsidRPr="000A0C63" w:rsidRDefault="00C7753C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SPRING 2019</w:t>
      </w:r>
    </w:p>
    <w:p w14:paraId="6CEBEA1E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82A1E62" w14:textId="5FF0B8AD" w:rsidR="005978C2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ETHICAL REASONING - 20</w:t>
      </w:r>
    </w:p>
    <w:p w14:paraId="2FFF6587" w14:textId="3056AE10" w:rsidR="00B52D81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LAW – 2392</w:t>
      </w:r>
    </w:p>
    <w:p w14:paraId="66414833" w14:textId="2ABECE64" w:rsidR="00C76B5E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HDS - 2313</w:t>
      </w:r>
    </w:p>
    <w:p w14:paraId="02DC7DFB" w14:textId="32ED54E1" w:rsidR="005978C2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WEDNESDAYS 1 TO 3</w:t>
      </w:r>
    </w:p>
    <w:p w14:paraId="5FD9BAB5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C5CBAB" w14:textId="70518D4E" w:rsidR="004F6104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Michael Puett</w:t>
      </w:r>
    </w:p>
    <w:p w14:paraId="01C81F07" w14:textId="18808788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2 Divinity 226A</w:t>
      </w:r>
    </w:p>
    <w:p w14:paraId="37386D20" w14:textId="6F62C1BF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Telephone: 617-495-8360</w:t>
      </w:r>
    </w:p>
    <w:p w14:paraId="2896A1A9" w14:textId="36DE2552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Email: </w:t>
      </w:r>
      <w:hyperlink r:id="rId7">
        <w:r w:rsidRPr="561F3BCB">
          <w:rPr>
            <w:rStyle w:val="Hyperlink"/>
            <w:rFonts w:ascii="Times New Roman" w:eastAsia="Times New Roman" w:hAnsi="Times New Roman"/>
            <w:sz w:val="28"/>
            <w:szCs w:val="28"/>
          </w:rPr>
          <w:t>puett@fas.harvard.edu</w:t>
        </w:r>
      </w:hyperlink>
    </w:p>
    <w:p w14:paraId="0DB08507" w14:textId="77777777" w:rsidR="003640FA" w:rsidRDefault="003640FA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5AFDFF" w14:textId="77777777" w:rsidR="004F6104" w:rsidRPr="00DA0491" w:rsidRDefault="004F6104" w:rsidP="004F610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DC9842" w14:textId="4C235030" w:rsidR="005978C2" w:rsidRPr="00C7753C" w:rsidRDefault="23175F83" w:rsidP="23175F83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pt-BR"/>
        </w:rPr>
      </w:pPr>
      <w:r w:rsidRPr="00C7753C">
        <w:rPr>
          <w:rFonts w:ascii="Times New Roman" w:eastAsia="Times New Roman" w:hAnsi="Times New Roman"/>
          <w:sz w:val="28"/>
          <w:szCs w:val="28"/>
          <w:lang w:val="pt-BR"/>
        </w:rPr>
        <w:t>Roberto Mangabeira Unger</w:t>
      </w:r>
    </w:p>
    <w:p w14:paraId="2FC9F90A" w14:textId="77777777" w:rsidR="005978C2" w:rsidRPr="00DA0491" w:rsidRDefault="23175F83" w:rsidP="23175F83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Areeda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 226</w:t>
      </w:r>
    </w:p>
    <w:p w14:paraId="7263BF09" w14:textId="77777777" w:rsidR="005978C2" w:rsidRPr="00DA0491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Telephone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: 617-495-3156</w:t>
      </w:r>
    </w:p>
    <w:p w14:paraId="77A4A444" w14:textId="786ADB8E" w:rsidR="005978C2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E-mail: </w:t>
      </w:r>
      <w:hyperlink r:id="rId8" w:history="1">
        <w:r w:rsidR="00D36A95" w:rsidRPr="00524C1B">
          <w:rPr>
            <w:rStyle w:val="Hyperlink"/>
            <w:rFonts w:ascii="Times New Roman" w:eastAsia="Times New Roman" w:hAnsi="Times New Roman"/>
            <w:sz w:val="28"/>
            <w:szCs w:val="28"/>
            <w:lang w:val="pt-BR"/>
          </w:rPr>
          <w:t>unger@law.harvard.edu</w:t>
        </w:r>
      </w:hyperlink>
    </w:p>
    <w:p w14:paraId="3A182058" w14:textId="79E42388" w:rsidR="005978C2" w:rsidRPr="000A0C63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Faculty Assistant: Brenda Bee, 617-496-1764</w:t>
      </w:r>
    </w:p>
    <w:p w14:paraId="3675C88E" w14:textId="72A940D7" w:rsidR="00D36A95" w:rsidRPr="000A0C63" w:rsidRDefault="00913F99" w:rsidP="00D36A95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hyperlink r:id="rId9" w:history="1">
        <w:r w:rsidR="00D36A95" w:rsidRPr="00524C1B">
          <w:rPr>
            <w:rStyle w:val="Hyperlink"/>
            <w:rFonts w:ascii="Times New Roman" w:eastAsia="Times New Roman" w:hAnsi="Times New Roman"/>
            <w:sz w:val="28"/>
            <w:szCs w:val="28"/>
          </w:rPr>
          <w:t>bbee@law.harvard.edu</w:t>
        </w:r>
      </w:hyperlink>
    </w:p>
    <w:p w14:paraId="1C3DAABF" w14:textId="77777777" w:rsidR="005978C2" w:rsidRPr="000A0C63" w:rsidRDefault="005978C2" w:rsidP="005978C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CC944D7" w14:textId="77777777" w:rsidR="009A2F29" w:rsidRDefault="009A2F29" w:rsidP="006E4E4A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148335A7" w14:textId="1B854A14" w:rsidR="00283993" w:rsidRPr="00D36A95" w:rsidRDefault="561F3BCB" w:rsidP="561F3BCB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36A95">
        <w:rPr>
          <w:rFonts w:ascii="Times New Roman" w:hAnsi="Times New Roman"/>
          <w:b/>
          <w:sz w:val="28"/>
          <w:szCs w:val="28"/>
        </w:rPr>
        <w:t>COURSE DESCRIPTION</w:t>
      </w:r>
    </w:p>
    <w:p w14:paraId="58C8D764" w14:textId="6DFEDE2C" w:rsid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A study of approaches in the philosophical traditions of the West and the East to the conduct of life. Philosophical ethics has often been understood as meta-ethics: the development of a method of moral inquiry or justification. Here we focus instead on what philosophy has to tell us about the first-order question: How should we live our lives?</w:t>
      </w:r>
    </w:p>
    <w:p w14:paraId="719A6441" w14:textId="00B45302" w:rsidR="00823571" w:rsidRDefault="00823571" w:rsidP="00C51596">
      <w:pPr>
        <w:spacing w:after="0" w:line="240" w:lineRule="auto"/>
        <w:ind w:firstLine="720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This year a major concern will be the study and contrast of two such orientations to existence.  One is the philosophical tradition focused on ideas of self-reliance, self-construction, and </w:t>
      </w:r>
      <w:hyperlink r:id="rId10" w:history="1">
        <w:r w:rsidRPr="00823571">
          <w:rPr>
            <w:rStyle w:val="Hyperlink"/>
            <w:rFonts w:ascii="Times New Roman" w:hAnsi="Times New Roman"/>
            <w:bCs/>
            <w:iCs/>
            <w:color w:val="000000" w:themeColor="text1"/>
            <w:sz w:val="28"/>
            <w:szCs w:val="28"/>
            <w:u w:val="none"/>
            <w:shd w:val="clear" w:color="auto" w:fill="FFFFFF"/>
          </w:rPr>
          <w:t>nonconformity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(exemplified by Emerson and Nietzsche).  The other is a way of thinking (notably represented by Confucius) that puts its hope in a dynamic of mutual responsibility, shaped by role and ritual and informed by imaginative empathy.</w:t>
      </w:r>
    </w:p>
    <w:p w14:paraId="659E32CC" w14:textId="2C31125E" w:rsidR="00823571" w:rsidRPr="009F09A3" w:rsidRDefault="00823571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</w:p>
    <w:p w14:paraId="54E011A0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2BFBF42A" w14:textId="77777777" w:rsid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lastRenderedPageBreak/>
        <w:t>No prerequisites other than a willingness to consider a wide range of problems and materials.</w:t>
      </w:r>
    </w:p>
    <w:p w14:paraId="022FF0E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9FAAD2" w14:textId="77777777" w:rsidR="009F09A3" w:rsidRP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Extended take-home examination.</w:t>
      </w:r>
    </w:p>
    <w:p w14:paraId="54CBE56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D6E35C" w14:textId="77777777" w:rsidR="009F09A3" w:rsidRP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00BFFDC9" w14:textId="20E114B2" w:rsidR="00233A40" w:rsidRPr="00DA7ABF" w:rsidRDefault="561F3BCB" w:rsidP="004E5AAC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>CLASS SEQUENCE AND READING ASSIGNMENTS</w:t>
      </w:r>
    </w:p>
    <w:p w14:paraId="75E3C781" w14:textId="6D4C28D7" w:rsidR="00823571" w:rsidRPr="00DA7ABF" w:rsidRDefault="00823571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ab/>
        <w:t>INTRODUCTION:  FROM META-ETHICS TO ETHICS</w:t>
      </w:r>
    </w:p>
    <w:p w14:paraId="6077C250" w14:textId="77777777" w:rsidR="00233A40" w:rsidRPr="00DA7ABF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B426817" w14:textId="77777777" w:rsidR="00823571" w:rsidRPr="00DA7ABF" w:rsidRDefault="00823571" w:rsidP="00823571">
      <w:pPr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January 30</w:t>
      </w:r>
      <w:r w:rsidRPr="00DA7ABF">
        <w:rPr>
          <w:rFonts w:ascii="Times New Roman" w:hAnsi="Times New Roman"/>
          <w:sz w:val="28"/>
          <w:szCs w:val="28"/>
        </w:rPr>
        <w:t>: Introduction: themes and agenda of the course</w:t>
      </w:r>
    </w:p>
    <w:p w14:paraId="33CE75E9" w14:textId="77777777" w:rsidR="00823571" w:rsidRPr="00DA7ABF" w:rsidRDefault="00823571" w:rsidP="00D25E4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February 6:</w:t>
      </w:r>
      <w:r w:rsidRPr="00DA7ABF">
        <w:rPr>
          <w:rFonts w:ascii="Times New Roman" w:hAnsi="Times New Roman"/>
          <w:sz w:val="28"/>
          <w:szCs w:val="28"/>
        </w:rPr>
        <w:t xml:space="preserve"> Meta-ethics: Kantian, consequentialist, and social-contract theories</w:t>
      </w:r>
    </w:p>
    <w:p w14:paraId="128E28B7" w14:textId="77777777" w:rsidR="00823571" w:rsidRPr="00DA7ABF" w:rsidRDefault="00823571" w:rsidP="00D25E4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Derek </w:t>
      </w:r>
      <w:proofErr w:type="spellStart"/>
      <w:r w:rsidRPr="00DA7ABF">
        <w:rPr>
          <w:rFonts w:ascii="Times New Roman" w:hAnsi="Times New Roman"/>
          <w:sz w:val="28"/>
          <w:szCs w:val="28"/>
        </w:rPr>
        <w:t>Parfit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, Summary of Meta-Ethical Theories from </w:t>
      </w:r>
      <w:r w:rsidRPr="00DA7ABF">
        <w:rPr>
          <w:rFonts w:ascii="Times New Roman" w:hAnsi="Times New Roman"/>
          <w:i/>
          <w:sz w:val="28"/>
          <w:szCs w:val="28"/>
        </w:rPr>
        <w:t>On What Matters,</w:t>
      </w:r>
      <w:r w:rsidRPr="00DA7ABF">
        <w:rPr>
          <w:rFonts w:ascii="Times New Roman" w:hAnsi="Times New Roman"/>
          <w:sz w:val="28"/>
          <w:szCs w:val="28"/>
        </w:rPr>
        <w:t xml:space="preserve"> vol. I, pp. 14-28 (course website)</w:t>
      </w:r>
    </w:p>
    <w:p w14:paraId="72BCA961" w14:textId="77777777" w:rsidR="00823571" w:rsidRPr="00DA7ABF" w:rsidRDefault="00823571" w:rsidP="00823571">
      <w:pPr>
        <w:rPr>
          <w:rFonts w:ascii="Times New Roman" w:hAnsi="Times New Roman"/>
          <w:sz w:val="28"/>
          <w:szCs w:val="28"/>
        </w:rPr>
      </w:pPr>
    </w:p>
    <w:p w14:paraId="7BF9293B" w14:textId="77777777" w:rsidR="00823571" w:rsidRPr="00DA7ABF" w:rsidRDefault="00823571" w:rsidP="00823571">
      <w:pPr>
        <w:rPr>
          <w:rFonts w:ascii="Times New Roman" w:hAnsi="Times New Roman"/>
          <w:b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THE PROJECT OF SELF-CONSTRUCTION IN THE PHILOSOPHY OF THE WEST AND ITS ENGAGEMENT WITH CHRISTIANITY</w:t>
      </w:r>
    </w:p>
    <w:p w14:paraId="1143669F" w14:textId="7370E6CB" w:rsidR="00823571" w:rsidRPr="00DA7ABF" w:rsidRDefault="00823571" w:rsidP="00D25E4A">
      <w:pPr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February 13</w:t>
      </w:r>
      <w:r w:rsidRPr="00DA7ABF">
        <w:rPr>
          <w:rFonts w:ascii="Times New Roman" w:hAnsi="Times New Roman"/>
          <w:sz w:val="28"/>
          <w:szCs w:val="28"/>
        </w:rPr>
        <w:t xml:space="preserve">: The project of self-construction: </w:t>
      </w:r>
      <w:r w:rsidR="00D25E4A">
        <w:rPr>
          <w:rFonts w:ascii="Times New Roman" w:hAnsi="Times New Roman"/>
          <w:sz w:val="28"/>
          <w:szCs w:val="28"/>
        </w:rPr>
        <w:t>non-</w:t>
      </w:r>
      <w:r w:rsidRPr="00DA7ABF">
        <w:rPr>
          <w:rFonts w:ascii="Times New Roman" w:hAnsi="Times New Roman"/>
          <w:sz w:val="28"/>
          <w:szCs w:val="28"/>
        </w:rPr>
        <w:t>conformity and greatness</w:t>
      </w:r>
    </w:p>
    <w:p w14:paraId="61C4A63F" w14:textId="77777777" w:rsidR="00823571" w:rsidRPr="00DA7ABF" w:rsidRDefault="00823571" w:rsidP="00D25E4A">
      <w:pPr>
        <w:contextualSpacing/>
        <w:rPr>
          <w:rFonts w:ascii="Times New Roman" w:hAnsi="Times New Roman"/>
          <w:i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Emerson, "Self-Reliance" from </w:t>
      </w:r>
      <w:r w:rsidRPr="00DA7ABF">
        <w:rPr>
          <w:rFonts w:ascii="Times New Roman" w:hAnsi="Times New Roman"/>
          <w:i/>
          <w:sz w:val="28"/>
          <w:szCs w:val="28"/>
        </w:rPr>
        <w:t>Self-Reliance and Other Essays</w:t>
      </w:r>
    </w:p>
    <w:p w14:paraId="502A9979" w14:textId="77777777" w:rsidR="00823571" w:rsidRPr="00DA7ABF" w:rsidRDefault="00823571" w:rsidP="00D25E4A">
      <w:pPr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Nietzsche, "First essay: 'Good' and 'Evil', 'Good' and 'Bad' from </w:t>
      </w:r>
      <w:r w:rsidRPr="00DA7ABF">
        <w:rPr>
          <w:rFonts w:ascii="Times New Roman" w:hAnsi="Times New Roman"/>
          <w:i/>
          <w:sz w:val="28"/>
          <w:szCs w:val="28"/>
        </w:rPr>
        <w:t>On the Genealogy of Morals</w:t>
      </w:r>
    </w:p>
    <w:p w14:paraId="1D8DEBD2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E4A">
        <w:rPr>
          <w:rFonts w:ascii="Times New Roman" w:hAnsi="Times New Roman" w:cs="Times New Roman"/>
          <w:b/>
          <w:sz w:val="28"/>
          <w:szCs w:val="28"/>
        </w:rPr>
        <w:t>February 20: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project of self-construction: self and society from Romantic struggle to post-Romantic disillusionment</w:t>
      </w:r>
    </w:p>
    <w:p w14:paraId="689CA942" w14:textId="6F3AB6E6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Hegel, "The Romantic </w:t>
      </w:r>
      <w:r w:rsidR="004E5AAC">
        <w:rPr>
          <w:rFonts w:ascii="Times New Roman" w:hAnsi="Times New Roman" w:cs="Times New Roman"/>
          <w:sz w:val="28"/>
          <w:szCs w:val="28"/>
        </w:rPr>
        <w:t>Art Form</w:t>
      </w:r>
      <w:r w:rsidRPr="00DA7ABF">
        <w:rPr>
          <w:rFonts w:ascii="Times New Roman" w:hAnsi="Times New Roman" w:cs="Times New Roman"/>
          <w:sz w:val="28"/>
          <w:szCs w:val="28"/>
        </w:rPr>
        <w:t xml:space="preserve">"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On the Arts, </w:t>
      </w:r>
      <w:r w:rsidRPr="00DA7ABF">
        <w:rPr>
          <w:rFonts w:ascii="Times New Roman" w:hAnsi="Times New Roman" w:cs="Times New Roman"/>
          <w:sz w:val="28"/>
          <w:szCs w:val="28"/>
        </w:rPr>
        <w:t>pp. 23-67 (course website)</w:t>
      </w:r>
    </w:p>
    <w:p w14:paraId="5D163E3D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plot summaries and analysis of two French novels of the 19th century: Stendhal, </w:t>
      </w:r>
      <w:r w:rsidRPr="00DA7ABF">
        <w:rPr>
          <w:rFonts w:ascii="Times New Roman" w:hAnsi="Times New Roman" w:cs="Times New Roman"/>
          <w:i/>
          <w:sz w:val="28"/>
          <w:szCs w:val="28"/>
        </w:rPr>
        <w:t>The Charterhouse of Parma,</w:t>
      </w:r>
      <w:r w:rsidRPr="00DA7ABF">
        <w:rPr>
          <w:rFonts w:ascii="Times New Roman" w:hAnsi="Times New Roman" w:cs="Times New Roman"/>
          <w:sz w:val="28"/>
          <w:szCs w:val="28"/>
        </w:rPr>
        <w:t xml:space="preserve"> and Flaubert,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Sentimental Education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395E8E44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on Christianity, Romanticism, Modernism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Passion: An Essay on Personality, </w:t>
      </w:r>
      <w:r w:rsidRPr="00DA7ABF">
        <w:rPr>
          <w:rFonts w:ascii="Times New Roman" w:hAnsi="Times New Roman" w:cs="Times New Roman"/>
          <w:sz w:val="28"/>
          <w:szCs w:val="28"/>
        </w:rPr>
        <w:t>pp. 22-39 (course website)</w:t>
      </w:r>
    </w:p>
    <w:p w14:paraId="7B8493F3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BEC5CD" w14:textId="0DC6AB76" w:rsidR="003150F6" w:rsidRPr="00DA7ABF" w:rsidRDefault="00823571" w:rsidP="003150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February 27: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</w:t>
      </w:r>
      <w:r w:rsidR="003150F6" w:rsidRPr="00DA7ABF">
        <w:rPr>
          <w:rFonts w:ascii="Times New Roman" w:hAnsi="Times New Roman" w:cs="Times New Roman"/>
          <w:sz w:val="28"/>
          <w:szCs w:val="28"/>
        </w:rPr>
        <w:t>The project of self-construction in the light of Christian hope</w:t>
      </w:r>
    </w:p>
    <w:p w14:paraId="0AB71BBF" w14:textId="77777777" w:rsidR="003150F6" w:rsidRPr="00DA7ABF" w:rsidRDefault="003150F6" w:rsidP="003150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Hegel, "The Moral Teaching of Jesus: (pp. 224-253) and "Love" (pp. 302-308)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Early Theological Writings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2DB032CC" w14:textId="77777777" w:rsidR="003150F6" w:rsidRPr="00DA7ABF" w:rsidRDefault="003150F6" w:rsidP="003150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Karl Barth,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Epistle to the Romans, </w:t>
      </w:r>
      <w:r w:rsidRPr="00DA7ABF">
        <w:rPr>
          <w:rFonts w:ascii="Times New Roman" w:hAnsi="Times New Roman" w:cs="Times New Roman"/>
          <w:sz w:val="28"/>
          <w:szCs w:val="28"/>
        </w:rPr>
        <w:t>pp. 48-54 (course website)</w:t>
      </w:r>
    </w:p>
    <w:p w14:paraId="5B998FBA" w14:textId="77777777" w:rsidR="003150F6" w:rsidRPr="00DA7ABF" w:rsidRDefault="003150F6" w:rsidP="003150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Karl </w:t>
      </w:r>
      <w:proofErr w:type="spellStart"/>
      <w:r w:rsidRPr="00DA7ABF">
        <w:rPr>
          <w:rFonts w:ascii="Times New Roman" w:hAnsi="Times New Roman" w:cs="Times New Roman"/>
          <w:sz w:val="28"/>
          <w:szCs w:val="28"/>
        </w:rPr>
        <w:t>Rahner</w:t>
      </w:r>
      <w:proofErr w:type="spellEnd"/>
      <w:r w:rsidRPr="00DA7ABF">
        <w:rPr>
          <w:rFonts w:ascii="Times New Roman" w:hAnsi="Times New Roman" w:cs="Times New Roman"/>
          <w:sz w:val="28"/>
          <w:szCs w:val="28"/>
        </w:rPr>
        <w:t>, from "On the Theology of Hope" and "The Christian Future of Man" (course website)</w:t>
      </w:r>
    </w:p>
    <w:p w14:paraId="2D2BC7AF" w14:textId="77777777" w:rsidR="003150F6" w:rsidRPr="00DA7ABF" w:rsidRDefault="003150F6" w:rsidP="003150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the doctrine of the virtues reconsidered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366-387</w:t>
      </w:r>
    </w:p>
    <w:p w14:paraId="0A0161D1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998D4E" w14:textId="77777777" w:rsidR="003508E9" w:rsidRPr="00DA7ABF" w:rsidRDefault="00823571" w:rsidP="003508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6:</w:t>
      </w:r>
      <w:r w:rsidRPr="00DA7ABF">
        <w:rPr>
          <w:rFonts w:ascii="Times New Roman" w:hAnsi="Times New Roman" w:cs="Times New Roman"/>
          <w:sz w:val="28"/>
          <w:szCs w:val="28"/>
        </w:rPr>
        <w:t xml:space="preserve"> </w:t>
      </w:r>
      <w:r w:rsidR="003508E9" w:rsidRPr="00DA7ABF">
        <w:rPr>
          <w:rFonts w:ascii="Times New Roman" w:hAnsi="Times New Roman" w:cs="Times New Roman"/>
          <w:sz w:val="28"/>
          <w:szCs w:val="28"/>
        </w:rPr>
        <w:t>The project of self-construction and the paradise of desire</w:t>
      </w:r>
    </w:p>
    <w:p w14:paraId="7CCED06F" w14:textId="77777777" w:rsidR="003508E9" w:rsidRPr="00DA7ABF" w:rsidRDefault="003508E9" w:rsidP="003508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Barthes, from </w:t>
      </w:r>
      <w:r w:rsidRPr="00DA7ABF">
        <w:rPr>
          <w:rFonts w:ascii="Times New Roman" w:hAnsi="Times New Roman" w:cs="Times New Roman"/>
          <w:i/>
          <w:sz w:val="28"/>
          <w:szCs w:val="28"/>
        </w:rPr>
        <w:t>Fourier, Sade, Loyola</w:t>
      </w:r>
      <w:r w:rsidRPr="00DA7ABF">
        <w:rPr>
          <w:rFonts w:ascii="Times New Roman" w:hAnsi="Times New Roman" w:cs="Times New Roman"/>
          <w:sz w:val="28"/>
          <w:szCs w:val="28"/>
        </w:rPr>
        <w:t xml:space="preserve"> (course website)</w:t>
      </w:r>
    </w:p>
    <w:p w14:paraId="251F3021" w14:textId="77777777" w:rsidR="003508E9" w:rsidRPr="00DA7ABF" w:rsidRDefault="003508E9" w:rsidP="003508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Freud,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Civilization and Its Discontents, </w:t>
      </w:r>
      <w:r w:rsidRPr="00DA7ABF">
        <w:rPr>
          <w:rFonts w:ascii="Times New Roman" w:hAnsi="Times New Roman" w:cs="Times New Roman"/>
          <w:sz w:val="28"/>
          <w:szCs w:val="28"/>
        </w:rPr>
        <w:t>sections I, II, III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38863AEE" w14:textId="77777777" w:rsidR="003508E9" w:rsidRPr="00DA7ABF" w:rsidRDefault="003508E9" w:rsidP="003508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on insatiability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17-23 (course website)</w:t>
      </w:r>
    </w:p>
    <w:p w14:paraId="4716847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E5D2F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13: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future of the project of self-construction: contrasting visions</w:t>
      </w:r>
    </w:p>
    <w:p w14:paraId="1CDBAEA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Simon May, "The New Ideal: 'To become what one is' "from </w:t>
      </w:r>
      <w:r w:rsidRPr="00DA7ABF">
        <w:rPr>
          <w:rFonts w:ascii="Times New Roman" w:hAnsi="Times New Roman" w:cs="Times New Roman"/>
          <w:i/>
          <w:sz w:val="28"/>
          <w:szCs w:val="28"/>
        </w:rPr>
        <w:t>Nietzsche's Ethics and his War on Morality</w:t>
      </w:r>
      <w:r w:rsidRPr="00DA7ABF">
        <w:rPr>
          <w:rFonts w:ascii="Times New Roman" w:hAnsi="Times New Roman" w:cs="Times New Roman"/>
          <w:sz w:val="28"/>
          <w:szCs w:val="28"/>
        </w:rPr>
        <w:t>, pp. 104-134 (course website)</w:t>
      </w:r>
    </w:p>
    <w:p w14:paraId="32C8948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"The Conduct of Life"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341-366, 387-444</w:t>
      </w:r>
    </w:p>
    <w:p w14:paraId="53F7315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2DEF0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20</w:t>
      </w:r>
      <w:r w:rsidRPr="00DA7ABF">
        <w:rPr>
          <w:rFonts w:ascii="Times New Roman" w:hAnsi="Times New Roman" w:cs="Times New Roman"/>
          <w:sz w:val="28"/>
          <w:szCs w:val="28"/>
        </w:rPr>
        <w:t>: Spring recess</w:t>
      </w:r>
    </w:p>
    <w:p w14:paraId="7638313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C4077B" w14:textId="77777777" w:rsidR="00823571" w:rsidRPr="004E5AAC" w:rsidRDefault="00823571" w:rsidP="0082357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BEYOND THE PROJECT OF SELF-CONSTRUCTION</w:t>
      </w:r>
    </w:p>
    <w:p w14:paraId="4F5FDC1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8A3E9C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27: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Mutual responsibility and imaginative empathy in the teaching of Confucius: ritual, role, the meritocratic division of labor, solidarity, and the imagination of the other</w:t>
      </w:r>
    </w:p>
    <w:p w14:paraId="7190B69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Confucius, </w:t>
      </w:r>
      <w:r w:rsidRPr="00DA7ABF">
        <w:rPr>
          <w:rFonts w:ascii="Times New Roman" w:hAnsi="Times New Roman" w:cs="Times New Roman"/>
          <w:i/>
          <w:sz w:val="28"/>
          <w:szCs w:val="28"/>
        </w:rPr>
        <w:t>Analects</w:t>
      </w:r>
    </w:p>
    <w:p w14:paraId="57BAC45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>Mencius (excerpts, course website)</w:t>
      </w:r>
    </w:p>
    <w:p w14:paraId="330AD15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0CBB23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3:</w:t>
      </w:r>
      <w:r w:rsidRPr="00DA7ABF">
        <w:rPr>
          <w:rFonts w:ascii="Times New Roman" w:hAnsi="Times New Roman" w:cs="Times New Roman"/>
          <w:sz w:val="28"/>
          <w:szCs w:val="28"/>
        </w:rPr>
        <w:t xml:space="preserve"> Overcoming the world and the will: world rejection and universal compassion in the teaching of the Buddha</w:t>
      </w:r>
    </w:p>
    <w:p w14:paraId="2073F5B9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i/>
          <w:sz w:val="28"/>
          <w:szCs w:val="28"/>
        </w:rPr>
        <w:t xml:space="preserve">Sources of Indian Tradition, </w:t>
      </w:r>
      <w:r w:rsidRPr="00DA7ABF">
        <w:rPr>
          <w:rFonts w:ascii="Times New Roman" w:hAnsi="Times New Roman" w:cs="Times New Roman"/>
          <w:sz w:val="28"/>
          <w:szCs w:val="28"/>
        </w:rPr>
        <w:t>vol. I, pp. 29-40, 93-124, 153-187 (course website)</w:t>
      </w:r>
    </w:p>
    <w:p w14:paraId="1BA6830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FDDF63" w14:textId="3A8784D3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10:</w:t>
      </w:r>
      <w:r w:rsidRPr="00DA7ABF">
        <w:rPr>
          <w:rFonts w:ascii="Times New Roman" w:hAnsi="Times New Roman" w:cs="Times New Roman"/>
          <w:sz w:val="28"/>
          <w:szCs w:val="28"/>
        </w:rPr>
        <w:t xml:space="preserve"> Overcoming the world and the will: Schopenhauer's proposal for salvation</w:t>
      </w:r>
    </w:p>
    <w:p w14:paraId="6F6FC11D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Schopenhauer,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World as Will and Representation, </w:t>
      </w:r>
      <w:r w:rsidRPr="00DA7ABF">
        <w:rPr>
          <w:rFonts w:ascii="Times New Roman" w:hAnsi="Times New Roman" w:cs="Times New Roman"/>
          <w:sz w:val="28"/>
          <w:szCs w:val="28"/>
        </w:rPr>
        <w:t>vol. I, prefaces to the first and second editions, and sections 53, 57, 58, 59, 68, 69 (</w:t>
      </w:r>
      <w:proofErr w:type="spellStart"/>
      <w:r w:rsidRPr="00DA7ABF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DA7ABF">
        <w:rPr>
          <w:rFonts w:ascii="Times New Roman" w:hAnsi="Times New Roman" w:cs="Times New Roman"/>
          <w:sz w:val="28"/>
          <w:szCs w:val="28"/>
        </w:rPr>
        <w:t xml:space="preserve"> I to be acquired)</w:t>
      </w:r>
    </w:p>
    <w:p w14:paraId="2D5061C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A7ABF">
        <w:rPr>
          <w:rFonts w:ascii="Times New Roman" w:hAnsi="Times New Roman" w:cs="Times New Roman"/>
          <w:sz w:val="28"/>
          <w:szCs w:val="28"/>
        </w:rPr>
        <w:t>vol.II</w:t>
      </w:r>
      <w:proofErr w:type="spellEnd"/>
      <w:proofErr w:type="gramEnd"/>
      <w:r w:rsidRPr="00DA7ABF">
        <w:rPr>
          <w:rFonts w:ascii="Times New Roman" w:hAnsi="Times New Roman" w:cs="Times New Roman"/>
          <w:sz w:val="28"/>
          <w:szCs w:val="28"/>
        </w:rPr>
        <w:t>, section XLIX, "The Road to Salvation," (course website)</w:t>
      </w:r>
    </w:p>
    <w:p w14:paraId="7FC507C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C96039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7D443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B0010C" w14:textId="77777777" w:rsidR="00823571" w:rsidRPr="004E5AAC" w:rsidRDefault="00823571" w:rsidP="0082357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CONCLUSION: MORAL INSIGHT AND ITS LIMITS</w:t>
      </w:r>
    </w:p>
    <w:p w14:paraId="37251362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657157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17: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political contexts and consequences of approaches to the conduct of life</w:t>
      </w:r>
    </w:p>
    <w:p w14:paraId="62B9EF2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A05474" w14:textId="77777777" w:rsidR="004E5AAC" w:rsidRDefault="00823571" w:rsidP="004E5A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24:</w:t>
      </w:r>
      <w:r w:rsidRPr="00DA7ABF">
        <w:rPr>
          <w:rFonts w:ascii="Times New Roman" w:hAnsi="Times New Roman" w:cs="Times New Roman"/>
          <w:sz w:val="28"/>
          <w:szCs w:val="28"/>
        </w:rPr>
        <w:t xml:space="preserve"> Commitment and nihilism</w:t>
      </w:r>
    </w:p>
    <w:p w14:paraId="5E769F17" w14:textId="0F70C0C7" w:rsidR="007F2F20" w:rsidRPr="004E5AAC" w:rsidRDefault="561F3BCB" w:rsidP="004E5AA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ASSIGNED BOOKS</w:t>
      </w:r>
    </w:p>
    <w:p w14:paraId="07C21EB5" w14:textId="77777777" w:rsidR="007F2F20" w:rsidRPr="00DA7ABF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835199" w14:textId="279D7379" w:rsidR="006E4E4A" w:rsidRPr="00DA7ABF" w:rsidRDefault="00204B39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ab/>
        <w:t>Many</w:t>
      </w:r>
      <w:r w:rsidR="002B319D" w:rsidRPr="00DA7ABF">
        <w:rPr>
          <w:rFonts w:ascii="Times New Roman" w:eastAsia="Times New Roman" w:hAnsi="Times New Roman"/>
          <w:sz w:val="28"/>
          <w:szCs w:val="28"/>
        </w:rPr>
        <w:t xml:space="preserve"> of the rea</w:t>
      </w:r>
      <w:r w:rsidR="007D55C0" w:rsidRPr="00DA7ABF">
        <w:rPr>
          <w:rFonts w:ascii="Times New Roman" w:eastAsia="Times New Roman" w:hAnsi="Times New Roman"/>
          <w:sz w:val="28"/>
          <w:szCs w:val="28"/>
        </w:rPr>
        <w:t xml:space="preserve">dings are drawn from </w:t>
      </w:r>
      <w:r w:rsidR="00576E3C" w:rsidRPr="00DA7ABF">
        <w:rPr>
          <w:rFonts w:ascii="Times New Roman" w:eastAsia="Times New Roman" w:hAnsi="Times New Roman"/>
          <w:sz w:val="28"/>
          <w:szCs w:val="28"/>
        </w:rPr>
        <w:t>six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 assigned books</w:t>
      </w:r>
      <w:r w:rsidR="003E4D0D" w:rsidRPr="00DA7ABF">
        <w:rPr>
          <w:rFonts w:ascii="Times New Roman" w:eastAsia="Times New Roman" w:hAnsi="Times New Roman"/>
          <w:sz w:val="28"/>
          <w:szCs w:val="28"/>
        </w:rPr>
        <w:t xml:space="preserve">.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>All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 these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 books are paperback</w:t>
      </w:r>
      <w:r w:rsidR="00032981" w:rsidRPr="00DA7ABF">
        <w:rPr>
          <w:rFonts w:ascii="Times New Roman" w:eastAsia="Times New Roman" w:hAnsi="Times New Roman"/>
          <w:sz w:val="28"/>
          <w:szCs w:val="28"/>
        </w:rPr>
        <w:t xml:space="preserve">s, 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available </w:t>
      </w:r>
      <w:r w:rsidR="002B319D" w:rsidRPr="00DA7ABF">
        <w:rPr>
          <w:rFonts w:ascii="Times New Roman" w:eastAsia="Times New Roman" w:hAnsi="Times New Roman"/>
          <w:sz w:val="28"/>
          <w:szCs w:val="28"/>
        </w:rPr>
        <w:t xml:space="preserve">at the Harvard Coop and on 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Amazon. The remaining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assigned </w:t>
      </w:r>
      <w:r w:rsidR="00032981" w:rsidRPr="00DA7ABF">
        <w:rPr>
          <w:rFonts w:ascii="Times New Roman" w:eastAsia="Times New Roman" w:hAnsi="Times New Roman"/>
          <w:sz w:val="28"/>
          <w:szCs w:val="28"/>
        </w:rPr>
        <w:t xml:space="preserve">readings will be posted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>on the course website.</w:t>
      </w:r>
    </w:p>
    <w:p w14:paraId="27FB29DC" w14:textId="77777777" w:rsidR="00C308BF" w:rsidRPr="00DA7ABF" w:rsidRDefault="00C308BF" w:rsidP="007F6A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2ED97A7" w14:textId="1B6B2CD1" w:rsidR="002B319D" w:rsidRPr="00DA7ABF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Ralph Waldo Emerson,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Self-Reliance and Other Essays, </w:t>
      </w:r>
      <w:r w:rsidRPr="00DA7ABF">
        <w:rPr>
          <w:rFonts w:ascii="Times New Roman" w:hAnsi="Times New Roman"/>
          <w:sz w:val="28"/>
          <w:szCs w:val="28"/>
        </w:rPr>
        <w:t>Dover</w:t>
      </w:r>
    </w:p>
    <w:p w14:paraId="576EDC77" w14:textId="46358520" w:rsidR="002B319D" w:rsidRPr="00DA7ABF" w:rsidRDefault="004E5AAC" w:rsidP="561F3BCB">
      <w:pPr>
        <w:pStyle w:val="nas"/>
        <w:ind w:left="720" w:firstLine="72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Friedrich Nietzsche, </w:t>
      </w:r>
      <w:r w:rsidRPr="004E5AAC">
        <w:rPr>
          <w:rFonts w:ascii="Times New Roman" w:hAnsi="Times New Roman"/>
          <w:i/>
          <w:sz w:val="28"/>
          <w:szCs w:val="28"/>
        </w:rPr>
        <w:t>On the Genealogy of Morals</w:t>
      </w:r>
      <w:r>
        <w:rPr>
          <w:rFonts w:ascii="Times New Roman" w:hAnsi="Times New Roman"/>
          <w:sz w:val="28"/>
          <w:szCs w:val="28"/>
        </w:rPr>
        <w:t>, Penguin</w:t>
      </w:r>
    </w:p>
    <w:p w14:paraId="650C4EF4" w14:textId="77777777" w:rsidR="004E5AAC" w:rsidRDefault="23175F83" w:rsidP="23175F83">
      <w:pPr>
        <w:pStyle w:val="nas"/>
        <w:ind w:left="720" w:firstLine="720"/>
        <w:rPr>
          <w:rFonts w:ascii="Times New Roman" w:hAnsi="Times New Roman"/>
          <w:i/>
          <w:iCs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Arthur </w:t>
      </w:r>
      <w:proofErr w:type="spellStart"/>
      <w:r w:rsidRPr="00DA7ABF">
        <w:rPr>
          <w:rFonts w:ascii="Times New Roman" w:hAnsi="Times New Roman"/>
          <w:sz w:val="28"/>
          <w:szCs w:val="28"/>
        </w:rPr>
        <w:t>Schopenahuer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, </w:t>
      </w:r>
      <w:r w:rsidR="004E5AAC">
        <w:rPr>
          <w:rFonts w:ascii="Times New Roman" w:hAnsi="Times New Roman"/>
          <w:i/>
          <w:iCs/>
          <w:sz w:val="28"/>
          <w:szCs w:val="28"/>
        </w:rPr>
        <w:t xml:space="preserve">The World as Will and Representation, </w:t>
      </w:r>
    </w:p>
    <w:p w14:paraId="5FD20DE1" w14:textId="6F27CDBA" w:rsidR="00BC5A54" w:rsidRPr="00DA7ABF" w:rsidRDefault="004E5AAC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Volume I</w:t>
      </w:r>
      <w:r w:rsidR="23175F83" w:rsidRPr="00DA7ABF"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Dover</w:t>
      </w:r>
    </w:p>
    <w:p w14:paraId="363B763F" w14:textId="33A35D09" w:rsidR="002B319D" w:rsidRPr="00DA7ABF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Confucius,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Analects, </w:t>
      </w:r>
      <w:r w:rsidRPr="00DA7ABF">
        <w:rPr>
          <w:rFonts w:ascii="Times New Roman" w:hAnsi="Times New Roman"/>
          <w:sz w:val="28"/>
          <w:szCs w:val="28"/>
        </w:rPr>
        <w:t>Penguin</w:t>
      </w:r>
    </w:p>
    <w:p w14:paraId="01550801" w14:textId="5BA1407D" w:rsidR="002B319D" w:rsidRPr="00DA7ABF" w:rsidRDefault="23175F83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Roberto </w:t>
      </w:r>
      <w:proofErr w:type="spellStart"/>
      <w:r w:rsidRPr="00DA7ABF">
        <w:rPr>
          <w:rFonts w:ascii="Times New Roman" w:hAnsi="Times New Roman"/>
          <w:sz w:val="28"/>
          <w:szCs w:val="28"/>
        </w:rPr>
        <w:t>Mangabeira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 Unger,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/>
          <w:sz w:val="28"/>
          <w:szCs w:val="28"/>
        </w:rPr>
        <w:t>Verso</w:t>
      </w:r>
    </w:p>
    <w:p w14:paraId="7271D1C7" w14:textId="7AEBBCBD" w:rsidR="00680A75" w:rsidRPr="00DA7ABF" w:rsidRDefault="00680A75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77B58B6E" w14:textId="77777777" w:rsidR="00204B39" w:rsidRPr="00DA7ABF" w:rsidRDefault="00204B39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43870665" w14:textId="31575A86" w:rsidR="00DD6B85" w:rsidRPr="00DA7ABF" w:rsidRDefault="561F3BCB" w:rsidP="561F3BCB">
      <w:pPr>
        <w:pStyle w:val="nas"/>
        <w:ind w:left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i/>
          <w:iCs/>
          <w:sz w:val="28"/>
          <w:szCs w:val="28"/>
        </w:rPr>
        <w:t xml:space="preserve">     </w:t>
      </w:r>
      <w:r w:rsidRPr="00DA7ABF">
        <w:rPr>
          <w:rFonts w:ascii="Times New Roman" w:hAnsi="Times New Roman"/>
          <w:sz w:val="28"/>
          <w:szCs w:val="28"/>
        </w:rPr>
        <w:t xml:space="preserve">Note that in the class sequence below and in the readings assigned for each class there is no reference to </w:t>
      </w:r>
      <w:r w:rsidRPr="00DA7ABF">
        <w:rPr>
          <w:rFonts w:ascii="Times New Roman" w:hAnsi="Times New Roman"/>
          <w:i/>
          <w:iCs/>
          <w:sz w:val="28"/>
          <w:szCs w:val="28"/>
        </w:rPr>
        <w:t>The Religion of the Future.</w:t>
      </w:r>
      <w:r w:rsidRPr="00DA7ABF">
        <w:rPr>
          <w:rFonts w:ascii="Times New Roman" w:hAnsi="Times New Roman"/>
          <w:sz w:val="28"/>
          <w:szCs w:val="28"/>
        </w:rPr>
        <w:t xml:space="preserve"> You should have read the following parts of this book, as background to the arguments of the course, by the class of </w:t>
      </w:r>
      <w:r w:rsidRPr="00DA7ABF">
        <w:rPr>
          <w:rFonts w:ascii="Times New Roman" w:hAnsi="Times New Roman"/>
          <w:b/>
          <w:sz w:val="28"/>
          <w:szCs w:val="28"/>
        </w:rPr>
        <w:t xml:space="preserve">March </w:t>
      </w:r>
      <w:r w:rsidR="00DA0491" w:rsidRPr="00DA7ABF">
        <w:rPr>
          <w:rFonts w:ascii="Times New Roman" w:hAnsi="Times New Roman"/>
          <w:b/>
          <w:sz w:val="28"/>
          <w:szCs w:val="28"/>
        </w:rPr>
        <w:t>13</w:t>
      </w:r>
      <w:r w:rsidRPr="00DA7ABF">
        <w:rPr>
          <w:rFonts w:ascii="Times New Roman" w:hAnsi="Times New Roman"/>
          <w:sz w:val="28"/>
          <w:szCs w:val="28"/>
        </w:rPr>
        <w:t>: chapters 1, 2, 3, 4, and 7. In addition, read the concluding section of Chapter 5, pp. 257-289.</w:t>
      </w:r>
    </w:p>
    <w:p w14:paraId="57C5AEB2" w14:textId="77777777" w:rsidR="007F2F20" w:rsidRPr="00DA7ABF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0D6BAC4" w14:textId="77777777" w:rsidR="00E03086" w:rsidRPr="00DA7ABF" w:rsidRDefault="00E03086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CBCEA2" w14:textId="1885B18B" w:rsidR="007F2F20" w:rsidRPr="00DA7ABF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>WRITING REQUIREMENTS</w:t>
      </w:r>
    </w:p>
    <w:p w14:paraId="06C3133E" w14:textId="77777777" w:rsidR="007F2F20" w:rsidRPr="00DA7ABF" w:rsidRDefault="007F2F20" w:rsidP="007F2F20">
      <w:pPr>
        <w:spacing w:after="0" w:line="240" w:lineRule="auto"/>
        <w:ind w:left="360" w:hanging="360"/>
        <w:rPr>
          <w:rFonts w:ascii="Times New Roman" w:eastAsia="Times New Roman" w:hAnsi="Times New Roman"/>
          <w:b/>
          <w:sz w:val="28"/>
          <w:szCs w:val="28"/>
        </w:rPr>
      </w:pPr>
    </w:p>
    <w:p w14:paraId="69358C75" w14:textId="28014164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During the semester undergraduates will write two brief papers.  The first paper will be due in class on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March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>13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.  The second paper will be due electronically by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>10</w:t>
      </w:r>
      <w:r w:rsidRPr="00DA7ABF">
        <w:rPr>
          <w:rFonts w:ascii="Times New Roman" w:eastAsia="Times New Roman" w:hAnsi="Times New Roman"/>
          <w:sz w:val="28"/>
          <w:szCs w:val="28"/>
        </w:rPr>
        <w:t>, 12 noon.</w:t>
      </w:r>
    </w:p>
    <w:p w14:paraId="465A4E87" w14:textId="77777777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>Each of these papers, on topics to be set, will respond to a major problem or idea discussed in the course up to that time.  Each will be between 6 and 10 double-spaced pages long.  Each will count for 20% of the final grade.</w:t>
      </w:r>
    </w:p>
    <w:p w14:paraId="11836BB6" w14:textId="6D0D3407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In lieu of a final examination, all students will write an extended take-home examination.  This final paper or examination will provide them with an occasion to respond to a central aspect of the argument of the course.  It should have a minimum of 15 and a maximum of 20 double-spaced pages.  The topic or topics will be described in class on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D36A95" w:rsidRPr="00DA7ABF">
        <w:rPr>
          <w:rFonts w:ascii="Times New Roman" w:eastAsia="Times New Roman" w:hAnsi="Times New Roman"/>
          <w:b/>
          <w:sz w:val="28"/>
          <w:szCs w:val="28"/>
        </w:rPr>
        <w:t>10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.  The final examination paper will be due by 4 p.m. on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 xml:space="preserve">May </w:t>
      </w:r>
      <w:r w:rsidR="002E2148" w:rsidRPr="00DA7ABF">
        <w:rPr>
          <w:rFonts w:ascii="Times New Roman" w:eastAsia="Times New Roman" w:hAnsi="Times New Roman"/>
          <w:b/>
          <w:sz w:val="28"/>
          <w:szCs w:val="28"/>
        </w:rPr>
        <w:t>2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 (no extensions).  It will count for 50% of the final grade for undergraduates.  10% of the final grade for undergraduates will be attributed to participation in section.  </w:t>
      </w:r>
    </w:p>
    <w:p w14:paraId="097D7A43" w14:textId="1F516A9C" w:rsidR="005978C2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The grade for all graduate students, including law students, will be based entirely on their final take-home examination, which will be for them the only writing requirement in the course. </w:t>
      </w:r>
    </w:p>
    <w:sectPr w:rsidR="005978C2" w:rsidRPr="00DA7ABF" w:rsidSect="00003CF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F7A8" w14:textId="77777777" w:rsidR="00913F99" w:rsidRDefault="00913F99" w:rsidP="00A2724B">
      <w:pPr>
        <w:spacing w:after="0" w:line="240" w:lineRule="auto"/>
      </w:pPr>
      <w:r>
        <w:separator/>
      </w:r>
    </w:p>
  </w:endnote>
  <w:endnote w:type="continuationSeparator" w:id="0">
    <w:p w14:paraId="0C564F3A" w14:textId="77777777" w:rsidR="00913F99" w:rsidRDefault="00913F99" w:rsidP="00A2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4DC22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DF019" w14:textId="77777777" w:rsidR="00DD6B85" w:rsidRDefault="00DD6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E0A38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27A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2ABB04" w14:textId="77777777" w:rsidR="00DD6B85" w:rsidRDefault="00DD6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F3B4B" w14:textId="77777777" w:rsidR="00913F99" w:rsidRDefault="00913F99" w:rsidP="00A2724B">
      <w:pPr>
        <w:spacing w:after="0" w:line="240" w:lineRule="auto"/>
      </w:pPr>
      <w:r>
        <w:separator/>
      </w:r>
    </w:p>
  </w:footnote>
  <w:footnote w:type="continuationSeparator" w:id="0">
    <w:p w14:paraId="4573B9E9" w14:textId="77777777" w:rsidR="00913F99" w:rsidRDefault="00913F99" w:rsidP="00A2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D355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7A45D0" w14:textId="77777777" w:rsidR="00DD6B85" w:rsidRDefault="00DD6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8689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</w:p>
  <w:p w14:paraId="5DA2062B" w14:textId="77777777" w:rsidR="00DD6B85" w:rsidRDefault="00DD6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C20"/>
    <w:multiLevelType w:val="hybridMultilevel"/>
    <w:tmpl w:val="9348A508"/>
    <w:lvl w:ilvl="0" w:tplc="417A69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2545"/>
    <w:multiLevelType w:val="hybridMultilevel"/>
    <w:tmpl w:val="8C8A08D6"/>
    <w:lvl w:ilvl="0" w:tplc="F5601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72BD"/>
    <w:multiLevelType w:val="hybridMultilevel"/>
    <w:tmpl w:val="144C03BA"/>
    <w:lvl w:ilvl="0" w:tplc="E55A4C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09DD"/>
    <w:multiLevelType w:val="hybridMultilevel"/>
    <w:tmpl w:val="2580FB6C"/>
    <w:lvl w:ilvl="0" w:tplc="92D6A0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E57"/>
    <w:multiLevelType w:val="hybridMultilevel"/>
    <w:tmpl w:val="5ED47558"/>
    <w:lvl w:ilvl="0" w:tplc="3754EB9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182C"/>
    <w:multiLevelType w:val="hybridMultilevel"/>
    <w:tmpl w:val="5428FEC4"/>
    <w:lvl w:ilvl="0" w:tplc="F7E259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686"/>
    <w:multiLevelType w:val="hybridMultilevel"/>
    <w:tmpl w:val="70D88D68"/>
    <w:lvl w:ilvl="0" w:tplc="DFAEA5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17231"/>
    <w:multiLevelType w:val="hybridMultilevel"/>
    <w:tmpl w:val="4F4A5036"/>
    <w:lvl w:ilvl="0" w:tplc="D064396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72B2F"/>
    <w:multiLevelType w:val="hybridMultilevel"/>
    <w:tmpl w:val="292AA384"/>
    <w:lvl w:ilvl="0" w:tplc="7916D4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47568"/>
    <w:multiLevelType w:val="hybridMultilevel"/>
    <w:tmpl w:val="319EF2B4"/>
    <w:lvl w:ilvl="0" w:tplc="AAA28A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12F28"/>
    <w:multiLevelType w:val="hybridMultilevel"/>
    <w:tmpl w:val="C84EF322"/>
    <w:lvl w:ilvl="0" w:tplc="BBAEB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2"/>
    <w:rsid w:val="00003CFB"/>
    <w:rsid w:val="0000484A"/>
    <w:rsid w:val="0002354D"/>
    <w:rsid w:val="00031BC2"/>
    <w:rsid w:val="00032981"/>
    <w:rsid w:val="00036301"/>
    <w:rsid w:val="00036417"/>
    <w:rsid w:val="000375FE"/>
    <w:rsid w:val="00037A4A"/>
    <w:rsid w:val="00037E1A"/>
    <w:rsid w:val="00045C1E"/>
    <w:rsid w:val="00054DD4"/>
    <w:rsid w:val="00063271"/>
    <w:rsid w:val="00064462"/>
    <w:rsid w:val="00073BCA"/>
    <w:rsid w:val="00085E90"/>
    <w:rsid w:val="00086A73"/>
    <w:rsid w:val="000925D0"/>
    <w:rsid w:val="000A052A"/>
    <w:rsid w:val="000A0C63"/>
    <w:rsid w:val="000B2D39"/>
    <w:rsid w:val="000C159E"/>
    <w:rsid w:val="000C4164"/>
    <w:rsid w:val="000C6D4F"/>
    <w:rsid w:val="000D1577"/>
    <w:rsid w:val="000D7BF6"/>
    <w:rsid w:val="000E1B05"/>
    <w:rsid w:val="000E65F4"/>
    <w:rsid w:val="00102988"/>
    <w:rsid w:val="001321F0"/>
    <w:rsid w:val="00140272"/>
    <w:rsid w:val="0015167F"/>
    <w:rsid w:val="00153322"/>
    <w:rsid w:val="0015372F"/>
    <w:rsid w:val="0016228E"/>
    <w:rsid w:val="00174608"/>
    <w:rsid w:val="00185F76"/>
    <w:rsid w:val="001B1D61"/>
    <w:rsid w:val="001D5FA9"/>
    <w:rsid w:val="001E24CD"/>
    <w:rsid w:val="001F0737"/>
    <w:rsid w:val="001F6805"/>
    <w:rsid w:val="00204B39"/>
    <w:rsid w:val="002256B0"/>
    <w:rsid w:val="00233A40"/>
    <w:rsid w:val="00235291"/>
    <w:rsid w:val="002377EA"/>
    <w:rsid w:val="00240536"/>
    <w:rsid w:val="00251AFF"/>
    <w:rsid w:val="00252606"/>
    <w:rsid w:val="00261A9D"/>
    <w:rsid w:val="002742B2"/>
    <w:rsid w:val="00283993"/>
    <w:rsid w:val="00285D13"/>
    <w:rsid w:val="002866F7"/>
    <w:rsid w:val="00297B82"/>
    <w:rsid w:val="002A2774"/>
    <w:rsid w:val="002A590B"/>
    <w:rsid w:val="002B319D"/>
    <w:rsid w:val="002C312D"/>
    <w:rsid w:val="002D6CD2"/>
    <w:rsid w:val="002E0ACB"/>
    <w:rsid w:val="002E2148"/>
    <w:rsid w:val="002E2856"/>
    <w:rsid w:val="002E577B"/>
    <w:rsid w:val="002F45DA"/>
    <w:rsid w:val="00300BCE"/>
    <w:rsid w:val="00303E0A"/>
    <w:rsid w:val="003150F6"/>
    <w:rsid w:val="00337194"/>
    <w:rsid w:val="003374B2"/>
    <w:rsid w:val="003508E9"/>
    <w:rsid w:val="00354677"/>
    <w:rsid w:val="003640FA"/>
    <w:rsid w:val="00374D0F"/>
    <w:rsid w:val="003927AD"/>
    <w:rsid w:val="003942DF"/>
    <w:rsid w:val="0039479C"/>
    <w:rsid w:val="003A3C05"/>
    <w:rsid w:val="003A4BC8"/>
    <w:rsid w:val="003B4F56"/>
    <w:rsid w:val="003E4D0D"/>
    <w:rsid w:val="003E6BAD"/>
    <w:rsid w:val="00417ACE"/>
    <w:rsid w:val="0043453E"/>
    <w:rsid w:val="00440C4A"/>
    <w:rsid w:val="004414E8"/>
    <w:rsid w:val="00444299"/>
    <w:rsid w:val="004679EF"/>
    <w:rsid w:val="00483D78"/>
    <w:rsid w:val="004848CE"/>
    <w:rsid w:val="004C174D"/>
    <w:rsid w:val="004C198A"/>
    <w:rsid w:val="004C441A"/>
    <w:rsid w:val="004C7345"/>
    <w:rsid w:val="004D0832"/>
    <w:rsid w:val="004E30BE"/>
    <w:rsid w:val="004E5AAC"/>
    <w:rsid w:val="004E6933"/>
    <w:rsid w:val="004E6F7C"/>
    <w:rsid w:val="004F6104"/>
    <w:rsid w:val="004F7747"/>
    <w:rsid w:val="0050423E"/>
    <w:rsid w:val="00540849"/>
    <w:rsid w:val="00541011"/>
    <w:rsid w:val="005424BD"/>
    <w:rsid w:val="00562641"/>
    <w:rsid w:val="00575605"/>
    <w:rsid w:val="005769AF"/>
    <w:rsid w:val="00576E3C"/>
    <w:rsid w:val="005771E9"/>
    <w:rsid w:val="00581E0C"/>
    <w:rsid w:val="00590614"/>
    <w:rsid w:val="005978C2"/>
    <w:rsid w:val="005C0CFE"/>
    <w:rsid w:val="005C5362"/>
    <w:rsid w:val="005F56F7"/>
    <w:rsid w:val="005F5CEB"/>
    <w:rsid w:val="00603ADB"/>
    <w:rsid w:val="006045A8"/>
    <w:rsid w:val="00612A35"/>
    <w:rsid w:val="00614F18"/>
    <w:rsid w:val="00623542"/>
    <w:rsid w:val="00632FCF"/>
    <w:rsid w:val="006339C2"/>
    <w:rsid w:val="006519FE"/>
    <w:rsid w:val="00656483"/>
    <w:rsid w:val="006567FF"/>
    <w:rsid w:val="0066606A"/>
    <w:rsid w:val="006763DB"/>
    <w:rsid w:val="00680A75"/>
    <w:rsid w:val="006818BE"/>
    <w:rsid w:val="0069221E"/>
    <w:rsid w:val="006A1204"/>
    <w:rsid w:val="006A6E4C"/>
    <w:rsid w:val="006D43C9"/>
    <w:rsid w:val="006D7D1E"/>
    <w:rsid w:val="006E1323"/>
    <w:rsid w:val="006E2150"/>
    <w:rsid w:val="006E4980"/>
    <w:rsid w:val="006E4E4A"/>
    <w:rsid w:val="006F7630"/>
    <w:rsid w:val="00721057"/>
    <w:rsid w:val="00721A67"/>
    <w:rsid w:val="00723500"/>
    <w:rsid w:val="00725D43"/>
    <w:rsid w:val="007305D5"/>
    <w:rsid w:val="007370DB"/>
    <w:rsid w:val="00754771"/>
    <w:rsid w:val="00765656"/>
    <w:rsid w:val="00770C7D"/>
    <w:rsid w:val="00776AEE"/>
    <w:rsid w:val="007A023F"/>
    <w:rsid w:val="007B7101"/>
    <w:rsid w:val="007D55C0"/>
    <w:rsid w:val="007E6A59"/>
    <w:rsid w:val="007F2F20"/>
    <w:rsid w:val="007F54FA"/>
    <w:rsid w:val="007F6A30"/>
    <w:rsid w:val="00803F51"/>
    <w:rsid w:val="00817872"/>
    <w:rsid w:val="00820E40"/>
    <w:rsid w:val="00823571"/>
    <w:rsid w:val="00825014"/>
    <w:rsid w:val="008452A7"/>
    <w:rsid w:val="0084783B"/>
    <w:rsid w:val="00847E08"/>
    <w:rsid w:val="008745BA"/>
    <w:rsid w:val="00894D6F"/>
    <w:rsid w:val="00896631"/>
    <w:rsid w:val="008B1E4E"/>
    <w:rsid w:val="008C0DC7"/>
    <w:rsid w:val="008C4C76"/>
    <w:rsid w:val="008E0002"/>
    <w:rsid w:val="008F1D76"/>
    <w:rsid w:val="008F69A2"/>
    <w:rsid w:val="00913F99"/>
    <w:rsid w:val="00914C8E"/>
    <w:rsid w:val="009249A4"/>
    <w:rsid w:val="0093263E"/>
    <w:rsid w:val="0094654B"/>
    <w:rsid w:val="0096070D"/>
    <w:rsid w:val="00965B52"/>
    <w:rsid w:val="00966F1F"/>
    <w:rsid w:val="00980CA6"/>
    <w:rsid w:val="00982782"/>
    <w:rsid w:val="009A1936"/>
    <w:rsid w:val="009A2F29"/>
    <w:rsid w:val="009A41D2"/>
    <w:rsid w:val="009C4605"/>
    <w:rsid w:val="009D287A"/>
    <w:rsid w:val="009D6CDF"/>
    <w:rsid w:val="009F09A3"/>
    <w:rsid w:val="00A14C76"/>
    <w:rsid w:val="00A253D4"/>
    <w:rsid w:val="00A2724B"/>
    <w:rsid w:val="00A332C3"/>
    <w:rsid w:val="00A36C14"/>
    <w:rsid w:val="00A41C7D"/>
    <w:rsid w:val="00A52B5D"/>
    <w:rsid w:val="00A538C8"/>
    <w:rsid w:val="00A55C08"/>
    <w:rsid w:val="00A66D10"/>
    <w:rsid w:val="00A72530"/>
    <w:rsid w:val="00A95D8B"/>
    <w:rsid w:val="00AA063F"/>
    <w:rsid w:val="00AA2256"/>
    <w:rsid w:val="00AA3A73"/>
    <w:rsid w:val="00AB075D"/>
    <w:rsid w:val="00AB0D2B"/>
    <w:rsid w:val="00AC4072"/>
    <w:rsid w:val="00AD1F5E"/>
    <w:rsid w:val="00AF5AAE"/>
    <w:rsid w:val="00B22DC2"/>
    <w:rsid w:val="00B334C2"/>
    <w:rsid w:val="00B40F87"/>
    <w:rsid w:val="00B46E80"/>
    <w:rsid w:val="00B47284"/>
    <w:rsid w:val="00B52D81"/>
    <w:rsid w:val="00B53959"/>
    <w:rsid w:val="00B7048A"/>
    <w:rsid w:val="00B769C6"/>
    <w:rsid w:val="00BC0688"/>
    <w:rsid w:val="00BC5A54"/>
    <w:rsid w:val="00BD5893"/>
    <w:rsid w:val="00BE1E38"/>
    <w:rsid w:val="00C11DF2"/>
    <w:rsid w:val="00C128B2"/>
    <w:rsid w:val="00C175D9"/>
    <w:rsid w:val="00C25F4D"/>
    <w:rsid w:val="00C27BE1"/>
    <w:rsid w:val="00C30620"/>
    <w:rsid w:val="00C308BF"/>
    <w:rsid w:val="00C31882"/>
    <w:rsid w:val="00C31C77"/>
    <w:rsid w:val="00C37550"/>
    <w:rsid w:val="00C421E3"/>
    <w:rsid w:val="00C4545C"/>
    <w:rsid w:val="00C4635C"/>
    <w:rsid w:val="00C51596"/>
    <w:rsid w:val="00C6461B"/>
    <w:rsid w:val="00C76B5E"/>
    <w:rsid w:val="00C7753C"/>
    <w:rsid w:val="00C943C5"/>
    <w:rsid w:val="00C950AE"/>
    <w:rsid w:val="00C966F9"/>
    <w:rsid w:val="00CB0E0B"/>
    <w:rsid w:val="00CC0616"/>
    <w:rsid w:val="00CC39BD"/>
    <w:rsid w:val="00CD4060"/>
    <w:rsid w:val="00CE2E3E"/>
    <w:rsid w:val="00CF4BFA"/>
    <w:rsid w:val="00CF5BE9"/>
    <w:rsid w:val="00D109E6"/>
    <w:rsid w:val="00D25E4A"/>
    <w:rsid w:val="00D2694A"/>
    <w:rsid w:val="00D36A95"/>
    <w:rsid w:val="00D403F3"/>
    <w:rsid w:val="00D53FBA"/>
    <w:rsid w:val="00DA0491"/>
    <w:rsid w:val="00DA4981"/>
    <w:rsid w:val="00DA5390"/>
    <w:rsid w:val="00DA6861"/>
    <w:rsid w:val="00DA7ABF"/>
    <w:rsid w:val="00DB386B"/>
    <w:rsid w:val="00DD6B85"/>
    <w:rsid w:val="00DE0094"/>
    <w:rsid w:val="00E03086"/>
    <w:rsid w:val="00E16855"/>
    <w:rsid w:val="00E373BA"/>
    <w:rsid w:val="00E63E24"/>
    <w:rsid w:val="00E71A6F"/>
    <w:rsid w:val="00E72E47"/>
    <w:rsid w:val="00E76F5F"/>
    <w:rsid w:val="00E95143"/>
    <w:rsid w:val="00EB049A"/>
    <w:rsid w:val="00EB0D18"/>
    <w:rsid w:val="00EC72E3"/>
    <w:rsid w:val="00ED04D7"/>
    <w:rsid w:val="00ED2B73"/>
    <w:rsid w:val="00EE48A5"/>
    <w:rsid w:val="00EE586D"/>
    <w:rsid w:val="00F1725B"/>
    <w:rsid w:val="00F17424"/>
    <w:rsid w:val="00F4174C"/>
    <w:rsid w:val="00F45446"/>
    <w:rsid w:val="00F838F6"/>
    <w:rsid w:val="00FA0869"/>
    <w:rsid w:val="00FA6388"/>
    <w:rsid w:val="00FB6925"/>
    <w:rsid w:val="00FD6B8C"/>
    <w:rsid w:val="00FE1198"/>
    <w:rsid w:val="00FE513D"/>
    <w:rsid w:val="00FF2A93"/>
    <w:rsid w:val="00FF5102"/>
    <w:rsid w:val="23175F83"/>
    <w:rsid w:val="561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6F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4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6A9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3571"/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ger@law.harvard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uett@fas.harvard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rlz=1C5CHFA_enUS814US814&amp;q=nonconformity&amp;spell=1&amp;sa=X&amp;ved=0ahUKEwjKieLYvfLeAhVBMt8KHSjEBOwQkeECCCko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bee@law.harvard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Law School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strucker</dc:creator>
  <cp:lastModifiedBy>Michael Puett</cp:lastModifiedBy>
  <cp:revision>3</cp:revision>
  <cp:lastPrinted>2018-11-26T17:48:00Z</cp:lastPrinted>
  <dcterms:created xsi:type="dcterms:W3CDTF">2019-02-14T00:38:00Z</dcterms:created>
  <dcterms:modified xsi:type="dcterms:W3CDTF">2019-02-14T00:38:00Z</dcterms:modified>
</cp:coreProperties>
</file>