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K8</w:t>
      </w:r>
      <w:r>
        <w:rPr>
          <w:rFonts w:hint="eastAsia"/>
          <w:lang w:val="en-US" w:eastAsia="zh-Hans"/>
        </w:rPr>
        <w:t>S简单了解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D</w:t>
      </w:r>
      <w:r>
        <w:rPr>
          <w:rFonts w:hint="default"/>
          <w:b/>
          <w:bCs/>
          <w:sz w:val="32"/>
          <w:szCs w:val="32"/>
          <w:lang w:eastAsia="zh-Hans"/>
        </w:rPr>
        <w:t>ocker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什么是</w:t>
      </w:r>
      <w:r>
        <w:rPr>
          <w:rFonts w:hint="default"/>
          <w:b/>
          <w:bCs/>
          <w:sz w:val="24"/>
          <w:szCs w:val="24"/>
          <w:lang w:val="en-US" w:eastAsia="zh-Hans"/>
        </w:rPr>
        <w:t>D</w:t>
      </w:r>
      <w:r>
        <w:rPr>
          <w:rFonts w:hint="eastAsia"/>
          <w:b/>
          <w:bCs/>
          <w:sz w:val="24"/>
          <w:szCs w:val="24"/>
          <w:lang w:val="en-US" w:eastAsia="zh-Hans"/>
        </w:rPr>
        <w:t>ocker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Docker是指容器化技术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，可以理解为轻巧化、模块化的Li</w:t>
      </w:r>
      <w:r>
        <w:rPr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>nux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虚拟机。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D</w:t>
      </w:r>
      <w:r>
        <w:rPr>
          <w:rFonts w:hint="default"/>
          <w:b/>
          <w:bCs/>
          <w:sz w:val="24"/>
          <w:szCs w:val="24"/>
          <w:lang w:eastAsia="zh-Hans"/>
        </w:rPr>
        <w:t>ocker</w:t>
      </w:r>
      <w:r>
        <w:rPr>
          <w:rFonts w:hint="eastAsia"/>
          <w:b/>
          <w:bCs/>
          <w:sz w:val="24"/>
          <w:szCs w:val="24"/>
          <w:lang w:val="en-US" w:eastAsia="zh-Hans"/>
        </w:rPr>
        <w:t>能用来做什么。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使用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Hans" w:bidi="ar"/>
        </w:rPr>
        <w:t>docker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可以对“运行环境”、“操作步骤”等进行高效的复制，提高效率、避免环境不一致导致的错误等。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sz w:val="18"/>
          <w:szCs w:val="18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ab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例如需要部署一个</w:t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>mysql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服务，执行一句命令即可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sz w:val="18"/>
          <w:szCs w:val="18"/>
        </w:rPr>
      </w:pPr>
      <w:r>
        <w:rPr>
          <w:sz w:val="18"/>
          <w:szCs w:val="18"/>
        </w:rPr>
        <w:t>docker run -itd --name mysql -p 3306:3306 -e MYSQL_ROOT_PASSWORD=123456 mysql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ab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需要部署一个</w:t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>redis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服务，执行一句命令即可：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docker run -itd --name redis-test -p 6379:6379 redis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Docker</w:t>
      </w:r>
      <w:r>
        <w:rPr>
          <w:rFonts w:hint="eastAsia"/>
          <w:b/>
          <w:bCs/>
          <w:sz w:val="24"/>
          <w:szCs w:val="24"/>
          <w:lang w:val="en-US" w:eastAsia="zh-Hans"/>
        </w:rPr>
        <w:t>怎么用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环境安装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ab/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 xml:space="preserve">1.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lin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Hans" w:bidi="ar"/>
        </w:rPr>
        <w:t>u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x安装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ab/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 xml:space="preserve">2. 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Hans" w:bidi="ar"/>
        </w:rPr>
        <w:t>windows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安装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ab/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fldChar w:fldCharType="begin"/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instrText xml:space="preserve"> HYPERLINK "https://www.runoob.com/docker/windows-docker-install.html" </w:instrText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fldChar w:fldCharType="separate"/>
      </w:r>
      <w:r>
        <w:rPr>
          <w:rStyle w:val="10"/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>https://www.runoob.com/docker/windows-docker-install.html</w:t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fldChar w:fldCharType="end"/>
      </w:r>
    </w:p>
    <w:p>
      <w:pPr>
        <w:numPr>
          <w:ilvl w:val="0"/>
          <w:numId w:val="2"/>
        </w:numPr>
        <w:tabs>
          <w:tab w:val="left" w:pos="840"/>
        </w:tabs>
        <w:ind w:left="1260" w:leftChars="0" w:firstLine="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配置仓库镜像加速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sz w:val="24"/>
          <w:szCs w:val="24"/>
        </w:rPr>
        <w:t>{"registry-mirrors": ["https://hcrueet9.mirror.aliyuncs.com"]}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名词解释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4211955" cy="244602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实际应用场景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编写程序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编写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Hans" w:bidi="ar"/>
        </w:rPr>
        <w:t>D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oc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Hans" w:bidi="ar"/>
        </w:rPr>
        <w:t>kerfile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制作镜像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推送镜像到仓库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生产环境从仓库拉取镜像，创建并运行容器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常用操作命令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镜像操作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7100" cy="2660015"/>
            <wp:effectExtent l="0" t="0" r="1270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容器操作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drawing>
          <wp:inline distT="0" distB="0" distL="114300" distR="114300">
            <wp:extent cx="3481705" cy="2924175"/>
            <wp:effectExtent l="0" t="0" r="2349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K8S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K8S</w:t>
      </w:r>
      <w:r>
        <w:rPr>
          <w:rFonts w:hint="eastAsia"/>
          <w:b/>
          <w:bCs/>
          <w:sz w:val="24"/>
          <w:szCs w:val="24"/>
          <w:lang w:val="en-US" w:eastAsia="zh-Hans"/>
        </w:rPr>
        <w:t>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Kubernetes(k8s)是Google开源的容器集群管理系统（谷歌内部:Borg）。在Docker技术的基础上，为容器化的应用提供部署运行、资源调度、服务发现和动态伸缩等一系列完整功能，提高了大规模容器集群管理的便捷性。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K8S能用来做什么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快速部署应用；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快速扩展应用（自动动态伸缩）；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无缝对接滚动升级或回滚；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节省资源，优化硬件资源的使用。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故障自愈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K8S怎么用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"https://kuboard.cn/install/install-kubernetes.html"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https://kuboard.cn/install/install-kubernetes.html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Hans"/>
        </w:rPr>
        <w:t>重要概念解释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5420" cy="5657850"/>
            <wp:effectExtent l="0" t="0" r="1778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Hans"/>
        </w:rPr>
        <w:t>其他概念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"https://kuboard.cn/learning/"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https://kuboard.cn/learning/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实际应用场景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制作镜像（d</w:t>
      </w:r>
      <w:r>
        <w:rPr>
          <w:rFonts w:hint="default"/>
          <w:lang w:eastAsia="zh-Hans"/>
        </w:rPr>
        <w:t>ocker</w:t>
      </w:r>
      <w:r>
        <w:rPr>
          <w:rFonts w:hint="eastAsia"/>
          <w:lang w:val="en-US" w:eastAsia="zh-Hans"/>
        </w:rPr>
        <w:t>或其他容器镜像</w:t>
      </w:r>
      <w:r>
        <w:rPr>
          <w:rFonts w:hint="eastAsia"/>
          <w:lang w:eastAsia="zh-Hans"/>
        </w:rPr>
        <w:t>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编写部署配置文件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负载类型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ployment,StatefulSet</w:t>
      </w:r>
      <w:r>
        <w:rPr>
          <w:rFonts w:hint="eastAsia"/>
          <w:lang w:val="en-US" w:eastAsia="zh-Hans"/>
        </w:rPr>
        <w:t>）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属于哪个命名空间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工作负载名称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标签（用来筛选和绑定</w:t>
      </w:r>
      <w:r>
        <w:rPr>
          <w:rFonts w:hint="default"/>
          <w:lang w:eastAsia="zh-Hans"/>
        </w:rPr>
        <w:t>service</w:t>
      </w:r>
      <w:r>
        <w:rPr>
          <w:rFonts w:hint="eastAsia"/>
          <w:lang w:val="en-US" w:eastAsia="zh-Hans"/>
        </w:rPr>
        <w:t>等等）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使用什么容器镜像（do</w:t>
      </w:r>
      <w:r>
        <w:rPr>
          <w:rFonts w:hint="default"/>
          <w:lang w:eastAsia="zh-Hans"/>
        </w:rPr>
        <w:t>cker</w:t>
      </w:r>
      <w:r>
        <w:rPr>
          <w:rFonts w:hint="eastAsia"/>
          <w:lang w:val="en-US" w:eastAsia="zh-Hans"/>
        </w:rPr>
        <w:t>镜像）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定义镜像所需变量（如启动参数，存储路径等）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启动几个实例（</w:t>
      </w:r>
      <w:r>
        <w:rPr>
          <w:rFonts w:hint="default"/>
          <w:lang w:eastAsia="zh-Hans"/>
        </w:rPr>
        <w:t>pod)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更新策略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如滚动更新等）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持久化策略（默认Pod删除后文件内容即删除，如需保留需要另行配置持久化）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等等其他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设置服务访问地址（</w:t>
      </w:r>
      <w:r>
        <w:rPr>
          <w:rFonts w:hint="default"/>
          <w:lang w:eastAsia="zh-Hans"/>
        </w:rPr>
        <w:t>service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集群内DNS名</w:t>
      </w:r>
      <w:r>
        <w:rPr>
          <w:rFonts w:hint="default"/>
          <w:lang w:eastAsia="zh-Hans"/>
        </w:rPr>
        <w:t>)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端口映射（Po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暴露端口与外部访问时访问端口的映射）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模式（主要）</w:t>
      </w:r>
    </w:p>
    <w:p>
      <w:pPr>
        <w:numPr>
          <w:ilvl w:val="5"/>
          <w:numId w:val="1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ClusterIP: 默认值。通过集群内部的一个 IP 地址暴露 Service，只在集群内部可以访问</w:t>
      </w:r>
    </w:p>
    <w:p>
      <w:pPr>
        <w:numPr>
          <w:ilvl w:val="5"/>
          <w:numId w:val="1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NodePort: 通过每一个节点上的的静态端口（NodePort）暴露 Service，同时自动创建 ClusterIP 类型的访问方式</w:t>
      </w:r>
    </w:p>
    <w:p>
      <w:pPr>
        <w:numPr>
          <w:ilvl w:val="6"/>
          <w:numId w:val="1"/>
        </w:numPr>
        <w:tabs>
          <w:tab w:val="left" w:pos="1260"/>
          <w:tab w:val="clear" w:pos="2940"/>
        </w:tabs>
        <w:ind w:left="29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在集群内部通过 $(ClusterIP): $(Port) 访问</w:t>
      </w:r>
    </w:p>
    <w:p>
      <w:pPr>
        <w:numPr>
          <w:ilvl w:val="6"/>
          <w:numId w:val="1"/>
        </w:numPr>
        <w:tabs>
          <w:tab w:val="left" w:pos="1260"/>
          <w:tab w:val="clear" w:pos="2940"/>
        </w:tabs>
        <w:ind w:left="29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在集群外部通过 $(NodeIP): $(NodePort) 访问集群外部调用地址（域名）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</w:t>
      </w:r>
      <w:r>
        <w:rPr>
          <w:rFonts w:hint="default"/>
          <w:lang w:eastAsia="zh-Hans"/>
        </w:rPr>
        <w:t>ster</w:t>
      </w:r>
      <w:r>
        <w:rPr>
          <w:rFonts w:hint="eastAsia"/>
          <w:lang w:val="en-US" w:eastAsia="zh-Hans"/>
        </w:rPr>
        <w:t>机器执行部署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master</w:t>
      </w:r>
      <w:r>
        <w:rPr>
          <w:rFonts w:hint="eastAsia"/>
          <w:lang w:val="en-US" w:eastAsia="zh-Hans"/>
        </w:rPr>
        <w:t>机器上应用写好的配置文件</w:t>
      </w:r>
      <w:r>
        <w:rPr>
          <w:rFonts w:hint="default"/>
          <w:lang w:eastAsia="zh-Hans"/>
        </w:rPr>
        <w:t xml:space="preserve">:  </w:t>
      </w:r>
      <w:r>
        <w:rPr>
          <w:rFonts w:hint="eastAsia"/>
          <w:lang w:val="en-US" w:eastAsia="zh-Hans"/>
        </w:rPr>
        <w:t>k</w:t>
      </w:r>
      <w:r>
        <w:rPr>
          <w:rFonts w:hint="default"/>
          <w:lang w:eastAsia="zh-Hans"/>
        </w:rPr>
        <w:t>ubectl apply -f xxxx.yml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Hans"/>
        </w:rPr>
        <w:t>可视化面板管理（模拟体验地址）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://demo.kuboard.cn/dashboard?k8sToken=eyJhbGciOiJSUzI1NiIsImtpZCI6InZ6SzVqZFNJOXZFMmxQSkhXamNBcFY4RU9FR0RvSUR5bzJIY0NwVG1zODQifQ.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.kgwTa6t00gNC0vgr6HOvCqkDghPcW-jVDg-_K6WLy97ppb9jvaqVz-AxXzF7mJqXnNetbJw-8-x_L3ogSsDlTKmRucao96VA2tPKxel8pM04J8MU0ZmYgWhTJelibbxmQK3jwGM4x32bckOOvmtumcXdsBRN0z1SZ1iu4H0VoaswhfoFS4ZJKoe61xyqoDhQx4RLCVJh_-Uctd5RCcPLWFEk-BHqC8vUTy8QcRst6RIIozQdTqsv7Xs6bH6dHrHFS--eVVTH2orQdm8znuUFhlqFOOjmCIMzIlaUQC_SO9URIGYOs0jrk27N9KC0HvQ5dLgFmwyNJ0Gu7cYi23NP1A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10"/>
          <w:rFonts w:hint="eastAsia"/>
          <w:sz w:val="18"/>
          <w:szCs w:val="18"/>
        </w:rPr>
        <w:t>http://demo.kuboard.cn/dashboard?k8sToken=eyJhbGciOiJSUzI1NiIsImtpZCI6InZ6SzVqZFNJOXZFMmxQSkhXamNBcFY4RU9FR0RvSUR5bzJIY0NwVG1zODQifQ.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.kgwTa6t00gNC0vgr6HOvCqkDghPcW-jVDg-_K6WLy97ppb9jvaqVz-AxXzF7mJqXnNetbJw-8-x_L3ogSsDlTKmRucao96VA2tPKxel8pM04J8MU0ZmYgWhTJelibbxmQK3jwGM4x32bckOOvmtumcXdsBRN0z1SZ1iu4H0VoaswhfoFS4ZJKoe61xyqoDhQx4RLCVJh_-Uctd5RCcPLWFEk-BHqC8vUTy8QcRst6RIIozQdTqsv7Xs6bH6dHrHFS--eVVTH2orQdm8znuUFhlqFOOjmCIMzIlaUQC_SO9URIGYOs0jrk27N9KC0HvQ5dLgFmwyNJ0Gu7cYi23NP1A</w:t>
      </w:r>
      <w:r>
        <w:rPr>
          <w:rFonts w:hint="eastAsia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A1F6C"/>
    <w:multiLevelType w:val="multilevel"/>
    <w:tmpl w:val="5FCA1F6C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DC2C22"/>
    <w:multiLevelType w:val="singleLevel"/>
    <w:tmpl w:val="5FDC2C2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7D02DFE9"/>
    <w:multiLevelType w:val="singleLevel"/>
    <w:tmpl w:val="7D02DFE9"/>
    <w:lvl w:ilvl="0" w:tentative="0">
      <w:start w:val="3"/>
      <w:numFmt w:val="decimal"/>
      <w:suff w:val="space"/>
      <w:lvlText w:val="%1."/>
      <w:lvlJc w:val="left"/>
      <w:pPr>
        <w:ind w:left="126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C00CA"/>
    <w:rsid w:val="144D4F8F"/>
    <w:rsid w:val="777F9BDF"/>
    <w:rsid w:val="7FDDD9AD"/>
    <w:rsid w:val="F57C00CA"/>
    <w:rsid w:val="FAD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2020-12-05T03:32:00Z</dcterms:created>
  <dc:creator>cunzai</dc:creator>
  <cp:lastModifiedBy>DELL</cp:lastModifiedBy>
  <dcterms:modified xsi:type="dcterms:W3CDTF">2020-12-21T02:05:17Z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