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Pr="001B344B" w:rsidRDefault="001B344B" w:rsidP="00086505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8650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086505" w:rsidRPr="0008650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AF</w:t>
      </w:r>
      <w:r w:rsidR="00086505" w:rsidRPr="0008650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模式基本原理及性能</w:t>
      </w:r>
      <w:r w:rsidR="00021754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21754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08650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</w:p>
    <w:p w:rsidR="001232FF" w:rsidRPr="001B344B" w:rsidRDefault="001B344B" w:rsidP="001B344B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08650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0762A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朱建高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08650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</w:p>
    <w:p w:rsidR="001232FF" w:rsidRPr="001B344B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 </w:t>
      </w:r>
      <w:r w:rsidRPr="001B344B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08650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>04016221</w:t>
      </w:r>
      <w:r w:rsidR="0008650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</w:t>
      </w:r>
      <w:r w:rsidR="0008650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>040162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0762A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信息科学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>与工程学院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493FB2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12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lastRenderedPageBreak/>
        <w:t>一、实验目的</w:t>
      </w:r>
    </w:p>
    <w:p w:rsidR="00B044F3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proofErr w:type="spellStart"/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R201</w:t>
      </w:r>
      <w:r w:rsidR="00493F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8a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</w:t>
      </w:r>
      <w:r w:rsidR="00493FB2" w:rsidRPr="00810067">
        <w:rPr>
          <w:rFonts w:ascii="Times New Roman" w:hAnsi="Times New Roman"/>
          <w:sz w:val="24"/>
          <w:szCs w:val="24"/>
        </w:rPr>
        <w:t>研究采用固定中继的协作系统在</w:t>
      </w:r>
      <w:r w:rsidR="00493FB2">
        <w:rPr>
          <w:rFonts w:ascii="Times New Roman" w:hAnsi="Times New Roman" w:hint="eastAsia"/>
          <w:sz w:val="24"/>
          <w:szCs w:val="24"/>
        </w:rPr>
        <w:t>AF</w:t>
      </w:r>
      <w:r w:rsidR="00493FB2">
        <w:rPr>
          <w:rFonts w:ascii="Times New Roman" w:hAnsi="Times New Roman" w:hint="eastAsia"/>
          <w:sz w:val="24"/>
          <w:szCs w:val="24"/>
        </w:rPr>
        <w:t>模式</w:t>
      </w:r>
      <w:r w:rsidR="00493FB2" w:rsidRPr="00810067">
        <w:rPr>
          <w:rFonts w:ascii="Times New Roman" w:hAnsi="Times New Roman"/>
          <w:sz w:val="24"/>
          <w:szCs w:val="24"/>
        </w:rPr>
        <w:t>时的</w:t>
      </w:r>
      <w:r w:rsidR="00493FB2" w:rsidRPr="00810067">
        <w:rPr>
          <w:rFonts w:ascii="Times New Roman" w:hAnsi="Times New Roman"/>
          <w:sz w:val="24"/>
          <w:szCs w:val="24"/>
        </w:rPr>
        <w:t>BER</w:t>
      </w:r>
      <w:r w:rsidR="00493FB2" w:rsidRPr="00810067">
        <w:rPr>
          <w:rFonts w:ascii="Times New Roman" w:hAnsi="Times New Roman"/>
          <w:sz w:val="24"/>
          <w:szCs w:val="24"/>
        </w:rPr>
        <w:t>并通过仿真验证理论分析的正确性</w:t>
      </w:r>
      <w:r w:rsidR="00493FB2" w:rsidRPr="00810067">
        <w:rPr>
          <w:rFonts w:ascii="Times New Roman" w:hAnsi="Times New Roman" w:hint="eastAsia"/>
          <w:sz w:val="24"/>
          <w:szCs w:val="24"/>
        </w:rPr>
        <w:t>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 w:rsidR="00493FB2" w:rsidRDefault="00493FB2" w:rsidP="00493FB2">
      <w:pPr>
        <w:spacing w:line="360" w:lineRule="auto"/>
        <w:rPr>
          <w:rFonts w:ascii="Times New Roman" w:hAnsi="Times New Roman"/>
          <w:sz w:val="24"/>
          <w:szCs w:val="24"/>
        </w:rPr>
      </w:pPr>
      <w:r w:rsidRPr="00810067">
        <w:rPr>
          <w:rFonts w:ascii="Times New Roman" w:hAnsi="Times New Roman"/>
          <w:sz w:val="24"/>
          <w:szCs w:val="24"/>
        </w:rPr>
        <w:t>1</w:t>
      </w:r>
      <w:r w:rsidRPr="00810067">
        <w:rPr>
          <w:rFonts w:ascii="Times New Roman" w:hAnsi="Times New Roman"/>
          <w:sz w:val="24"/>
          <w:szCs w:val="24"/>
        </w:rPr>
        <w:t>）</w:t>
      </w:r>
      <w:r w:rsidRPr="00810067">
        <w:rPr>
          <w:rFonts w:ascii="Times New Roman" w:hAnsi="Times New Roman"/>
          <w:sz w:val="24"/>
          <w:szCs w:val="24"/>
        </w:rPr>
        <w:t xml:space="preserve"> </w:t>
      </w:r>
      <w:r w:rsidRPr="00810067">
        <w:rPr>
          <w:rFonts w:ascii="Times New Roman" w:hAnsi="Times New Roman"/>
          <w:sz w:val="24"/>
          <w:szCs w:val="24"/>
        </w:rPr>
        <w:t>在学习中继系统的基础上，了解实际系统中所采用的不同的中继结构。</w:t>
      </w:r>
    </w:p>
    <w:p w:rsidR="00493FB2" w:rsidRDefault="00493FB2" w:rsidP="00493FB2">
      <w:pPr>
        <w:spacing w:line="360" w:lineRule="auto"/>
        <w:rPr>
          <w:rFonts w:ascii="Times New Roman" w:hAnsi="Times New Roman"/>
          <w:sz w:val="24"/>
          <w:szCs w:val="24"/>
        </w:rPr>
      </w:pPr>
      <w:r w:rsidRPr="00810067">
        <w:rPr>
          <w:rFonts w:ascii="Times New Roman" w:hAnsi="Times New Roman"/>
          <w:sz w:val="24"/>
          <w:szCs w:val="24"/>
        </w:rPr>
        <w:t>2</w:t>
      </w:r>
      <w:r w:rsidRPr="00810067">
        <w:rPr>
          <w:rFonts w:ascii="Times New Roman" w:hAnsi="Times New Roman"/>
          <w:sz w:val="24"/>
          <w:szCs w:val="24"/>
        </w:rPr>
        <w:t>）</w:t>
      </w:r>
      <w:r w:rsidRPr="00810067">
        <w:rPr>
          <w:rFonts w:ascii="Times New Roman" w:hAnsi="Times New Roman"/>
          <w:sz w:val="24"/>
          <w:szCs w:val="24"/>
        </w:rPr>
        <w:t xml:space="preserve"> </w:t>
      </w:r>
      <w:r w:rsidRPr="00810067">
        <w:rPr>
          <w:rFonts w:ascii="Times New Roman" w:hAnsi="Times New Roman"/>
          <w:sz w:val="24"/>
          <w:szCs w:val="24"/>
        </w:rPr>
        <w:t>使用</w:t>
      </w:r>
      <w:r w:rsidRPr="00810067">
        <w:rPr>
          <w:rFonts w:ascii="Times New Roman" w:hAnsi="Times New Roman"/>
          <w:sz w:val="24"/>
          <w:szCs w:val="24"/>
        </w:rPr>
        <w:t>MATLAB</w:t>
      </w:r>
      <w:r w:rsidRPr="00810067">
        <w:rPr>
          <w:rFonts w:ascii="Times New Roman" w:hAnsi="Times New Roman"/>
          <w:sz w:val="24"/>
          <w:szCs w:val="24"/>
        </w:rPr>
        <w:t>工具建立搭建采用</w:t>
      </w:r>
      <w:r>
        <w:rPr>
          <w:rFonts w:ascii="Times New Roman" w:hAnsi="Times New Roman" w:hint="eastAsia"/>
          <w:sz w:val="24"/>
          <w:szCs w:val="24"/>
        </w:rPr>
        <w:t>AF</w:t>
      </w:r>
      <w:r w:rsidRPr="00810067">
        <w:rPr>
          <w:rFonts w:ascii="Times New Roman" w:hAnsi="Times New Roman"/>
          <w:sz w:val="24"/>
          <w:szCs w:val="24"/>
        </w:rPr>
        <w:t>协议下的固定中继通信系统（可以采用简单的调制方式），通过信号发射与接收来验证中继选择的性能。</w:t>
      </w:r>
    </w:p>
    <w:p w:rsidR="00021754" w:rsidRPr="004B7379" w:rsidRDefault="00021754" w:rsidP="00021754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021754" w:rsidRDefault="00021754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 w:rsidR="00021754" w:rsidRDefault="000E11CC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1.实验原理</w:t>
      </w:r>
    </w:p>
    <w:p w:rsidR="00FF2120" w:rsidRDefault="00FF2120" w:rsidP="00FF2120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放大转发模式（</w:t>
      </w:r>
      <w:r w:rsidRPr="007A1DEC">
        <w:rPr>
          <w:rFonts w:ascii="Times New Roman" w:hAnsi="Times New Roman"/>
          <w:sz w:val="24"/>
          <w:szCs w:val="24"/>
        </w:rPr>
        <w:t>Amplify-and-Forward</w:t>
      </w:r>
      <w:r w:rsidRPr="007A1DEC">
        <w:rPr>
          <w:rFonts w:ascii="Times New Roman" w:hAnsi="Times New Roman"/>
          <w:sz w:val="24"/>
          <w:szCs w:val="24"/>
        </w:rPr>
        <w:t>，</w:t>
      </w:r>
      <w:r w:rsidRPr="007A1DEC">
        <w:rPr>
          <w:rFonts w:ascii="Times New Roman" w:hAnsi="Times New Roman"/>
          <w:sz w:val="24"/>
          <w:szCs w:val="24"/>
        </w:rPr>
        <w:t>AF</w:t>
      </w:r>
      <w:r w:rsidRPr="007A1DEC">
        <w:rPr>
          <w:rFonts w:ascii="Times New Roman" w:hAnsi="Times New Roman"/>
          <w:sz w:val="24"/>
          <w:szCs w:val="24"/>
        </w:rPr>
        <w:t>），有文献中也称为前向放大、非再生中继。在</w:t>
      </w:r>
      <w:r w:rsidRPr="007A1DEC">
        <w:rPr>
          <w:rFonts w:ascii="Times New Roman" w:hAnsi="Times New Roman"/>
          <w:sz w:val="24"/>
          <w:szCs w:val="24"/>
        </w:rPr>
        <w:t>AF</w:t>
      </w:r>
      <w:r w:rsidRPr="007A1DEC">
        <w:rPr>
          <w:rFonts w:ascii="Times New Roman" w:hAnsi="Times New Roman"/>
          <w:sz w:val="24"/>
          <w:szCs w:val="24"/>
        </w:rPr>
        <w:t>协议下，中继采用模拟处理，不对接收的信号进行解调和解码，而是直接对接收到的带有噪声的信号进行放大，然后发送给接收端。图</w:t>
      </w:r>
      <w:r>
        <w:rPr>
          <w:rFonts w:ascii="Times New Roman" w:hAnsi="Times New Roman" w:hint="eastAsia"/>
          <w:sz w:val="24"/>
          <w:szCs w:val="24"/>
        </w:rPr>
        <w:t>1</w:t>
      </w:r>
      <w:r w:rsidRPr="007A1DEC">
        <w:rPr>
          <w:rFonts w:ascii="Times New Roman" w:hAnsi="Times New Roman"/>
          <w:sz w:val="24"/>
          <w:szCs w:val="24"/>
        </w:rPr>
        <w:t>.1</w:t>
      </w:r>
      <w:r w:rsidRPr="007A1DEC">
        <w:rPr>
          <w:rFonts w:ascii="Times New Roman" w:hAnsi="Times New Roman"/>
          <w:sz w:val="24"/>
          <w:szCs w:val="24"/>
        </w:rPr>
        <w:t>所示为单中继</w:t>
      </w:r>
      <w:r w:rsidRPr="007A1DEC">
        <w:rPr>
          <w:rFonts w:ascii="Times New Roman" w:hAnsi="Times New Roman"/>
          <w:sz w:val="24"/>
          <w:szCs w:val="24"/>
        </w:rPr>
        <w:t>AF</w:t>
      </w:r>
      <w:r w:rsidRPr="007A1DEC">
        <w:rPr>
          <w:rFonts w:ascii="Times New Roman" w:hAnsi="Times New Roman"/>
          <w:sz w:val="24"/>
          <w:szCs w:val="24"/>
        </w:rPr>
        <w:t>协议的原理及其基本过程。</w:t>
      </w:r>
    </w:p>
    <w:p w:rsidR="00FF2120" w:rsidRPr="007A1DEC" w:rsidRDefault="00FF2120" w:rsidP="00FF212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EA6F08" wp14:editId="66B24405">
            <wp:extent cx="3409950" cy="1901527"/>
            <wp:effectExtent l="19050" t="0" r="0" b="0"/>
            <wp:docPr id="22" name="图片 7" descr="D:\郭昌伟毕设\郭昌伟的毕业设计\论文中的插图\图3.1.1 单中继AF协作通信原理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郭昌伟毕设\郭昌伟的毕业设计\论文中的插图\图3.1.1 单中继AF协作通信原理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77" cy="190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120" w:rsidRDefault="00FF2120" w:rsidP="00FF2120">
      <w:pPr>
        <w:spacing w:line="360" w:lineRule="auto"/>
        <w:jc w:val="center"/>
        <w:rPr>
          <w:rFonts w:ascii="Times New Roman" w:hAnsi="Times New Roman"/>
          <w:szCs w:val="24"/>
        </w:rPr>
      </w:pPr>
      <w:r w:rsidRPr="007A1DEC">
        <w:rPr>
          <w:rFonts w:ascii="Times New Roman" w:hAnsi="Times New Roman"/>
          <w:szCs w:val="24"/>
        </w:rPr>
        <w:t>图</w:t>
      </w:r>
      <w:r>
        <w:rPr>
          <w:rFonts w:ascii="Times New Roman" w:hAnsi="Times New Roman" w:hint="eastAsia"/>
          <w:szCs w:val="24"/>
        </w:rPr>
        <w:t>1</w:t>
      </w:r>
      <w:r w:rsidRPr="007A1DEC">
        <w:rPr>
          <w:rFonts w:ascii="Times New Roman" w:hAnsi="Times New Roman"/>
          <w:szCs w:val="24"/>
        </w:rPr>
        <w:t xml:space="preserve">.1  </w:t>
      </w:r>
      <w:r w:rsidRPr="007A1DEC">
        <w:rPr>
          <w:rFonts w:ascii="Times New Roman" w:hAnsi="Times New Roman"/>
          <w:szCs w:val="24"/>
        </w:rPr>
        <w:t>单中继</w:t>
      </w:r>
      <w:r w:rsidRPr="007A1DEC">
        <w:rPr>
          <w:rFonts w:ascii="Times New Roman" w:hAnsi="Times New Roman"/>
          <w:szCs w:val="24"/>
        </w:rPr>
        <w:t>AF</w:t>
      </w:r>
      <w:r w:rsidRPr="007A1DEC">
        <w:rPr>
          <w:rFonts w:ascii="Times New Roman" w:hAnsi="Times New Roman"/>
          <w:szCs w:val="24"/>
        </w:rPr>
        <w:t>协作通信原理</w:t>
      </w:r>
    </w:p>
    <w:p w:rsidR="00FF2120" w:rsidRDefault="00FF2120" w:rsidP="00FF2120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主要公式如下</w:t>
      </w:r>
    </w:p>
    <w:p w:rsidR="00FF2120" w:rsidRPr="00FF2120" w:rsidRDefault="00FF2120" w:rsidP="00FF2120">
      <w:p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中继节点</w:t>
      </w:r>
      <w:r w:rsidRPr="007A1DEC">
        <w:rPr>
          <w:rFonts w:ascii="Times New Roman" w:hAnsi="Times New Roman"/>
          <w:sz w:val="24"/>
          <w:szCs w:val="24"/>
        </w:rPr>
        <w:t>R</w:t>
      </w:r>
      <w:r w:rsidRPr="007A1DEC">
        <w:rPr>
          <w:rFonts w:ascii="Times New Roman" w:hAnsi="Times New Roman"/>
          <w:sz w:val="24"/>
          <w:szCs w:val="24"/>
        </w:rPr>
        <w:t>接收到的信号为</w:t>
      </w:r>
      <m:oMath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r</m:t>
            </m:r>
          </m:sub>
        </m:sSub>
      </m:oMath>
      <w:r w:rsidRPr="007A1DEC">
        <w:rPr>
          <w:rFonts w:ascii="Times New Roman" w:hAnsi="Times New Roman"/>
          <w:sz w:val="24"/>
          <w:szCs w:val="24"/>
        </w:rPr>
        <w:t>（程序中表示为</w:t>
      </w:r>
      <w:proofErr w:type="spellStart"/>
      <w:r w:rsidRPr="007A1DEC">
        <w:rPr>
          <w:rFonts w:ascii="Times New Roman" w:hAnsi="Times New Roman" w:hint="eastAsia"/>
          <w:sz w:val="24"/>
          <w:szCs w:val="24"/>
        </w:rPr>
        <w:t>y</w:t>
      </w:r>
      <w:r w:rsidRPr="007A1DEC">
        <w:rPr>
          <w:rFonts w:ascii="Times New Roman" w:hAnsi="Times New Roman"/>
          <w:sz w:val="24"/>
          <w:szCs w:val="24"/>
        </w:rPr>
        <w:t>_sr</w:t>
      </w:r>
      <w:proofErr w:type="spellEnd"/>
      <w:r w:rsidRPr="007A1DEC">
        <w:rPr>
          <w:rFonts w:ascii="Times New Roman" w:hAnsi="Times New Roman"/>
          <w:sz w:val="24"/>
          <w:szCs w:val="24"/>
        </w:rPr>
        <w:t>）：</w:t>
      </w:r>
    </w:p>
    <w:p w:rsidR="00FF2120" w:rsidRPr="00FF2120" w:rsidRDefault="00FF2120" w:rsidP="00FF2120">
      <w:pPr>
        <w:spacing w:line="480" w:lineRule="auto"/>
        <w:jc w:val="center"/>
        <w:rPr>
          <w:rFonts w:asciiTheme="minorEastAsia" w:hAnsiTheme="minorEastAsia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s,r</m:t>
              </m:r>
            </m:sub>
          </m:sSub>
          <m:r>
            <w:rPr>
              <w:rFonts w:ascii="Cambria Math" w:hAnsi="Times New Roman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s</m:t>
                  </m:r>
                </m:sub>
              </m:sSub>
            </m:e>
          </m:rad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s,r</m:t>
                  </m:r>
                </m:sub>
              </m:sSub>
              <m:r>
                <w:rPr>
                  <w:rFonts w:ascii="Cambria Math" w:hAnsi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s</m:t>
              </m:r>
            </m:sub>
          </m:sSub>
          <m:r>
            <w:rPr>
              <w:rFonts w:ascii="Cambria Math" w:hAnsi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s,r</m:t>
              </m:r>
            </m:sub>
          </m:sSub>
        </m:oMath>
      </m:oMathPara>
    </w:p>
    <w:p w:rsidR="00FF2120" w:rsidRPr="00FF2120" w:rsidRDefault="00FF2120" w:rsidP="00FF2120">
      <w:p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目的节点</w:t>
      </w:r>
      <w:r w:rsidRPr="007A1DEC">
        <w:rPr>
          <w:rFonts w:ascii="Times New Roman" w:hAnsi="Times New Roman"/>
          <w:sz w:val="24"/>
          <w:szCs w:val="24"/>
        </w:rPr>
        <w:t>D</w:t>
      </w:r>
      <w:r w:rsidRPr="007A1DEC">
        <w:rPr>
          <w:rFonts w:ascii="Times New Roman" w:hAnsi="Times New Roman"/>
          <w:sz w:val="24"/>
          <w:szCs w:val="24"/>
        </w:rPr>
        <w:t>接收到的信号为</w:t>
      </w:r>
      <m:oMath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d</m:t>
            </m:r>
          </m:sub>
        </m:sSub>
      </m:oMath>
      <w:r w:rsidRPr="007A1DEC">
        <w:rPr>
          <w:rFonts w:ascii="Times New Roman" w:hAnsi="Times New Roman"/>
          <w:sz w:val="24"/>
          <w:szCs w:val="24"/>
        </w:rPr>
        <w:t>（程序中表示为</w:t>
      </w:r>
      <w:proofErr w:type="spellStart"/>
      <w:r w:rsidRPr="007A1DEC">
        <w:rPr>
          <w:rFonts w:ascii="Times New Roman" w:hAnsi="Times New Roman" w:hint="eastAsia"/>
          <w:sz w:val="24"/>
          <w:szCs w:val="24"/>
        </w:rPr>
        <w:t>y</w:t>
      </w:r>
      <w:r w:rsidRPr="007A1DEC">
        <w:rPr>
          <w:rFonts w:ascii="Times New Roman" w:hAnsi="Times New Roman"/>
          <w:sz w:val="24"/>
          <w:szCs w:val="24"/>
        </w:rPr>
        <w:t>_sd</w:t>
      </w:r>
      <w:proofErr w:type="spellEnd"/>
      <w:r w:rsidRPr="007A1DEC">
        <w:rPr>
          <w:rFonts w:ascii="Times New Roman" w:hAnsi="Times New Roman"/>
          <w:sz w:val="24"/>
          <w:szCs w:val="24"/>
        </w:rPr>
        <w:t>）：</w:t>
      </w:r>
    </w:p>
    <w:p w:rsidR="00FF2120" w:rsidRDefault="00FF2120" w:rsidP="00FF212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4"/>
              </w:rPr>
              <m:t>s,d</m:t>
            </m:r>
          </m:sub>
        </m:sSub>
        <m:r>
          <w:rPr>
            <w:rFonts w:ascii="Cambria Math" w:hAnsi="Times New Roman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  <w:sz w:val="28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Times New Roman"/>
                    <w:sz w:val="28"/>
                    <w:szCs w:val="24"/>
                  </w:rPr>
                  <m:t>s</m:t>
                </m:r>
              </m:sub>
            </m:sSub>
          </m:e>
        </m:rad>
        <m:sSub>
          <m:sSubPr>
            <m:ctrlPr>
              <w:rPr>
                <w:rFonts w:ascii="Cambria Math" w:hAnsi="Times New Roman"/>
                <w:i/>
                <w:sz w:val="28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/>
                    <w:sz w:val="28"/>
                    <w:szCs w:val="24"/>
                  </w:rPr>
                  <m:t>s,d</m:t>
                </m:r>
              </m:sub>
            </m:sSub>
            <m:r>
              <w:rPr>
                <w:rFonts w:ascii="Cambria Math" w:hAnsi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8"/>
                <w:szCs w:val="24"/>
              </w:rPr>
              <m:t>s</m:t>
            </m:r>
          </m:sub>
        </m:sSub>
        <m:r>
          <w:rPr>
            <w:rFonts w:ascii="Cambria Math" w:hAnsi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Times New Roman"/>
                <w:sz w:val="28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8"/>
                <w:szCs w:val="24"/>
              </w:rPr>
              <m:t xml:space="preserve">s,d </m:t>
            </m:r>
          </m:sub>
        </m:sSub>
      </m:oMath>
      <w:r w:rsidRPr="007A1DEC">
        <w:rPr>
          <w:rFonts w:ascii="Times New Roman" w:hAnsi="Times New Roman"/>
          <w:i/>
          <w:sz w:val="28"/>
          <w:szCs w:val="24"/>
        </w:rPr>
        <w:t xml:space="preserve"> </w:t>
      </w:r>
      <w:r w:rsidRPr="007A1DEC">
        <w:rPr>
          <w:rFonts w:ascii="Times New Roman" w:hAnsi="Times New Roman"/>
          <w:i/>
          <w:sz w:val="24"/>
          <w:szCs w:val="24"/>
        </w:rPr>
        <w:t xml:space="preserve"> </w:t>
      </w:r>
      <w:r w:rsidRPr="007A1DEC">
        <w:rPr>
          <w:rFonts w:ascii="Times New Roman" w:hAnsi="Times New Roman"/>
          <w:sz w:val="24"/>
          <w:szCs w:val="24"/>
        </w:rPr>
        <w:t xml:space="preserve"> </w:t>
      </w:r>
    </w:p>
    <w:p w:rsidR="00FF2120" w:rsidRPr="007A1DEC" w:rsidRDefault="00FF2120" w:rsidP="00FF2120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为保证中继节点功率受限，放大系数</w:t>
      </w:r>
      <w:r w:rsidRPr="003A5C6D">
        <w:rPr>
          <w:rFonts w:ascii="Times New Roman" w:hAnsi="Times New Roman"/>
          <w:sz w:val="24"/>
          <w:szCs w:val="24"/>
        </w:rPr>
        <w:t>β</w:t>
      </w:r>
      <w:r w:rsidRPr="007A1DEC">
        <w:rPr>
          <w:rFonts w:ascii="Times New Roman" w:hAnsi="Times New Roman"/>
          <w:sz w:val="24"/>
          <w:szCs w:val="24"/>
        </w:rPr>
        <w:t>应满足：</w:t>
      </w:r>
    </w:p>
    <w:p w:rsidR="00FF2120" w:rsidRPr="00FF2120" w:rsidRDefault="00FF2120" w:rsidP="00FF2120">
      <w:pPr>
        <w:spacing w:line="480" w:lineRule="auto"/>
        <w:jc w:val="center"/>
        <w:rPr>
          <w:rFonts w:asciiTheme="minorEastAsia" w:hAnsiTheme="minorEastAsia" w:cs="Times New Roman"/>
          <w:sz w:val="28"/>
          <w:szCs w:val="24"/>
        </w:rPr>
      </w:pPr>
      <m:oMathPara>
        <m:oMath>
          <m:r>
            <w:rPr>
              <w:rFonts w:ascii="Cambria Math" w:hAnsi="Times New Roman"/>
              <w:sz w:val="28"/>
              <w:szCs w:val="24"/>
            </w:rPr>
            <m:t>β=</m:t>
          </m:r>
          <m:rad>
            <m:radPr>
              <m:degHide m:val="1"/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4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8"/>
                                  <w:szCs w:val="24"/>
                                </w:rPr>
                                <m:t>s,r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:rsidR="00FF2120" w:rsidRDefault="00FF2120" w:rsidP="00FF2120">
      <w:pPr>
        <w:spacing w:line="48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中继放大后的信号为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AF</m:t>
            </m:r>
          </m:sub>
        </m:sSub>
      </m:oMath>
      <w:r w:rsidRPr="007A1DEC">
        <w:rPr>
          <w:rFonts w:ascii="Times New Roman" w:hAnsi="Times New Roman"/>
          <w:sz w:val="24"/>
          <w:szCs w:val="24"/>
        </w:rPr>
        <w:t>（程序中表示为</w:t>
      </w:r>
      <w:proofErr w:type="spellStart"/>
      <w:r w:rsidRPr="007A1DEC">
        <w:rPr>
          <w:rFonts w:ascii="Times New Roman" w:hAnsi="Times New Roman" w:hint="eastAsia"/>
          <w:sz w:val="24"/>
          <w:szCs w:val="24"/>
        </w:rPr>
        <w:t>x</w:t>
      </w:r>
      <w:r w:rsidRPr="007A1DEC">
        <w:rPr>
          <w:rFonts w:ascii="Times New Roman" w:hAnsi="Times New Roman"/>
          <w:sz w:val="24"/>
          <w:szCs w:val="24"/>
        </w:rPr>
        <w:t>_AF</w:t>
      </w:r>
      <w:proofErr w:type="spellEnd"/>
      <w:r w:rsidRPr="007A1DEC">
        <w:rPr>
          <w:rFonts w:ascii="Times New Roman" w:hAnsi="Times New Roman"/>
          <w:sz w:val="24"/>
          <w:szCs w:val="24"/>
        </w:rPr>
        <w:t>）：</w:t>
      </w:r>
    </w:p>
    <w:p w:rsidR="00FF2120" w:rsidRPr="00FF2120" w:rsidRDefault="00FF2120" w:rsidP="00FF2120">
      <w:pPr>
        <w:spacing w:line="480" w:lineRule="auto"/>
        <w:ind w:firstLineChars="200" w:firstLine="560"/>
        <w:rPr>
          <w:rFonts w:asciiTheme="minorEastAsia" w:hAnsiTheme="minorEastAsia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AF</m:t>
              </m:r>
            </m:sub>
          </m:sSub>
          <m:r>
            <w:rPr>
              <w:rFonts w:ascii="Cambria Math" w:hAnsi="Times New Roman"/>
              <w:sz w:val="28"/>
              <w:szCs w:val="24"/>
            </w:rPr>
            <m:t>=β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s,r</m:t>
              </m:r>
            </m:sub>
          </m:sSub>
        </m:oMath>
      </m:oMathPara>
    </w:p>
    <w:p w:rsidR="00FF2120" w:rsidRPr="007A1DEC" w:rsidRDefault="00FF2120" w:rsidP="00FF2120">
      <w:pPr>
        <w:ind w:firstLine="420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目的节点接收的来自中继的信号为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r,d</m:t>
            </m:r>
          </m:sub>
        </m:sSub>
      </m:oMath>
      <w:r w:rsidRPr="007A1DEC">
        <w:rPr>
          <w:rFonts w:ascii="Times New Roman" w:hAnsi="Times New Roman"/>
          <w:sz w:val="24"/>
          <w:szCs w:val="24"/>
        </w:rPr>
        <w:t>（程序中表示为</w:t>
      </w:r>
      <w:proofErr w:type="spellStart"/>
      <w:r w:rsidRPr="007A1DEC">
        <w:rPr>
          <w:rFonts w:ascii="Times New Roman" w:hAnsi="Times New Roman" w:hint="eastAsia"/>
          <w:sz w:val="24"/>
          <w:szCs w:val="24"/>
        </w:rPr>
        <w:t>y</w:t>
      </w:r>
      <w:r w:rsidRPr="007A1DEC">
        <w:rPr>
          <w:rFonts w:ascii="Times New Roman" w:hAnsi="Times New Roman"/>
          <w:sz w:val="24"/>
          <w:szCs w:val="24"/>
        </w:rPr>
        <w:t>_rd</w:t>
      </w:r>
      <w:proofErr w:type="spellEnd"/>
      <w:r w:rsidRPr="007A1DEC">
        <w:rPr>
          <w:rFonts w:ascii="Times New Roman" w:hAnsi="Times New Roman"/>
          <w:sz w:val="24"/>
          <w:szCs w:val="24"/>
        </w:rPr>
        <w:t>）：</w:t>
      </w:r>
    </w:p>
    <w:p w:rsidR="00FF2120" w:rsidRPr="00FF2120" w:rsidRDefault="00FF2120" w:rsidP="00FF2120">
      <w:pPr>
        <w:spacing w:line="480" w:lineRule="auto"/>
        <w:ind w:firstLineChars="200" w:firstLine="560"/>
        <w:jc w:val="center"/>
        <w:rPr>
          <w:rFonts w:asciiTheme="minorEastAsia" w:hAnsiTheme="minorEastAsia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r,d</m:t>
                  </m:r>
                </m:sub>
              </m:sSub>
              <m:r>
                <w:rPr>
                  <w:rFonts w:ascii="Cambria Math" w:hAnsi="Times New Roman"/>
                  <w:sz w:val="28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r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r,d</m:t>
                  </m:r>
                </m:sub>
              </m:sSub>
              <m:r>
                <w:rPr>
                  <w:rFonts w:ascii="Cambria Math" w:hAnsi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AF</m:t>
              </m:r>
            </m:sub>
          </m:sSub>
          <m:r>
            <w:rPr>
              <w:rFonts w:ascii="Cambria Math" w:hAnsi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r,d</m:t>
              </m:r>
            </m:sub>
          </m:sSub>
        </m:oMath>
      </m:oMathPara>
    </w:p>
    <w:p w:rsidR="00FF2120" w:rsidRPr="007A1DEC" w:rsidRDefault="00FF2120" w:rsidP="00FF2120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按照</w:t>
      </w:r>
      <w:r w:rsidRPr="007A1DEC">
        <w:rPr>
          <w:rFonts w:ascii="Times New Roman" w:hAnsi="Times New Roman"/>
          <w:sz w:val="24"/>
          <w:szCs w:val="24"/>
        </w:rPr>
        <w:t>MRC</w:t>
      </w:r>
      <w:r w:rsidRPr="007A1DEC">
        <w:rPr>
          <w:rFonts w:ascii="Times New Roman" w:hAnsi="Times New Roman"/>
          <w:sz w:val="24"/>
          <w:szCs w:val="24"/>
        </w:rPr>
        <w:t>方案进行合并，得到信号</w:t>
      </w:r>
      <w:r w:rsidRPr="003A5C6D">
        <w:rPr>
          <w:rFonts w:ascii="Times New Roman" w:hAnsi="Times New Roman"/>
          <w:sz w:val="24"/>
          <w:szCs w:val="24"/>
        </w:rPr>
        <w:t>y</w:t>
      </w:r>
      <w:r w:rsidRPr="007A1DEC">
        <w:rPr>
          <w:rFonts w:ascii="Times New Roman" w:hAnsi="Times New Roman"/>
          <w:sz w:val="24"/>
          <w:szCs w:val="24"/>
        </w:rPr>
        <w:t>（程序中表示为</w:t>
      </w:r>
      <w:proofErr w:type="spellStart"/>
      <w:r w:rsidRPr="007A1DEC">
        <w:rPr>
          <w:rFonts w:ascii="Times New Roman" w:hAnsi="Times New Roman"/>
          <w:sz w:val="24"/>
          <w:szCs w:val="24"/>
        </w:rPr>
        <w:t>y_combine_AF</w:t>
      </w:r>
      <w:proofErr w:type="spellEnd"/>
      <w:r w:rsidRPr="007A1DEC">
        <w:rPr>
          <w:rFonts w:ascii="Times New Roman" w:hAnsi="Times New Roman"/>
          <w:sz w:val="24"/>
          <w:szCs w:val="24"/>
        </w:rPr>
        <w:t>）：</w:t>
      </w:r>
    </w:p>
    <w:p w:rsidR="00FF2120" w:rsidRPr="00FF2120" w:rsidRDefault="00FF2120" w:rsidP="00FF2120">
      <w:pPr>
        <w:spacing w:line="480" w:lineRule="auto"/>
        <w:ind w:firstLineChars="200" w:firstLine="560"/>
        <w:rPr>
          <w:rFonts w:asciiTheme="minorEastAsia" w:hAnsiTheme="minorEastAsia" w:cs="Times New Roman"/>
          <w:sz w:val="28"/>
          <w:szCs w:val="24"/>
        </w:rPr>
      </w:pPr>
      <m:oMathPara>
        <m:oMath>
          <m:r>
            <w:rPr>
              <w:rFonts w:ascii="Cambria Math" w:hAnsi="Times New Roman"/>
              <w:sz w:val="28"/>
              <w:szCs w:val="24"/>
            </w:rPr>
            <m:t>y=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s,d</m:t>
              </m:r>
            </m:sub>
          </m:sSub>
          <m:r>
            <w:rPr>
              <w:rFonts w:ascii="Cambria Math" w:hAnsi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r,d</m:t>
              </m:r>
            </m:sub>
          </m:sSub>
        </m:oMath>
      </m:oMathPara>
    </w:p>
    <w:p w:rsidR="00FF2120" w:rsidRPr="00FF2120" w:rsidRDefault="00FF2120" w:rsidP="00FF2120">
      <w:pPr>
        <w:spacing w:line="480" w:lineRule="auto"/>
        <w:ind w:firstLineChars="200" w:firstLine="560"/>
        <w:rPr>
          <w:rFonts w:asciiTheme="minorEastAsia" w:hAnsiTheme="minorEastAsia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s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s,d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FF2120" w:rsidRPr="00FF2120" w:rsidRDefault="00FF2120" w:rsidP="00FF2120">
      <w:pPr>
        <w:spacing w:line="480" w:lineRule="auto"/>
        <w:ind w:firstLineChars="200" w:firstLine="560"/>
        <w:jc w:val="center"/>
        <w:rPr>
          <w:rFonts w:asciiTheme="minorEastAsia" w:hAnsiTheme="minorEastAsia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hAnsi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4"/>
                </w:rPr>
                <m:t>β</m:t>
              </m:r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8"/>
                          <w:szCs w:val="24"/>
                        </w:rPr>
                        <m:t>r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s,r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r,d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Times New Roman"/>
                  <w:sz w:val="28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8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8"/>
                              <w:szCs w:val="24"/>
                            </w:rPr>
                            <m:t>r,d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Times New Roman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8"/>
                  <w:szCs w:val="24"/>
                </w:rPr>
                <m:t>+1)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FF2120" w:rsidRPr="007A1DEC" w:rsidRDefault="00FF2120" w:rsidP="00FF2120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理论信噪比为：</w:t>
      </w:r>
    </w:p>
    <w:p w:rsidR="00FF2120" w:rsidRPr="00FF2120" w:rsidRDefault="00FF2120" w:rsidP="00FF2120">
      <w:pPr>
        <w:spacing w:line="480" w:lineRule="auto"/>
        <w:ind w:firstLineChars="200" w:firstLine="560"/>
        <w:jc w:val="center"/>
        <w:rPr>
          <w:rFonts w:asciiTheme="minorEastAsia" w:hAnsiTheme="minorEastAsia" w:cs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γ=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 xml:space="preserve">2 </m:t>
              </m:r>
            </m:sub>
          </m:sSub>
        </m:oMath>
      </m:oMathPara>
    </w:p>
    <w:p w:rsidR="00FF2120" w:rsidRPr="003A5C6D" w:rsidRDefault="00FF2120" w:rsidP="00FF2120">
      <w:pPr>
        <w:ind w:firstLine="420"/>
        <w:jc w:val="left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对于</w:t>
      </w:r>
      <w:r w:rsidRPr="007A1DEC">
        <w:rPr>
          <w:rFonts w:ascii="Times New Roman" w:hAnsi="Times New Roman"/>
          <w:sz w:val="24"/>
          <w:szCs w:val="24"/>
        </w:rPr>
        <w:t>AF</w:t>
      </w:r>
      <w:r w:rsidRPr="007A1DEC">
        <w:rPr>
          <w:rFonts w:ascii="Times New Roman" w:hAnsi="Times New Roman"/>
          <w:sz w:val="24"/>
          <w:szCs w:val="24"/>
        </w:rPr>
        <w:t>模式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s,d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</w:p>
    <w:p w:rsidR="00FF2120" w:rsidRDefault="00FF2120" w:rsidP="00FF2120">
      <w:pPr>
        <w:spacing w:line="480" w:lineRule="auto"/>
        <w:ind w:firstLineChars="200" w:firstLine="560"/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s,d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  <w:r w:rsidRPr="007A1DEC">
        <w:rPr>
          <w:rFonts w:ascii="Times New Roman" w:hAnsi="Times New Roman"/>
          <w:sz w:val="24"/>
          <w:szCs w:val="24"/>
        </w:rPr>
        <w:t xml:space="preserve">     </w:t>
      </w:r>
    </w:p>
    <w:p w:rsidR="00150254" w:rsidRDefault="00150254" w:rsidP="00FF2120">
      <w:pPr>
        <w:spacing w:line="480" w:lineRule="auto"/>
        <w:ind w:firstLineChars="200" w:firstLine="560"/>
        <w:jc w:val="center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s,r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|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rad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r,d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s,r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  <w:r w:rsidRPr="007A1DEC">
        <w:rPr>
          <w:rFonts w:ascii="Times New Roman" w:hAnsi="Times New Roman"/>
          <w:i/>
          <w:sz w:val="24"/>
          <w:szCs w:val="24"/>
        </w:rPr>
        <w:t xml:space="preserve">   </w:t>
      </w:r>
    </w:p>
    <w:p w:rsidR="00150254" w:rsidRDefault="00150254" w:rsidP="00FF2120">
      <w:pPr>
        <w:spacing w:line="480" w:lineRule="auto"/>
        <w:ind w:firstLineChars="200" w:firstLine="562"/>
        <w:jc w:val="center"/>
        <w:rPr>
          <w:rFonts w:ascii="Times New Roman" w:hAnsi="Times New Roman"/>
          <w:b/>
          <w:i/>
          <w:sz w:val="28"/>
          <w:szCs w:val="24"/>
        </w:rPr>
      </w:pPr>
      <w:r>
        <w:rPr>
          <w:rFonts w:ascii="Times New Roman" w:hAnsi="Times New Roman" w:hint="eastAsia"/>
          <w:b/>
          <w:i/>
          <w:sz w:val="28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s,r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r,d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s,r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r,d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</m:den>
        </m:f>
      </m:oMath>
    </w:p>
    <w:p w:rsidR="00150254" w:rsidRPr="007A1DEC" w:rsidRDefault="00150254" w:rsidP="0015025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lastRenderedPageBreak/>
        <w:t>在大信噪比（</w:t>
      </w:r>
      <m:oMath>
        <m:r>
          <w:rPr>
            <w:rFonts w:ascii="Cambria Math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≫1</m:t>
        </m:r>
      </m:oMath>
      <w:r w:rsidRPr="007A1DEC">
        <w:rPr>
          <w:rFonts w:ascii="Times New Roman" w:hAnsi="Times New Roman"/>
          <w:sz w:val="24"/>
          <w:szCs w:val="24"/>
        </w:rPr>
        <w:t>）条件下，近似表示为：</w:t>
      </w:r>
    </w:p>
    <w:p w:rsidR="00150254" w:rsidRPr="00FF2120" w:rsidRDefault="00150254" w:rsidP="00150254">
      <w:pPr>
        <w:spacing w:line="480" w:lineRule="auto"/>
        <w:ind w:firstLineChars="200" w:firstLine="480"/>
        <w:jc w:val="center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πγ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-γ</m:t>
            </m:r>
          </m:sup>
        </m:sSup>
      </m:oMath>
      <w:r w:rsidRPr="007A1DEC">
        <w:rPr>
          <w:rFonts w:ascii="Times New Roman" w:hAnsi="Times New Roman"/>
          <w:sz w:val="24"/>
          <w:szCs w:val="24"/>
        </w:rPr>
        <w:t xml:space="preserve">  </w:t>
      </w:r>
    </w:p>
    <w:p w:rsidR="00837EF4" w:rsidRDefault="006E57AA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2.实验程序</w:t>
      </w:r>
    </w:p>
    <w:p w:rsidR="006D68C8" w:rsidRDefault="006D68C8" w:rsidP="00021754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结构图：</w:t>
      </w:r>
    </w:p>
    <w:p w:rsidR="00837EF4" w:rsidRDefault="006D68C8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052570" cy="20434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51" w:rsidRDefault="006F1451" w:rsidP="00021754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关键函数</w:t>
      </w:r>
    </w:p>
    <w:p w:rsidR="006F1451" w:rsidRPr="006F1451" w:rsidRDefault="006F1451" w:rsidP="006F1451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Courier New"/>
          <w:kern w:val="0"/>
          <w:sz w:val="26"/>
          <w:szCs w:val="26"/>
        </w:rPr>
      </w:pPr>
      <w:r w:rsidRPr="006F1451">
        <w:rPr>
          <w:rFonts w:asciiTheme="minorEastAsia" w:hAnsiTheme="minorEastAsia" w:cs="Courier New" w:hint="eastAsia"/>
          <w:kern w:val="0"/>
          <w:sz w:val="26"/>
          <w:szCs w:val="26"/>
        </w:rPr>
        <w:t>AF函数：</w:t>
      </w:r>
    </w:p>
    <w:p w:rsidR="006F1451" w:rsidRPr="006F1451" w:rsidRDefault="006F1451" w:rsidP="006F1451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Courier New" w:hint="eastAsia"/>
          <w:kern w:val="0"/>
          <w:sz w:val="24"/>
          <w:szCs w:val="24"/>
        </w:rPr>
      </w:pPr>
      <w:r w:rsidRPr="006F1451">
        <w:rPr>
          <w:rFonts w:ascii="Microsoft JhengHei" w:eastAsia="Microsoft JhengHei" w:hAnsi="Microsoft JhengHei" w:cs="Courier New"/>
          <w:kern w:val="0"/>
          <w:sz w:val="26"/>
          <w:szCs w:val="26"/>
        </w:rPr>
        <w:t>function</w:t>
      </w:r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 xml:space="preserve"> [</w:t>
      </w:r>
      <w:proofErr w:type="spellStart"/>
      <w:proofErr w:type="gramStart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beta,signal</w:t>
      </w:r>
      <w:proofErr w:type="gramEnd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_AF</w:t>
      </w:r>
      <w:proofErr w:type="spellEnd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] = AF(</w:t>
      </w:r>
      <w:proofErr w:type="spellStart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CH_sr,POW_S,POW_N,signal_sr</w:t>
      </w:r>
      <w:proofErr w:type="spellEnd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)</w:t>
      </w:r>
    </w:p>
    <w:p w:rsidR="006F1451" w:rsidRPr="006F1451" w:rsidRDefault="006F1451" w:rsidP="006F1451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Courier New" w:hint="eastAsia"/>
          <w:color w:val="228B22"/>
          <w:kern w:val="0"/>
          <w:sz w:val="26"/>
          <w:szCs w:val="26"/>
        </w:rPr>
      </w:pPr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 xml:space="preserve">beta = </w:t>
      </w:r>
      <w:proofErr w:type="gramStart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sqrt( POW</w:t>
      </w:r>
      <w:proofErr w:type="gramEnd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_S) / ( (abs(</w:t>
      </w:r>
      <w:proofErr w:type="spellStart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CH_sr</w:t>
      </w:r>
      <w:proofErr w:type="spellEnd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 xml:space="preserve">))^2 * POW_S + POW_N ); </w:t>
      </w:r>
    </w:p>
    <w:p w:rsidR="006F1451" w:rsidRPr="006F1451" w:rsidRDefault="006F1451" w:rsidP="006F1451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Courier New"/>
          <w:kern w:val="0"/>
          <w:sz w:val="24"/>
          <w:szCs w:val="24"/>
        </w:rPr>
      </w:pPr>
      <w:proofErr w:type="spellStart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signal_AF</w:t>
      </w:r>
      <w:proofErr w:type="spellEnd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 xml:space="preserve"> = beta * </w:t>
      </w:r>
      <w:proofErr w:type="spellStart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signal_sr</w:t>
      </w:r>
      <w:proofErr w:type="spellEnd"/>
      <w:r w:rsidRPr="006F1451">
        <w:rPr>
          <w:rFonts w:ascii="Microsoft JhengHei" w:eastAsia="Microsoft JhengHei" w:hAnsi="Microsoft JhengHei" w:cs="Courier New"/>
          <w:color w:val="000000"/>
          <w:kern w:val="0"/>
          <w:sz w:val="26"/>
          <w:szCs w:val="26"/>
        </w:rPr>
        <w:t>;</w:t>
      </w:r>
    </w:p>
    <w:p w:rsidR="006F1451" w:rsidRDefault="006F1451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6D68C8" w:rsidRDefault="006F1451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目的节点MRC：</w:t>
      </w:r>
    </w:p>
    <w:p w:rsidR="006F1451" w:rsidRPr="006F1451" w:rsidRDefault="006F1451" w:rsidP="006F1451">
      <w:pPr>
        <w:spacing w:line="480" w:lineRule="auto"/>
        <w:rPr>
          <w:rFonts w:ascii="Microsoft JhengHei" w:hAnsi="Microsoft JhengHei" w:cs="Times New Roman" w:hint="eastAsia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signal_combine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Mrc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)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CH_sd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1};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CH_sr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2};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CH_rd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3};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beta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4};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POW_S_sd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5};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POW_N_sd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6};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POW_S_rd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7};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POW_N_rd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8};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signal_sd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9};</w:t>
      </w:r>
    </w:p>
    <w:p w:rsidR="006F1451" w:rsidRPr="006F1451" w:rsidRDefault="006F1451" w:rsidP="006F1451">
      <w:pPr>
        <w:spacing w:line="480" w:lineRule="auto"/>
        <w:rPr>
          <w:rFonts w:ascii="Microsoft JhengHei" w:hAnsi="Microsoft JhengHei" w:cs="Times New Roman" w:hint="eastAsia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signal_rd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varargin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{</w:t>
      </w:r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10};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a_sd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CH_sd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' * </w:t>
      </w:r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sqrt(</w:t>
      </w:r>
      <w:proofErr w:type="spellStart"/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POW_S_sd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) /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POW_N_sd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;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 w:hint="eastAsia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a_rd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(beta * </w:t>
      </w:r>
      <w:proofErr w:type="gram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sqrt(</w:t>
      </w:r>
      <w:proofErr w:type="spellStart"/>
      <w:proofErr w:type="gram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POW_S_rd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) *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CH_sr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' *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CH_rd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') / ( (beta^2*(abs(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CH_rd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))^2+1) *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POW_N_rd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); </w:t>
      </w:r>
    </w:p>
    <w:p w:rsidR="006F1451" w:rsidRPr="006F1451" w:rsidRDefault="006F1451" w:rsidP="006F1451">
      <w:pPr>
        <w:spacing w:line="480" w:lineRule="auto"/>
        <w:rPr>
          <w:rFonts w:ascii="Microsoft JhengHei" w:eastAsia="Microsoft JhengHei" w:hAnsi="Microsoft JhengHei" w:cs="Times New Roman" w:hint="eastAsia"/>
          <w:color w:val="000000" w:themeColor="text1"/>
          <w:sz w:val="24"/>
          <w:szCs w:val="24"/>
        </w:rPr>
      </w:pPr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signal_combine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a_sd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*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signal_sd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a_rd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*</w:t>
      </w:r>
      <w:proofErr w:type="spellStart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signal_rd</w:t>
      </w:r>
      <w:proofErr w:type="spellEnd"/>
      <w:r w:rsidRPr="006F1451">
        <w:rPr>
          <w:rFonts w:ascii="Microsoft JhengHei" w:eastAsia="Microsoft JhengHei" w:hAnsi="Microsoft JhengHei" w:cs="Times New Roman"/>
          <w:color w:val="000000" w:themeColor="text1"/>
          <w:sz w:val="24"/>
          <w:szCs w:val="24"/>
        </w:rPr>
        <w:t>;</w:t>
      </w:r>
    </w:p>
    <w:p w:rsidR="00837EF4" w:rsidRDefault="00837EF4" w:rsidP="00837EF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四、实验结果</w:t>
      </w:r>
      <w:r w:rsidR="00835B05">
        <w:rPr>
          <w:rFonts w:hint="eastAsia"/>
        </w:rPr>
        <w:t>及分析</w:t>
      </w:r>
    </w:p>
    <w:p w:rsidR="006F1451" w:rsidRDefault="006F1451" w:rsidP="006F1451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7A1DEC">
        <w:rPr>
          <w:rFonts w:ascii="Times New Roman" w:hAnsi="Times New Roman"/>
          <w:sz w:val="24"/>
          <w:szCs w:val="24"/>
        </w:rPr>
        <w:t>AF</w:t>
      </w:r>
      <w:r w:rsidRPr="007A1DEC">
        <w:rPr>
          <w:rFonts w:ascii="Times New Roman" w:hAnsi="Times New Roman"/>
          <w:sz w:val="24"/>
          <w:szCs w:val="24"/>
        </w:rPr>
        <w:t>的实际误码率曲线和理论误码率曲线图</w:t>
      </w:r>
    </w:p>
    <w:p w:rsidR="006F1451" w:rsidRPr="006F1451" w:rsidRDefault="006F1451" w:rsidP="006F1451">
      <w:pPr>
        <w:rPr>
          <w:rFonts w:hint="eastAsia"/>
        </w:rPr>
      </w:pPr>
    </w:p>
    <w:p w:rsidR="00835B05" w:rsidRDefault="00F82BED" w:rsidP="00835B05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F82BED"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98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ED" w:rsidRDefault="00F82BED" w:rsidP="00835B05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F82BED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3950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82BED" w:rsidRDefault="00F82BED" w:rsidP="00835B05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F82BED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09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38" w:rsidRDefault="00AF1D38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五、实验</w:t>
      </w:r>
      <w:r w:rsidR="009736CA">
        <w:rPr>
          <w:rFonts w:hint="eastAsia"/>
        </w:rPr>
        <w:t>总结</w:t>
      </w:r>
    </w:p>
    <w:p w:rsidR="009736CA" w:rsidRPr="00672F41" w:rsidRDefault="009736CA" w:rsidP="009736CA">
      <w:pPr>
        <w:spacing w:line="480" w:lineRule="auto"/>
        <w:ind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此次实验，加深了对于</w:t>
      </w:r>
      <w:r w:rsidR="00FF212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放大转发模式</w:t>
      </w:r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的理解，能够独立运用</w:t>
      </w:r>
      <w:proofErr w:type="spellStart"/>
      <w:r w:rsidR="0060498F" w:rsidRPr="0060498F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语言实</w:t>
      </w:r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现其</w:t>
      </w:r>
      <w:r w:rsidR="00FF2120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在通信中继中的</w:t>
      </w:r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仿真。</w:t>
      </w:r>
    </w:p>
    <w:sectPr w:rsidR="009736CA" w:rsidRPr="00672F41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D4B" w:rsidRDefault="00175D4B">
      <w:r>
        <w:separator/>
      </w:r>
    </w:p>
  </w:endnote>
  <w:endnote w:type="continuationSeparator" w:id="0">
    <w:p w:rsidR="00175D4B" w:rsidRDefault="0017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6CA" w:rsidRDefault="007E3F6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36CA" w:rsidRDefault="009736CA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C482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XRqAIAAKUFAAAOAAAAZHJzL2Uyb0RvYy54bWysVNtunDAQfa/Uf7D8TriE3QUUNkqWpaqU&#10;XqSkH+AFs1g1NrKdhbTKv3dswmaTqFLVlgdrbI/PzJk5zMXl2HF0oEozKXIcngUYUVHJmol9jr/d&#10;lV6CkTZE1IRLQXP8QDW+XL9/dzH0GY1kK3lNFQIQobOhz3FrTJ/5vq5a2hF9Jnsq4LKRqiMGtmrv&#10;14oMgN5xPwqCpT9IVfdKVlRrOC2mS7x2+E1DK/OlaTQ1iOcYcjNuVW7d2dVfX5Bsr0jfsuopDfIX&#10;WXSECQh6hCqIIehesTdQHauU1LIxZ5XsfNk0rKKOA7AJg1dsblvSU8cFiqP7Y5n0/4OtPh++KsTq&#10;HK8wEqSDFt3R0aBrOaLQVmfodQZOtz24mRGOocuOqe5vZPVdIyE3LRF7eqWUHFpKasjOvfRPnk44&#10;2oLshk+yhjDk3kgHNDaqs6WDYiBAhy49HDtjU6ngcJHEEVxUcBOep6vANc4n2fy2V9p8oLJD1six&#10;gr47bHK40QZYgOvsYkMJWTLOXe+5eHEAjtMJRIan9s7m4Fr5Mw3SbbJNYi+OllsvDorCuyo3sbcs&#10;w9WiOC82myJ8tHHDOGtZXVNhw8yyCuM/a9uTwCdBHIWlJWe1hbMpabXfbbhCBwKyLt1newXJn7j5&#10;L9Nw18DlFaUwioPrKPXKZbLy4jJeeFDexAvC9DpdBnEaF+VLSjdM0H+nhIYcp4toMUnpt9wC973l&#10;RrKOGRgcnHU5To5OJLMC3IratdYQxif7pBQ2/edSQMXmRju5WoVOWjXjbgQUq+GdrB9AuEqCskCE&#10;MO3AaKX6gdEAkyPHAkYbRvyjAOnbITMbajZ2s0FEBQ9zbDCazI2ZhtF9r9i+Bdz557qC36NkTrvP&#10;OUDidgOzwFF4mlt22JzundfzdF3/AgAA//8DAFBLAwQUAAYACAAAACEA9gGZYNcAAAACAQAADwAA&#10;AGRycy9kb3ducmV2LnhtbEyPwU7DMBBE70j8g7VI3KjTHKCEOFVVqZfeKFUlbtt4G0fY68h20+Tv&#10;MVzgstJoRjNv6/XkrBgpxN6zguWiAEHcet1zp+D4sXtagYgJWaP1TApmirBu7u9qrLS/8TuNh9SJ&#10;XMKxQgUmpaGSMraGHMaFH4izd/HBYcoydFIHvOVyZ2VZFM/SYc95weBAW0Pt1+HqFLxMJ09DpC19&#10;XsY2mH5e2f2s1OPDtHkDkWhKf2H4wc/o0GSms7+yjsIqyI+k35u91xLEWUFZFiCbWv5Hb74BAAD/&#10;/wMAUEsBAi0AFAAGAAgAAAAhALaDOJL+AAAA4QEAABMAAAAAAAAAAAAAAAAAAAAAAFtDb250ZW50&#10;X1R5cGVzXS54bWxQSwECLQAUAAYACAAAACEAOP0h/9YAAACUAQAACwAAAAAAAAAAAAAAAAAvAQAA&#10;X3JlbHMvLnJlbHNQSwECLQAUAAYACAAAACEA9LHV0agCAAClBQAADgAAAAAAAAAAAAAAAAAuAgAA&#10;ZHJzL2Uyb0RvYy54bWxQSwECLQAUAAYACAAAACEA9gGZYNcAAAACAQAADwAAAAAAAAAAAAAAAAAC&#10;BQAAZHJzL2Rvd25yZXYueG1sUEsFBgAAAAAEAAQA8wAAAAYGAAAAAA==&#10;" filled="f" stroked="f">
              <v:textbox style="mso-fit-shape-to-text:t" inset="0,0,0,0">
                <w:txbxContent>
                  <w:p w:rsidR="009736CA" w:rsidRDefault="009736C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C482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D4B" w:rsidRDefault="00175D4B">
      <w:r>
        <w:separator/>
      </w:r>
    </w:p>
  </w:footnote>
  <w:footnote w:type="continuationSeparator" w:id="0">
    <w:p w:rsidR="00175D4B" w:rsidRDefault="00175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E2"/>
    <w:rsid w:val="000012BB"/>
    <w:rsid w:val="00021754"/>
    <w:rsid w:val="00025276"/>
    <w:rsid w:val="00030BCD"/>
    <w:rsid w:val="000762A5"/>
    <w:rsid w:val="00084CC8"/>
    <w:rsid w:val="00086505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0254"/>
    <w:rsid w:val="0015405D"/>
    <w:rsid w:val="00155482"/>
    <w:rsid w:val="0016264C"/>
    <w:rsid w:val="00175D4B"/>
    <w:rsid w:val="00193CCE"/>
    <w:rsid w:val="0019700A"/>
    <w:rsid w:val="001B344B"/>
    <w:rsid w:val="001C005D"/>
    <w:rsid w:val="001C18D7"/>
    <w:rsid w:val="001C2191"/>
    <w:rsid w:val="001D0763"/>
    <w:rsid w:val="001F2FA9"/>
    <w:rsid w:val="002061AB"/>
    <w:rsid w:val="002714A9"/>
    <w:rsid w:val="00285AD6"/>
    <w:rsid w:val="002E2D4E"/>
    <w:rsid w:val="002F29D8"/>
    <w:rsid w:val="003303BE"/>
    <w:rsid w:val="00334E7D"/>
    <w:rsid w:val="003844DB"/>
    <w:rsid w:val="003A7391"/>
    <w:rsid w:val="003C4823"/>
    <w:rsid w:val="003D1913"/>
    <w:rsid w:val="003D6C62"/>
    <w:rsid w:val="003E1700"/>
    <w:rsid w:val="004208D4"/>
    <w:rsid w:val="00432F02"/>
    <w:rsid w:val="00462A74"/>
    <w:rsid w:val="004800D8"/>
    <w:rsid w:val="00493FB2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8C8"/>
    <w:rsid w:val="006D6CBE"/>
    <w:rsid w:val="006E57AA"/>
    <w:rsid w:val="006F1451"/>
    <w:rsid w:val="00702DD0"/>
    <w:rsid w:val="007053C7"/>
    <w:rsid w:val="00706189"/>
    <w:rsid w:val="00712930"/>
    <w:rsid w:val="007509AF"/>
    <w:rsid w:val="00757D8B"/>
    <w:rsid w:val="007B4291"/>
    <w:rsid w:val="007E3D0B"/>
    <w:rsid w:val="007E3F67"/>
    <w:rsid w:val="00807C0E"/>
    <w:rsid w:val="008107A9"/>
    <w:rsid w:val="00835B05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DD2DD0"/>
    <w:rsid w:val="00E10DDB"/>
    <w:rsid w:val="00E57D3B"/>
    <w:rsid w:val="00EA3499"/>
    <w:rsid w:val="00F01A25"/>
    <w:rsid w:val="00F22606"/>
    <w:rsid w:val="00F34C5B"/>
    <w:rsid w:val="00F41566"/>
    <w:rsid w:val="00F42CCF"/>
    <w:rsid w:val="00F60081"/>
    <w:rsid w:val="00F65671"/>
    <w:rsid w:val="00F82BED"/>
    <w:rsid w:val="00FA11C1"/>
    <w:rsid w:val="00FB3975"/>
    <w:rsid w:val="00FF19B7"/>
    <w:rsid w:val="00FF2120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A4157C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Default"/>
    <w:next w:val="Default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47ED4D-9C61-4A2D-96CE-46B03D07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357</Words>
  <Characters>2039</Characters>
  <Application>Microsoft Office Word</Application>
  <DocSecurity>0</DocSecurity>
  <Lines>16</Lines>
  <Paragraphs>4</Paragraphs>
  <ScaleCrop>false</ScaleCrop>
  <Company>Lenovo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Jiangao Zhu</cp:lastModifiedBy>
  <cp:revision>9</cp:revision>
  <cp:lastPrinted>2018-05-24T15:47:00Z</cp:lastPrinted>
  <dcterms:created xsi:type="dcterms:W3CDTF">2018-10-29T09:15:00Z</dcterms:created>
  <dcterms:modified xsi:type="dcterms:W3CDTF">2018-12-16T08:14:00Z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