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after="0" w:line="240" w:lineRule="auto"/>
        <w:rPr>
          <w:rFonts w:ascii="宋体" w:hAnsi="宋体" w:eastAsia="宋体"/>
          <w:sz w:val="24"/>
        </w:rPr>
      </w:pPr>
      <w:bookmarkStart w:id="0" w:name="_Toc3991"/>
      <w:r>
        <w:rPr>
          <w:rFonts w:hint="eastAsia" w:ascii="宋体" w:hAnsi="宋体" w:eastAsia="宋体"/>
          <w:sz w:val="24"/>
        </w:rPr>
        <w:t>一、基础管理考评检查表</w:t>
      </w:r>
      <w:bookmarkEnd w:id="0"/>
    </w:p>
    <w:p>
      <w:pPr>
        <w:snapToGrid w:val="0"/>
        <w:ind w:firstLine="2641"/>
        <w:rPr>
          <w:rFonts w:ascii="宋体" w:hAnsi="宋体" w:eastAsia="宋体"/>
        </w:rPr>
      </w:pPr>
      <w:r>
        <w:rPr>
          <w:rFonts w:hint="eastAsia" w:ascii="宋体" w:hAnsi="宋体" w:eastAsia="宋体"/>
          <w:bCs/>
        </w:rPr>
        <w:t>安全生产责任制考评检查表</w:t>
      </w:r>
    </w:p>
    <w:p>
      <w:pPr>
        <w:snapToGrid w:val="0"/>
        <w:jc w:val="center"/>
        <w:rPr>
          <w:rFonts w:ascii="宋体" w:hAnsi="宋体" w:eastAsia="宋体"/>
        </w:rPr>
      </w:pPr>
      <w:r>
        <w:rPr>
          <w:rFonts w:hint="eastAsia" w:ascii="宋体" w:hAnsi="宋体" w:eastAsia="宋体"/>
        </w:rPr>
        <w:t xml:space="preserve">                                                                              No.101</w:t>
      </w:r>
    </w:p>
    <w:p>
      <w:pPr>
        <w:rPr>
          <w:rFonts w:ascii="宋体" w:hAnsi="宋体" w:eastAsia="宋体"/>
        </w:rPr>
      </w:pP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19"/>
        <w:gridCol w:w="3334"/>
        <w:gridCol w:w="5156"/>
        <w:gridCol w:w="1523"/>
        <w:gridCol w:w="1523"/>
        <w:gridCol w:w="12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9"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序号</w:t>
            </w:r>
          </w:p>
        </w:tc>
        <w:tc>
          <w:tcPr>
            <w:tcW w:w="1193"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考评内容</w:t>
            </w:r>
          </w:p>
        </w:tc>
        <w:tc>
          <w:tcPr>
            <w:tcW w:w="18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考评说明</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应得分</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实得分</w:t>
            </w:r>
          </w:p>
        </w:tc>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19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企业主要负责人履行职责</w:t>
            </w:r>
          </w:p>
        </w:tc>
        <w:tc>
          <w:tcPr>
            <w:tcW w:w="1845"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1.组织建立本企业安全生产责任制、规章制度和操作规程。缺少一种扣1分。</w:t>
            </w:r>
          </w:p>
          <w:p>
            <w:pPr>
              <w:rPr>
                <w:rFonts w:ascii="宋体" w:hAnsi="宋体" w:eastAsia="宋体"/>
              </w:rPr>
            </w:pPr>
            <w:r>
              <w:rPr>
                <w:rFonts w:hint="eastAsia" w:ascii="宋体" w:hAnsi="宋体" w:eastAsia="宋体"/>
              </w:rPr>
              <w:t>2.确保本单位安全生产投入的有效实施，结合No.103查证，不符合扣2分。</w:t>
            </w:r>
          </w:p>
          <w:p>
            <w:pPr>
              <w:rPr>
                <w:rFonts w:ascii="宋体" w:hAnsi="宋体" w:eastAsia="宋体"/>
              </w:rPr>
            </w:pPr>
            <w:r>
              <w:rPr>
                <w:rFonts w:hint="eastAsia" w:ascii="宋体" w:hAnsi="宋体" w:eastAsia="宋体"/>
              </w:rPr>
              <w:t>3.设立与本企业相符的安全管理机构，且提供人力资源，不合格扣1分。</w:t>
            </w:r>
          </w:p>
          <w:p>
            <w:pPr>
              <w:rPr>
                <w:rFonts w:ascii="宋体" w:hAnsi="宋体" w:eastAsia="宋体"/>
              </w:rPr>
            </w:pPr>
            <w:r>
              <w:rPr>
                <w:rFonts w:hint="eastAsia" w:ascii="宋体" w:hAnsi="宋体" w:eastAsia="宋体"/>
              </w:rPr>
              <w:t>4.每年组织的安全专题会议不少于4次，且解决有关安全生产的重大问题，缺少一次扣1分。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19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建立各职能部门的安全职责</w:t>
            </w:r>
          </w:p>
        </w:tc>
        <w:tc>
          <w:tcPr>
            <w:tcW w:w="1845"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1.有文本，覆盖企业内所有单位和部门，缺少一个单位扣0.5分。</w:t>
            </w:r>
          </w:p>
          <w:p>
            <w:pPr>
              <w:rPr>
                <w:rFonts w:ascii="宋体" w:hAnsi="宋体" w:eastAsia="宋体"/>
              </w:rPr>
            </w:pPr>
            <w:r>
              <w:rPr>
                <w:rFonts w:hint="eastAsia" w:ascii="宋体" w:hAnsi="宋体" w:eastAsia="宋体"/>
              </w:rPr>
              <w:t>2.现场抽查部分单位的职责履行情况，一个部门不合格扣1分。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119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建立各级各类人员的安全职责</w:t>
            </w:r>
          </w:p>
        </w:tc>
        <w:tc>
          <w:tcPr>
            <w:tcW w:w="1845"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1.有文本，涵盖企业内各级管理者（班组长），且与行政管理职能相符。一处不符合扣0.5分。</w:t>
            </w:r>
          </w:p>
          <w:p>
            <w:pPr>
              <w:rPr>
                <w:rFonts w:ascii="宋体" w:hAnsi="宋体" w:eastAsia="宋体"/>
              </w:rPr>
            </w:pPr>
            <w:r>
              <w:rPr>
                <w:rFonts w:hint="eastAsia" w:ascii="宋体" w:hAnsi="宋体" w:eastAsia="宋体"/>
              </w:rPr>
              <w:t>2.现场抽查各类人员的职责履行情况，有措施、有效果。一处不符合扣0.5分。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9"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038"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职业安全健康规章制度考评检查表</w:t>
      </w:r>
    </w:p>
    <w:p>
      <w:pPr>
        <w:snapToGrid w:val="0"/>
        <w:jc w:val="center"/>
        <w:rPr>
          <w:rFonts w:ascii="宋体" w:hAnsi="宋体" w:eastAsia="宋体"/>
        </w:rPr>
      </w:pPr>
      <w:r>
        <w:rPr>
          <w:rFonts w:hint="eastAsia" w:ascii="宋体" w:hAnsi="宋体" w:eastAsia="宋体"/>
        </w:rPr>
        <w:t xml:space="preserve">                                                                              No.102</w:t>
      </w:r>
    </w:p>
    <w:p>
      <w:pPr>
        <w:rPr>
          <w:rFonts w:ascii="宋体" w:hAnsi="宋体" w:eastAsia="宋体"/>
        </w:rPr>
      </w:pP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110"/>
        <w:gridCol w:w="4516"/>
        <w:gridCol w:w="4466"/>
        <w:gridCol w:w="1386"/>
        <w:gridCol w:w="1386"/>
        <w:gridCol w:w="11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397"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序号</w:t>
            </w:r>
          </w:p>
        </w:tc>
        <w:tc>
          <w:tcPr>
            <w:tcW w:w="161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考评内容</w:t>
            </w:r>
          </w:p>
        </w:tc>
        <w:tc>
          <w:tcPr>
            <w:tcW w:w="159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考评说明</w:t>
            </w:r>
          </w:p>
        </w:tc>
        <w:tc>
          <w:tcPr>
            <w:tcW w:w="49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应得分</w:t>
            </w:r>
          </w:p>
        </w:tc>
        <w:tc>
          <w:tcPr>
            <w:tcW w:w="49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实得分</w:t>
            </w:r>
          </w:p>
        </w:tc>
        <w:tc>
          <w:tcPr>
            <w:tcW w:w="397"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92" w:hRule="atLeast"/>
        </w:trPr>
        <w:tc>
          <w:tcPr>
            <w:tcW w:w="397"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616" w:type="pct"/>
            <w:tcBorders>
              <w:top w:val="single" w:color="000000" w:sz="6" w:space="0"/>
              <w:left w:val="single" w:color="000000" w:sz="6" w:space="0"/>
              <w:bottom w:val="single" w:color="000000" w:sz="6" w:space="0"/>
              <w:right w:val="single" w:color="000000" w:sz="6" w:space="0"/>
            </w:tcBorders>
          </w:tcPr>
          <w:p>
            <w:pPr>
              <w:snapToGrid w:val="0"/>
              <w:jc w:val="left"/>
              <w:rPr>
                <w:rFonts w:ascii="宋体" w:hAnsi="宋体" w:eastAsia="宋体"/>
              </w:rPr>
            </w:pPr>
            <w:r>
              <w:rPr>
                <w:rFonts w:hint="eastAsia" w:ascii="宋体" w:hAnsi="宋体" w:eastAsia="宋体"/>
              </w:rPr>
              <w:t>企业应建立以下规章制度：</w:t>
            </w:r>
          </w:p>
          <w:p>
            <w:pPr>
              <w:snapToGrid w:val="0"/>
              <w:jc w:val="left"/>
              <w:rPr>
                <w:rFonts w:ascii="宋体" w:hAnsi="宋体" w:eastAsia="宋体"/>
              </w:rPr>
            </w:pPr>
            <w:r>
              <w:rPr>
                <w:rFonts w:hint="eastAsia" w:ascii="宋体" w:hAnsi="宋体" w:eastAsia="宋体" w:cs="宋体"/>
              </w:rPr>
              <w:t>⑴</w:t>
            </w:r>
            <w:r>
              <w:rPr>
                <w:rFonts w:hint="eastAsia" w:ascii="宋体" w:hAnsi="宋体" w:eastAsia="宋体"/>
              </w:rPr>
              <w:t>安全生产检查制度；</w:t>
            </w:r>
          </w:p>
          <w:p>
            <w:pPr>
              <w:snapToGrid w:val="0"/>
              <w:jc w:val="left"/>
              <w:rPr>
                <w:rFonts w:ascii="宋体" w:hAnsi="宋体" w:eastAsia="宋体"/>
              </w:rPr>
            </w:pPr>
            <w:r>
              <w:rPr>
                <w:rFonts w:hint="eastAsia" w:ascii="宋体" w:hAnsi="宋体" w:eastAsia="宋体" w:cs="宋体"/>
              </w:rPr>
              <w:t>⑵</w:t>
            </w:r>
            <w:r>
              <w:rPr>
                <w:rFonts w:hint="eastAsia" w:ascii="宋体" w:hAnsi="宋体" w:eastAsia="宋体"/>
              </w:rPr>
              <w:t>伤亡事故管理制度；</w:t>
            </w:r>
          </w:p>
          <w:p>
            <w:pPr>
              <w:snapToGrid w:val="0"/>
              <w:jc w:val="left"/>
              <w:rPr>
                <w:rFonts w:ascii="宋体" w:hAnsi="宋体" w:eastAsia="宋体"/>
              </w:rPr>
            </w:pPr>
            <w:r>
              <w:rPr>
                <w:rFonts w:hint="eastAsia" w:ascii="宋体" w:hAnsi="宋体" w:eastAsia="宋体" w:cs="宋体"/>
              </w:rPr>
              <w:t>⑶</w:t>
            </w:r>
            <w:r>
              <w:rPr>
                <w:rFonts w:hint="eastAsia" w:ascii="宋体" w:hAnsi="宋体" w:eastAsia="宋体"/>
              </w:rPr>
              <w:t>职业安全健康教育制度；</w:t>
            </w:r>
          </w:p>
          <w:p>
            <w:pPr>
              <w:snapToGrid w:val="0"/>
              <w:jc w:val="left"/>
              <w:rPr>
                <w:rFonts w:ascii="宋体" w:hAnsi="宋体" w:eastAsia="宋体"/>
              </w:rPr>
            </w:pPr>
            <w:r>
              <w:rPr>
                <w:rFonts w:hint="eastAsia" w:ascii="宋体" w:hAnsi="宋体" w:eastAsia="宋体" w:cs="宋体"/>
              </w:rPr>
              <w:t>⑷</w:t>
            </w:r>
            <w:r>
              <w:rPr>
                <w:rFonts w:hint="eastAsia" w:ascii="宋体" w:hAnsi="宋体" w:eastAsia="宋体"/>
              </w:rPr>
              <w:t>建设项目安全健康管理制度；</w:t>
            </w:r>
          </w:p>
          <w:p>
            <w:pPr>
              <w:snapToGrid w:val="0"/>
              <w:jc w:val="left"/>
              <w:rPr>
                <w:rFonts w:ascii="宋体" w:hAnsi="宋体" w:eastAsia="宋体"/>
              </w:rPr>
            </w:pPr>
            <w:r>
              <w:rPr>
                <w:rFonts w:hint="eastAsia" w:ascii="宋体" w:hAnsi="宋体" w:eastAsia="宋体" w:cs="宋体"/>
              </w:rPr>
              <w:t>⑸</w:t>
            </w:r>
            <w:r>
              <w:rPr>
                <w:rFonts w:hint="eastAsia" w:ascii="宋体" w:hAnsi="宋体" w:eastAsia="宋体"/>
              </w:rPr>
              <w:t>特种设备及人员安全管理制度；</w:t>
            </w:r>
          </w:p>
          <w:p>
            <w:pPr>
              <w:snapToGrid w:val="0"/>
              <w:jc w:val="left"/>
              <w:rPr>
                <w:rFonts w:ascii="宋体" w:hAnsi="宋体" w:eastAsia="宋体"/>
              </w:rPr>
            </w:pPr>
            <w:r>
              <w:rPr>
                <w:rFonts w:hint="eastAsia" w:ascii="宋体" w:hAnsi="宋体" w:eastAsia="宋体" w:cs="宋体"/>
              </w:rPr>
              <w:t>⑹</w:t>
            </w:r>
            <w:r>
              <w:rPr>
                <w:rFonts w:hint="eastAsia" w:ascii="宋体" w:hAnsi="宋体" w:eastAsia="宋体"/>
              </w:rPr>
              <w:t>相关方安全管理制度；</w:t>
            </w:r>
          </w:p>
          <w:p>
            <w:pPr>
              <w:snapToGrid w:val="0"/>
              <w:jc w:val="left"/>
              <w:rPr>
                <w:rFonts w:ascii="宋体" w:hAnsi="宋体" w:eastAsia="宋体"/>
              </w:rPr>
            </w:pPr>
            <w:r>
              <w:rPr>
                <w:rFonts w:hint="eastAsia" w:ascii="宋体" w:hAnsi="宋体" w:eastAsia="宋体" w:cs="宋体"/>
              </w:rPr>
              <w:t>⑺</w:t>
            </w:r>
            <w:r>
              <w:rPr>
                <w:rFonts w:hint="eastAsia" w:ascii="宋体" w:hAnsi="宋体" w:eastAsia="宋体"/>
              </w:rPr>
              <w:t>防火安全管理制度；</w:t>
            </w:r>
          </w:p>
          <w:p>
            <w:pPr>
              <w:snapToGrid w:val="0"/>
              <w:jc w:val="left"/>
              <w:rPr>
                <w:rFonts w:ascii="宋体" w:hAnsi="宋体" w:eastAsia="宋体"/>
              </w:rPr>
            </w:pPr>
            <w:r>
              <w:rPr>
                <w:rFonts w:hint="eastAsia" w:ascii="宋体" w:hAnsi="宋体" w:eastAsia="宋体" w:cs="宋体"/>
              </w:rPr>
              <w:t>⑻</w:t>
            </w:r>
            <w:r>
              <w:rPr>
                <w:rFonts w:hint="eastAsia" w:ascii="宋体" w:hAnsi="宋体" w:eastAsia="宋体"/>
              </w:rPr>
              <w:t>危险作业审批制度；</w:t>
            </w:r>
          </w:p>
          <w:p>
            <w:pPr>
              <w:snapToGrid w:val="0"/>
              <w:jc w:val="left"/>
              <w:rPr>
                <w:rFonts w:ascii="宋体" w:hAnsi="宋体" w:eastAsia="宋体"/>
              </w:rPr>
            </w:pPr>
            <w:r>
              <w:rPr>
                <w:rFonts w:hint="eastAsia" w:ascii="宋体" w:hAnsi="宋体" w:eastAsia="宋体" w:cs="宋体"/>
              </w:rPr>
              <w:t>⑼</w:t>
            </w:r>
            <w:r>
              <w:rPr>
                <w:rFonts w:hint="eastAsia" w:ascii="宋体" w:hAnsi="宋体" w:eastAsia="宋体"/>
              </w:rPr>
              <w:t>电气临时线审批制度；</w:t>
            </w:r>
          </w:p>
          <w:p>
            <w:pPr>
              <w:snapToGrid w:val="0"/>
              <w:jc w:val="left"/>
              <w:rPr>
                <w:rFonts w:ascii="宋体" w:hAnsi="宋体" w:eastAsia="宋体"/>
              </w:rPr>
            </w:pPr>
            <w:r>
              <w:rPr>
                <w:rFonts w:hint="eastAsia" w:ascii="宋体" w:hAnsi="宋体" w:eastAsia="宋体" w:cs="宋体"/>
              </w:rPr>
              <w:t>⑽</w:t>
            </w:r>
            <w:r>
              <w:rPr>
                <w:rFonts w:hint="eastAsia" w:ascii="宋体" w:hAnsi="宋体" w:eastAsia="宋体"/>
              </w:rPr>
              <w:t>危险化学品管理制度；</w:t>
            </w:r>
          </w:p>
          <w:p>
            <w:pPr>
              <w:snapToGrid w:val="0"/>
              <w:jc w:val="left"/>
              <w:rPr>
                <w:rFonts w:ascii="宋体" w:hAnsi="宋体" w:eastAsia="宋体"/>
              </w:rPr>
            </w:pPr>
            <w:r>
              <w:rPr>
                <w:rFonts w:hint="eastAsia" w:ascii="宋体" w:hAnsi="宋体" w:eastAsia="宋体" w:cs="宋体"/>
              </w:rPr>
              <w:t>⑾</w:t>
            </w:r>
            <w:r>
              <w:rPr>
                <w:rFonts w:hint="eastAsia" w:ascii="宋体" w:hAnsi="宋体" w:eastAsia="宋体"/>
              </w:rPr>
              <w:t>厂内交通安全管理制度；</w:t>
            </w:r>
          </w:p>
          <w:p>
            <w:pPr>
              <w:snapToGrid w:val="0"/>
              <w:jc w:val="left"/>
              <w:rPr>
                <w:rFonts w:ascii="宋体" w:hAnsi="宋体" w:eastAsia="宋体"/>
              </w:rPr>
            </w:pPr>
            <w:r>
              <w:rPr>
                <w:rFonts w:hint="eastAsia" w:ascii="宋体" w:hAnsi="宋体" w:eastAsia="宋体" w:cs="宋体"/>
              </w:rPr>
              <w:t>⑿</w:t>
            </w:r>
            <w:r>
              <w:rPr>
                <w:rFonts w:hint="eastAsia" w:ascii="宋体" w:hAnsi="宋体" w:eastAsia="宋体"/>
              </w:rPr>
              <w:t>职业病预防管理制度；</w:t>
            </w:r>
          </w:p>
          <w:p>
            <w:pPr>
              <w:snapToGrid w:val="0"/>
              <w:jc w:val="left"/>
              <w:rPr>
                <w:rFonts w:ascii="宋体" w:hAnsi="宋体" w:eastAsia="宋体"/>
              </w:rPr>
            </w:pPr>
            <w:r>
              <w:rPr>
                <w:rFonts w:hint="eastAsia" w:ascii="宋体" w:hAnsi="宋体" w:eastAsia="宋体" w:cs="宋体"/>
              </w:rPr>
              <w:t>⒀</w:t>
            </w:r>
            <w:r>
              <w:rPr>
                <w:rFonts w:hint="eastAsia" w:ascii="宋体" w:hAnsi="宋体" w:eastAsia="宋体"/>
              </w:rPr>
              <w:t>安全奖惩制度；</w:t>
            </w:r>
          </w:p>
          <w:p>
            <w:pPr>
              <w:snapToGrid w:val="0"/>
              <w:jc w:val="left"/>
              <w:rPr>
                <w:rFonts w:ascii="宋体" w:hAnsi="宋体" w:eastAsia="宋体"/>
              </w:rPr>
            </w:pPr>
            <w:r>
              <w:rPr>
                <w:rFonts w:hint="eastAsia" w:ascii="宋体" w:hAnsi="宋体" w:eastAsia="宋体" w:cs="宋体"/>
              </w:rPr>
              <w:t>⒁</w:t>
            </w:r>
            <w:r>
              <w:rPr>
                <w:rFonts w:hint="eastAsia" w:ascii="宋体" w:hAnsi="宋体" w:eastAsia="宋体"/>
              </w:rPr>
              <w:t>安全防护设备管理制度；</w:t>
            </w:r>
          </w:p>
          <w:p>
            <w:pPr>
              <w:snapToGrid w:val="0"/>
              <w:jc w:val="left"/>
              <w:rPr>
                <w:rFonts w:ascii="宋体" w:hAnsi="宋体" w:eastAsia="宋体"/>
              </w:rPr>
            </w:pPr>
            <w:r>
              <w:rPr>
                <w:rFonts w:hint="eastAsia" w:ascii="宋体" w:hAnsi="宋体" w:eastAsia="宋体" w:cs="宋体"/>
              </w:rPr>
              <w:t>⒂</w:t>
            </w:r>
            <w:r>
              <w:rPr>
                <w:rFonts w:hint="eastAsia" w:ascii="宋体" w:hAnsi="宋体" w:eastAsia="宋体"/>
              </w:rPr>
              <w:t>防尘防毒设施管理制度；</w:t>
            </w:r>
          </w:p>
          <w:p>
            <w:pPr>
              <w:snapToGrid w:val="0"/>
              <w:jc w:val="left"/>
              <w:rPr>
                <w:rFonts w:ascii="宋体" w:hAnsi="宋体" w:eastAsia="宋体"/>
              </w:rPr>
            </w:pPr>
            <w:r>
              <w:rPr>
                <w:rFonts w:hint="eastAsia" w:ascii="宋体" w:hAnsi="宋体" w:eastAsia="宋体" w:cs="宋体"/>
              </w:rPr>
              <w:t>⒃</w:t>
            </w:r>
            <w:r>
              <w:rPr>
                <w:rFonts w:hint="eastAsia" w:ascii="宋体" w:hAnsi="宋体" w:eastAsia="宋体"/>
              </w:rPr>
              <w:t>劳动防护用品管理制度；</w:t>
            </w:r>
          </w:p>
          <w:p>
            <w:pPr>
              <w:snapToGrid w:val="0"/>
              <w:jc w:val="left"/>
              <w:rPr>
                <w:rFonts w:ascii="宋体" w:hAnsi="宋体" w:eastAsia="宋体"/>
              </w:rPr>
            </w:pPr>
            <w:r>
              <w:rPr>
                <w:rFonts w:hint="eastAsia" w:ascii="宋体" w:hAnsi="宋体" w:eastAsia="宋体" w:cs="宋体"/>
              </w:rPr>
              <w:t>⒄</w:t>
            </w:r>
            <w:r>
              <w:rPr>
                <w:rFonts w:hint="eastAsia" w:ascii="宋体" w:hAnsi="宋体" w:eastAsia="宋体"/>
              </w:rPr>
              <w:t>女工和未成年人保护制度；</w:t>
            </w:r>
          </w:p>
          <w:p>
            <w:pPr>
              <w:snapToGrid w:val="0"/>
              <w:ind w:left="-85" w:firstLine="107"/>
              <w:jc w:val="left"/>
              <w:rPr>
                <w:rFonts w:ascii="宋体" w:hAnsi="宋体" w:eastAsia="宋体"/>
              </w:rPr>
            </w:pPr>
            <w:r>
              <w:rPr>
                <w:rFonts w:hint="eastAsia" w:ascii="宋体" w:hAnsi="宋体" w:eastAsia="宋体" w:cs="宋体"/>
              </w:rPr>
              <w:t>⒅</w:t>
            </w:r>
            <w:r>
              <w:rPr>
                <w:rFonts w:hint="eastAsia" w:ascii="宋体" w:hAnsi="宋体" w:eastAsia="宋体"/>
              </w:rPr>
              <w:t>易燃易爆场所管理制度</w:t>
            </w:r>
          </w:p>
          <w:p>
            <w:pPr>
              <w:snapToGrid w:val="0"/>
              <w:ind w:left="-85" w:firstLine="107"/>
              <w:jc w:val="left"/>
              <w:rPr>
                <w:rFonts w:ascii="宋体" w:hAnsi="宋体" w:eastAsia="宋体"/>
              </w:rPr>
            </w:pPr>
            <w:r>
              <w:rPr>
                <w:rFonts w:hint="eastAsia" w:ascii="宋体" w:hAnsi="宋体" w:eastAsia="宋体" w:cs="宋体"/>
              </w:rPr>
              <w:t>⒆</w:t>
            </w:r>
            <w:r>
              <w:rPr>
                <w:rFonts w:hint="eastAsia" w:ascii="宋体" w:hAnsi="宋体" w:eastAsia="宋体"/>
              </w:rPr>
              <w:t>安全生产</w:t>
            </w:r>
            <w:r>
              <w:rPr>
                <w:rFonts w:ascii="宋体" w:hAnsi="宋体" w:eastAsia="宋体"/>
              </w:rPr>
              <w:t>“</w:t>
            </w:r>
            <w:r>
              <w:rPr>
                <w:rFonts w:hint="eastAsia" w:ascii="宋体" w:hAnsi="宋体" w:eastAsia="宋体"/>
              </w:rPr>
              <w:t>五同时</w:t>
            </w:r>
            <w:r>
              <w:rPr>
                <w:rFonts w:ascii="宋体" w:hAnsi="宋体" w:eastAsia="宋体"/>
              </w:rPr>
              <w:t>”</w:t>
            </w:r>
            <w:r>
              <w:rPr>
                <w:rFonts w:hint="eastAsia" w:ascii="宋体" w:hAnsi="宋体" w:eastAsia="宋体"/>
              </w:rPr>
              <w:t>管理制度；</w:t>
            </w:r>
          </w:p>
          <w:p>
            <w:pPr>
              <w:snapToGrid w:val="0"/>
              <w:ind w:left="-85" w:firstLine="107"/>
              <w:jc w:val="left"/>
              <w:rPr>
                <w:rFonts w:ascii="宋体" w:hAnsi="宋体" w:eastAsia="宋体"/>
              </w:rPr>
            </w:pPr>
            <w:r>
              <w:rPr>
                <w:rFonts w:hint="eastAsia" w:ascii="宋体" w:hAnsi="宋体" w:eastAsia="宋体" w:cs="宋体"/>
              </w:rPr>
              <w:t>⒇</w:t>
            </w:r>
            <w:r>
              <w:rPr>
                <w:rFonts w:hint="eastAsia" w:ascii="宋体" w:hAnsi="宋体" w:eastAsia="宋体"/>
              </w:rPr>
              <w:t>劳动合同安全监督制度。</w:t>
            </w:r>
          </w:p>
        </w:tc>
        <w:tc>
          <w:tcPr>
            <w:tcW w:w="1598"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p>
            <w:pPr>
              <w:jc w:val="left"/>
              <w:rPr>
                <w:rFonts w:ascii="宋体" w:hAnsi="宋体" w:eastAsia="宋体"/>
              </w:rPr>
            </w:pPr>
            <w:r>
              <w:rPr>
                <w:rFonts w:hint="eastAsia" w:ascii="宋体" w:hAnsi="宋体" w:eastAsia="宋体"/>
              </w:rPr>
              <w:t>1.查看文本，每少一种扣0.8分。</w:t>
            </w:r>
          </w:p>
          <w:p>
            <w:pPr>
              <w:jc w:val="left"/>
              <w:rPr>
                <w:rFonts w:ascii="宋体" w:hAnsi="宋体" w:eastAsia="宋体"/>
              </w:rPr>
            </w:pPr>
            <w:r>
              <w:rPr>
                <w:rFonts w:hint="eastAsia" w:ascii="宋体" w:hAnsi="宋体" w:eastAsia="宋体"/>
              </w:rPr>
              <w:t>2.其中</w:t>
            </w:r>
            <w:r>
              <w:rPr>
                <w:rFonts w:hint="eastAsia" w:ascii="宋体" w:hAnsi="宋体" w:eastAsia="宋体" w:cs="宋体"/>
              </w:rPr>
              <w:t>⑵</w:t>
            </w:r>
            <w:r>
              <w:rPr>
                <w:rFonts w:hint="eastAsia" w:ascii="宋体" w:hAnsi="宋体" w:eastAsia="宋体"/>
              </w:rPr>
              <w:t>、</w:t>
            </w:r>
            <w:r>
              <w:rPr>
                <w:rFonts w:hint="eastAsia" w:ascii="宋体" w:hAnsi="宋体" w:eastAsia="宋体" w:cs="宋体"/>
              </w:rPr>
              <w:t>⑶</w:t>
            </w:r>
            <w:r>
              <w:rPr>
                <w:rFonts w:hint="eastAsia" w:ascii="宋体" w:hAnsi="宋体" w:eastAsia="宋体"/>
              </w:rPr>
              <w:t>、</w:t>
            </w:r>
            <w:r>
              <w:rPr>
                <w:rFonts w:hint="eastAsia" w:ascii="宋体" w:hAnsi="宋体" w:eastAsia="宋体" w:cs="宋体"/>
              </w:rPr>
              <w:t>⑷</w:t>
            </w:r>
            <w:r>
              <w:rPr>
                <w:rFonts w:hint="eastAsia" w:ascii="宋体" w:hAnsi="宋体" w:eastAsia="宋体"/>
              </w:rPr>
              <w:t>、</w:t>
            </w:r>
            <w:r>
              <w:rPr>
                <w:rFonts w:hint="eastAsia" w:ascii="宋体" w:hAnsi="宋体" w:eastAsia="宋体" w:cs="宋体"/>
              </w:rPr>
              <w:t>⑸</w:t>
            </w:r>
            <w:r>
              <w:rPr>
                <w:rFonts w:hint="eastAsia" w:ascii="宋体" w:hAnsi="宋体" w:eastAsia="宋体"/>
              </w:rPr>
              <w:t>、</w:t>
            </w:r>
            <w:r>
              <w:rPr>
                <w:rFonts w:hint="eastAsia" w:ascii="宋体" w:hAnsi="宋体" w:eastAsia="宋体" w:cs="宋体"/>
              </w:rPr>
              <w:t>⑹</w:t>
            </w:r>
            <w:r>
              <w:rPr>
                <w:rFonts w:hint="eastAsia" w:ascii="宋体" w:hAnsi="宋体" w:eastAsia="宋体"/>
              </w:rPr>
              <w:t>项结合基础管理的其他内容评价其效果，一种不合格扣0.3分。</w:t>
            </w:r>
          </w:p>
          <w:p>
            <w:pPr>
              <w:jc w:val="left"/>
              <w:rPr>
                <w:rFonts w:ascii="宋体" w:hAnsi="宋体" w:eastAsia="宋体"/>
              </w:rPr>
            </w:pPr>
            <w:r>
              <w:rPr>
                <w:rFonts w:hint="eastAsia" w:ascii="宋体" w:hAnsi="宋体" w:eastAsia="宋体"/>
              </w:rPr>
              <w:t>3.其中</w:t>
            </w:r>
            <w:r>
              <w:rPr>
                <w:rFonts w:hint="eastAsia" w:ascii="宋体" w:hAnsi="宋体" w:eastAsia="宋体" w:cs="宋体"/>
              </w:rPr>
              <w:t>⑴</w:t>
            </w:r>
            <w:r>
              <w:rPr>
                <w:rFonts w:hint="eastAsia" w:ascii="宋体" w:hAnsi="宋体" w:eastAsia="宋体"/>
              </w:rPr>
              <w:t>、</w:t>
            </w:r>
            <w:r>
              <w:rPr>
                <w:rFonts w:hint="eastAsia" w:ascii="宋体" w:hAnsi="宋体" w:eastAsia="宋体" w:cs="宋体"/>
              </w:rPr>
              <w:t>⑻</w:t>
            </w:r>
            <w:r>
              <w:rPr>
                <w:rFonts w:hint="eastAsia" w:ascii="宋体" w:hAnsi="宋体" w:eastAsia="宋体"/>
              </w:rPr>
              <w:t>、</w:t>
            </w:r>
            <w:r>
              <w:rPr>
                <w:rFonts w:hint="eastAsia" w:ascii="宋体" w:hAnsi="宋体" w:eastAsia="宋体" w:cs="宋体"/>
              </w:rPr>
              <w:t>⑼</w:t>
            </w:r>
            <w:r>
              <w:rPr>
                <w:rFonts w:hint="eastAsia" w:ascii="宋体" w:hAnsi="宋体" w:eastAsia="宋体"/>
              </w:rPr>
              <w:t>、</w:t>
            </w:r>
            <w:r>
              <w:rPr>
                <w:rFonts w:hint="eastAsia" w:ascii="宋体" w:hAnsi="宋体" w:eastAsia="宋体" w:cs="宋体"/>
              </w:rPr>
              <w:t>⒀</w:t>
            </w:r>
            <w:r>
              <w:rPr>
                <w:rFonts w:hint="eastAsia" w:ascii="宋体" w:hAnsi="宋体" w:eastAsia="宋体"/>
              </w:rPr>
              <w:t>、</w:t>
            </w:r>
            <w:r>
              <w:rPr>
                <w:rFonts w:hint="eastAsia" w:ascii="宋体" w:hAnsi="宋体" w:eastAsia="宋体" w:cs="宋体"/>
              </w:rPr>
              <w:t>⒆</w:t>
            </w:r>
            <w:r>
              <w:rPr>
                <w:rFonts w:hint="eastAsia" w:ascii="宋体" w:hAnsi="宋体" w:eastAsia="宋体"/>
              </w:rPr>
              <w:t>、</w:t>
            </w:r>
            <w:r>
              <w:rPr>
                <w:rFonts w:hint="eastAsia" w:ascii="宋体" w:hAnsi="宋体" w:eastAsia="宋体" w:cs="宋体"/>
              </w:rPr>
              <w:t>⒇</w:t>
            </w:r>
            <w:r>
              <w:rPr>
                <w:rFonts w:hint="eastAsia" w:ascii="宋体" w:hAnsi="宋体" w:eastAsia="宋体"/>
              </w:rPr>
              <w:t>查看各种记录评价其效果，一种不合格扣0.3分。</w:t>
            </w:r>
          </w:p>
          <w:p>
            <w:pPr>
              <w:jc w:val="left"/>
              <w:rPr>
                <w:rFonts w:ascii="宋体" w:hAnsi="宋体" w:eastAsia="宋体"/>
              </w:rPr>
            </w:pPr>
            <w:r>
              <w:rPr>
                <w:rFonts w:hint="eastAsia" w:ascii="宋体" w:hAnsi="宋体" w:eastAsia="宋体"/>
              </w:rPr>
              <w:t>4.剩余的</w:t>
            </w:r>
            <w:r>
              <w:rPr>
                <w:rFonts w:hint="eastAsia" w:ascii="宋体" w:hAnsi="宋体" w:eastAsia="宋体" w:cs="宋体"/>
              </w:rPr>
              <w:t>⑺</w:t>
            </w:r>
            <w:r>
              <w:rPr>
                <w:rFonts w:hint="eastAsia" w:ascii="宋体" w:hAnsi="宋体" w:eastAsia="宋体"/>
              </w:rPr>
              <w:t>、</w:t>
            </w:r>
            <w:r>
              <w:rPr>
                <w:rFonts w:hint="eastAsia" w:ascii="宋体" w:hAnsi="宋体" w:eastAsia="宋体" w:cs="宋体"/>
              </w:rPr>
              <w:t>⑽</w:t>
            </w:r>
            <w:r>
              <w:rPr>
                <w:rFonts w:hint="eastAsia" w:ascii="宋体" w:hAnsi="宋体" w:eastAsia="宋体"/>
              </w:rPr>
              <w:t>、</w:t>
            </w:r>
            <w:r>
              <w:rPr>
                <w:rFonts w:hint="eastAsia" w:ascii="宋体" w:hAnsi="宋体" w:eastAsia="宋体" w:cs="宋体"/>
              </w:rPr>
              <w:t>⑾</w:t>
            </w:r>
            <w:r>
              <w:rPr>
                <w:rFonts w:hint="eastAsia" w:ascii="宋体" w:hAnsi="宋体" w:eastAsia="宋体"/>
              </w:rPr>
              <w:t>、</w:t>
            </w:r>
            <w:r>
              <w:rPr>
                <w:rFonts w:hint="eastAsia" w:ascii="宋体" w:hAnsi="宋体" w:eastAsia="宋体" w:cs="宋体"/>
              </w:rPr>
              <w:t>⑿</w:t>
            </w:r>
            <w:r>
              <w:rPr>
                <w:rFonts w:hint="eastAsia" w:ascii="宋体" w:hAnsi="宋体" w:eastAsia="宋体"/>
              </w:rPr>
              <w:t>、</w:t>
            </w:r>
            <w:r>
              <w:rPr>
                <w:rFonts w:hint="eastAsia" w:ascii="宋体" w:hAnsi="宋体" w:eastAsia="宋体" w:cs="宋体"/>
              </w:rPr>
              <w:t>⒁</w:t>
            </w:r>
            <w:r>
              <w:rPr>
                <w:rFonts w:hint="eastAsia" w:ascii="宋体" w:hAnsi="宋体" w:eastAsia="宋体"/>
              </w:rPr>
              <w:t>、</w:t>
            </w:r>
            <w:r>
              <w:rPr>
                <w:rFonts w:hint="eastAsia" w:ascii="宋体" w:hAnsi="宋体" w:eastAsia="宋体" w:cs="宋体"/>
              </w:rPr>
              <w:t>⒂</w:t>
            </w:r>
            <w:r>
              <w:rPr>
                <w:rFonts w:hint="eastAsia" w:ascii="宋体" w:hAnsi="宋体" w:eastAsia="宋体"/>
              </w:rPr>
              <w:t>、</w:t>
            </w:r>
            <w:r>
              <w:rPr>
                <w:rFonts w:hint="eastAsia" w:ascii="宋体" w:hAnsi="宋体" w:eastAsia="宋体" w:cs="宋体"/>
              </w:rPr>
              <w:t>⒃</w:t>
            </w:r>
            <w:r>
              <w:rPr>
                <w:rFonts w:hint="eastAsia" w:ascii="宋体" w:hAnsi="宋体" w:eastAsia="宋体"/>
              </w:rPr>
              <w:t>、</w:t>
            </w:r>
            <w:r>
              <w:rPr>
                <w:rFonts w:hint="eastAsia" w:ascii="宋体" w:hAnsi="宋体" w:eastAsia="宋体" w:cs="宋体"/>
              </w:rPr>
              <w:t>⒄</w:t>
            </w:r>
            <w:r>
              <w:rPr>
                <w:rFonts w:hint="eastAsia" w:ascii="宋体" w:hAnsi="宋体" w:eastAsia="宋体"/>
              </w:rPr>
              <w:t>、</w:t>
            </w:r>
            <w:r>
              <w:rPr>
                <w:rFonts w:hint="eastAsia" w:ascii="宋体" w:hAnsi="宋体" w:eastAsia="宋体" w:cs="宋体"/>
              </w:rPr>
              <w:t>⒅</w:t>
            </w:r>
            <w:r>
              <w:rPr>
                <w:rFonts w:hint="eastAsia" w:ascii="宋体" w:hAnsi="宋体" w:eastAsia="宋体"/>
              </w:rPr>
              <w:t>项结合设备设施安全考评、作业环境与职业健康考评等内容评价其效果，一种不合格扣0.3分。</w:t>
            </w:r>
          </w:p>
        </w:tc>
        <w:tc>
          <w:tcPr>
            <w:tcW w:w="49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49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7"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13" w:hRule="atLeast"/>
        </w:trPr>
        <w:tc>
          <w:tcPr>
            <w:tcW w:w="397"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61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规章制度符合国家法律法规和标准的要求。</w:t>
            </w:r>
          </w:p>
        </w:tc>
        <w:tc>
          <w:tcPr>
            <w:tcW w:w="1598"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所有规章制度中出现一处不合格扣0.5分。</w:t>
            </w:r>
          </w:p>
        </w:tc>
        <w:tc>
          <w:tcPr>
            <w:tcW w:w="49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49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7"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9" w:hRule="atLeast"/>
        </w:trPr>
        <w:tc>
          <w:tcPr>
            <w:tcW w:w="397"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214"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49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49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7"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归划与年度计划考评检查表</w:t>
      </w:r>
    </w:p>
    <w:p>
      <w:pPr>
        <w:snapToGrid w:val="0"/>
        <w:jc w:val="center"/>
        <w:rPr>
          <w:rFonts w:ascii="宋体" w:hAnsi="宋体" w:eastAsia="宋体"/>
          <w:bCs/>
        </w:rPr>
      </w:pPr>
    </w:p>
    <w:p>
      <w:pPr>
        <w:snapToGrid w:val="0"/>
        <w:rPr>
          <w:rFonts w:ascii="宋体" w:hAnsi="宋体" w:eastAsia="宋体"/>
        </w:rPr>
      </w:pPr>
      <w:r>
        <w:rPr>
          <w:rFonts w:hint="eastAsia" w:ascii="宋体" w:hAnsi="宋体" w:eastAsia="宋体"/>
        </w:rPr>
        <w:t>No.103</w:t>
      </w:r>
    </w:p>
    <w:p>
      <w:pPr>
        <w:snapToGrid w:val="0"/>
        <w:rPr>
          <w:rFonts w:ascii="宋体" w:hAnsi="宋体" w:eastAsia="宋体"/>
        </w:rPr>
      </w:pPr>
    </w:p>
    <w:tbl>
      <w:tblPr>
        <w:tblStyle w:val="18"/>
        <w:tblW w:w="5000" w:type="pct"/>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754"/>
        <w:gridCol w:w="2979"/>
        <w:gridCol w:w="6218"/>
        <w:gridCol w:w="1437"/>
        <w:gridCol w:w="1437"/>
        <w:gridCol w:w="11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0" w:hRule="atLeast"/>
          <w:jc w:val="center"/>
        </w:trPr>
        <w:tc>
          <w:tcPr>
            <w:tcW w:w="27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序号</w:t>
            </w:r>
          </w:p>
        </w:tc>
        <w:tc>
          <w:tcPr>
            <w:tcW w:w="106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考评内容</w:t>
            </w:r>
          </w:p>
        </w:tc>
        <w:tc>
          <w:tcPr>
            <w:tcW w:w="2224"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考评说明</w:t>
            </w:r>
          </w:p>
        </w:tc>
        <w:tc>
          <w:tcPr>
            <w:tcW w:w="514"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应得分</w:t>
            </w:r>
          </w:p>
        </w:tc>
        <w:tc>
          <w:tcPr>
            <w:tcW w:w="514"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实得分</w:t>
            </w:r>
          </w:p>
        </w:tc>
        <w:tc>
          <w:tcPr>
            <w:tcW w:w="411"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27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06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企业长远规划中有安全健康内容</w:t>
            </w:r>
          </w:p>
        </w:tc>
        <w:tc>
          <w:tcPr>
            <w:tcW w:w="2224"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1.规划有文本，内容针对性强，且有配套的检查、考核办法，每种不合格扣1分。</w:t>
            </w:r>
          </w:p>
          <w:p>
            <w:pPr>
              <w:rPr>
                <w:rFonts w:ascii="宋体" w:hAnsi="宋体" w:eastAsia="宋体"/>
              </w:rPr>
            </w:pPr>
            <w:r>
              <w:rPr>
                <w:rFonts w:hint="eastAsia" w:ascii="宋体" w:hAnsi="宋体" w:eastAsia="宋体"/>
              </w:rPr>
              <w:t>2.规划滚动执行，抽查执行情况，每种不合格扣2分。</w:t>
            </w:r>
          </w:p>
          <w:p>
            <w:pPr>
              <w:rPr>
                <w:rFonts w:ascii="宋体" w:hAnsi="宋体" w:eastAsia="宋体"/>
              </w:rPr>
            </w:pPr>
            <w:r>
              <w:rPr>
                <w:rFonts w:hint="eastAsia" w:ascii="宋体" w:hAnsi="宋体" w:eastAsia="宋体"/>
              </w:rPr>
              <w:t>3.三年均未能完成目标扣全分。</w:t>
            </w:r>
          </w:p>
        </w:tc>
        <w:tc>
          <w:tcPr>
            <w:tcW w:w="514"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14"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11"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27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06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年度工作计划</w:t>
            </w:r>
          </w:p>
        </w:tc>
        <w:tc>
          <w:tcPr>
            <w:tcW w:w="2224"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1.计划有文本，内容中有考核指标体系和安全措施技术改造项目，且有配套的检查、管理办法，每种不合格扣1分。</w:t>
            </w:r>
          </w:p>
          <w:p>
            <w:pPr>
              <w:rPr>
                <w:rFonts w:ascii="宋体" w:hAnsi="宋体" w:eastAsia="宋体"/>
              </w:rPr>
            </w:pPr>
            <w:r>
              <w:rPr>
                <w:rFonts w:hint="eastAsia" w:ascii="宋体" w:hAnsi="宋体" w:eastAsia="宋体"/>
              </w:rPr>
              <w:t>2.抽查执行情况，有实施进度和分析，每种不合格扣1分，未完成扣2分。</w:t>
            </w:r>
          </w:p>
        </w:tc>
        <w:tc>
          <w:tcPr>
            <w:tcW w:w="514"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514"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11"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27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106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劳动保护措施经费（安措费）管理</w:t>
            </w:r>
          </w:p>
        </w:tc>
        <w:tc>
          <w:tcPr>
            <w:tcW w:w="2224"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1.年度资金预算中有具备安全生产条件所必需的资金投入（安措费）。无项目扣3分。</w:t>
            </w:r>
          </w:p>
          <w:p>
            <w:pPr>
              <w:rPr>
                <w:rFonts w:ascii="宋体" w:hAnsi="宋体" w:eastAsia="宋体"/>
              </w:rPr>
            </w:pPr>
            <w:r>
              <w:rPr>
                <w:rFonts w:hint="eastAsia" w:ascii="宋体" w:hAnsi="宋体" w:eastAsia="宋体"/>
              </w:rPr>
              <w:t>2.安措费的使用有针对性，且有名称、实施进度、条件评估、责任单位（人）等内容，每种不合格扣1分。</w:t>
            </w:r>
          </w:p>
          <w:p>
            <w:pPr>
              <w:rPr>
                <w:rFonts w:ascii="宋体" w:hAnsi="宋体" w:eastAsia="宋体"/>
              </w:rPr>
            </w:pPr>
            <w:r>
              <w:rPr>
                <w:rFonts w:hint="eastAsia" w:ascii="宋体" w:hAnsi="宋体" w:eastAsia="宋体"/>
              </w:rPr>
              <w:t>3.抽查执行情况，每项未完成扣1分。</w:t>
            </w:r>
          </w:p>
        </w:tc>
        <w:tc>
          <w:tcPr>
            <w:tcW w:w="514"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514"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11"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1" w:hRule="atLeast"/>
          <w:jc w:val="center"/>
        </w:trPr>
        <w:tc>
          <w:tcPr>
            <w:tcW w:w="27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291"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514"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514"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11"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bl>
    <w:p>
      <w:pPr>
        <w:rPr>
          <w:rFonts w:ascii="宋体" w:hAnsi="宋体" w:eastAsia="宋体"/>
        </w:rPr>
      </w:pPr>
    </w:p>
    <w:p>
      <w:pPr>
        <w:snapToGrid w:val="0"/>
        <w:jc w:val="center"/>
        <w:rPr>
          <w:rFonts w:ascii="宋体" w:hAnsi="宋体" w:eastAsia="宋体"/>
        </w:rPr>
      </w:pPr>
      <w:r>
        <w:rPr>
          <w:rFonts w:hint="eastAsia" w:ascii="宋体" w:hAnsi="宋体" w:eastAsia="宋体"/>
        </w:rPr>
        <w:br w:type="page"/>
      </w:r>
      <w:r>
        <w:rPr>
          <w:rFonts w:hint="eastAsia" w:ascii="宋体" w:hAnsi="宋体" w:eastAsia="宋体"/>
        </w:rPr>
        <w:t>机构与人员考评检查表</w:t>
      </w:r>
    </w:p>
    <w:p>
      <w:pPr>
        <w:snapToGrid w:val="0"/>
        <w:jc w:val="center"/>
        <w:rPr>
          <w:rFonts w:ascii="宋体" w:hAnsi="宋体" w:eastAsia="宋体"/>
        </w:rPr>
      </w:pPr>
      <w:r>
        <w:rPr>
          <w:rFonts w:hint="eastAsia" w:ascii="宋体" w:hAnsi="宋体" w:eastAsia="宋体"/>
        </w:rPr>
        <w:t xml:space="preserve">                                                                           No.104</w:t>
      </w:r>
    </w:p>
    <w:p>
      <w:pPr>
        <w:snapToGrid w:val="0"/>
        <w:jc w:val="center"/>
        <w:rPr>
          <w:rFonts w:ascii="宋体" w:hAnsi="宋体" w:eastAsia="宋体"/>
        </w:rPr>
      </w:pPr>
    </w:p>
    <w:tbl>
      <w:tblPr>
        <w:tblStyle w:val="18"/>
        <w:tblW w:w="5000" w:type="pct"/>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759"/>
        <w:gridCol w:w="3055"/>
        <w:gridCol w:w="6185"/>
        <w:gridCol w:w="1420"/>
        <w:gridCol w:w="1420"/>
        <w:gridCol w:w="113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6" w:hRule="atLeast"/>
          <w:jc w:val="center"/>
        </w:trPr>
        <w:tc>
          <w:tcPr>
            <w:tcW w:w="272"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b/>
              </w:rPr>
              <w:t>序号</w:t>
            </w:r>
          </w:p>
        </w:tc>
        <w:tc>
          <w:tcPr>
            <w:tcW w:w="1093"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b/>
              </w:rPr>
              <w:t>考评内容</w:t>
            </w:r>
          </w:p>
        </w:tc>
        <w:tc>
          <w:tcPr>
            <w:tcW w:w="2213"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b/>
              </w:rPr>
              <w:t>考评说明</w:t>
            </w:r>
          </w:p>
        </w:tc>
        <w:tc>
          <w:tcPr>
            <w:tcW w:w="50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b/>
              </w:rPr>
              <w:t>应得分</w:t>
            </w:r>
          </w:p>
        </w:tc>
        <w:tc>
          <w:tcPr>
            <w:tcW w:w="50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b/>
              </w:rPr>
              <w:t>实得分</w:t>
            </w:r>
          </w:p>
        </w:tc>
        <w:tc>
          <w:tcPr>
            <w:tcW w:w="40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b/>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27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09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安全生产管理网络</w:t>
            </w:r>
          </w:p>
        </w:tc>
        <w:tc>
          <w:tcPr>
            <w:tcW w:w="22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1.企业建有统一协调安全健康问题的组织机构，未建立扣2分，未开展工作扣1分。</w:t>
            </w:r>
          </w:p>
          <w:p>
            <w:pPr>
              <w:rPr>
                <w:rFonts w:ascii="宋体" w:hAnsi="宋体" w:eastAsia="宋体"/>
              </w:rPr>
            </w:pPr>
            <w:r>
              <w:rPr>
                <w:rFonts w:hint="eastAsia" w:ascii="宋体" w:hAnsi="宋体" w:eastAsia="宋体"/>
              </w:rPr>
              <w:t>2.各职能部门、各车间均有主管安全的领导和专（兼）职安全员，且履行职责，一个部门不合格扣0.5分。</w:t>
            </w:r>
          </w:p>
          <w:p>
            <w:pPr>
              <w:rPr>
                <w:rFonts w:ascii="宋体" w:hAnsi="宋体" w:eastAsia="宋体"/>
              </w:rPr>
            </w:pPr>
            <w:r>
              <w:rPr>
                <w:rFonts w:hint="eastAsia" w:ascii="宋体" w:hAnsi="宋体" w:eastAsia="宋体"/>
              </w:rPr>
              <w:t>3.企业、车间、班组三级工会履行监督职能，一个单位不合格扣0.5分。</w:t>
            </w:r>
          </w:p>
        </w:tc>
        <w:tc>
          <w:tcPr>
            <w:tcW w:w="50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0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0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主要考评三级管理网的建立情况。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27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09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安全管理机构</w:t>
            </w:r>
          </w:p>
        </w:tc>
        <w:tc>
          <w:tcPr>
            <w:tcW w:w="22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1.建立相对独立的机构，有机构编制、有管理职能，查相关文件，不合格扣1分。</w:t>
            </w:r>
          </w:p>
          <w:p>
            <w:pPr>
              <w:rPr>
                <w:rFonts w:ascii="宋体" w:hAnsi="宋体" w:eastAsia="宋体"/>
              </w:rPr>
            </w:pPr>
            <w:r>
              <w:rPr>
                <w:rFonts w:hint="eastAsia" w:ascii="宋体" w:hAnsi="宋体" w:eastAsia="宋体"/>
              </w:rPr>
              <w:t>2.参加企业内各种涉及安全健康的会议和有关决策决定，查会议记录，不合格扣1分。</w:t>
            </w:r>
          </w:p>
        </w:tc>
        <w:tc>
          <w:tcPr>
            <w:tcW w:w="50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0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0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27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109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安全管理人员应按企业从业人员的2</w:t>
            </w:r>
            <w:r>
              <w:rPr>
                <w:rFonts w:ascii="宋体" w:hAnsi="宋体" w:eastAsia="宋体"/>
              </w:rPr>
              <w:t>‰</w:t>
            </w:r>
            <w:r>
              <w:rPr>
                <w:rFonts w:hint="eastAsia" w:ascii="宋体" w:hAnsi="宋体" w:eastAsia="宋体"/>
              </w:rPr>
              <w:t>及以上比例配备</w:t>
            </w:r>
          </w:p>
        </w:tc>
        <w:tc>
          <w:tcPr>
            <w:tcW w:w="22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1.查人员名单，每降低1</w:t>
            </w:r>
            <w:r>
              <w:rPr>
                <w:rFonts w:ascii="宋体" w:hAnsi="宋体" w:eastAsia="宋体"/>
              </w:rPr>
              <w:t>‰</w:t>
            </w:r>
            <w:r>
              <w:rPr>
                <w:rFonts w:hint="eastAsia" w:ascii="宋体" w:hAnsi="宋体" w:eastAsia="宋体"/>
              </w:rPr>
              <w:t>扣3分。</w:t>
            </w:r>
          </w:p>
          <w:p>
            <w:pPr>
              <w:rPr>
                <w:rFonts w:ascii="宋体" w:hAnsi="宋体" w:eastAsia="宋体"/>
              </w:rPr>
            </w:pPr>
            <w:r>
              <w:rPr>
                <w:rFonts w:hint="eastAsia" w:ascii="宋体" w:hAnsi="宋体" w:eastAsia="宋体"/>
              </w:rPr>
              <w:t>2.查安全管理人员的条件（包括文化程度、身体状况、年龄结构、思想素质、业务能力等），并经专门培训，取得资格证书，每项不合格扣0.3分。</w:t>
            </w:r>
          </w:p>
        </w:tc>
        <w:tc>
          <w:tcPr>
            <w:tcW w:w="50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50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0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18" w:hRule="atLeast"/>
          <w:jc w:val="center"/>
        </w:trPr>
        <w:tc>
          <w:tcPr>
            <w:tcW w:w="27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306"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50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50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0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p>
        </w:tc>
      </w:tr>
    </w:tbl>
    <w:p>
      <w:pPr>
        <w:snapToGrid w:val="0"/>
        <w:jc w:val="center"/>
        <w:rPr>
          <w:rFonts w:ascii="宋体" w:hAnsi="宋体" w:eastAsia="宋体"/>
          <w:bCs/>
        </w:rPr>
      </w:pPr>
      <w:r>
        <w:rPr>
          <w:rFonts w:ascii="宋体" w:hAnsi="宋体" w:eastAsia="宋体"/>
          <w:bCs/>
        </w:rPr>
        <w:br w:type="page"/>
      </w:r>
    </w:p>
    <w:p>
      <w:pPr>
        <w:snapToGrid w:val="0"/>
        <w:jc w:val="center"/>
        <w:rPr>
          <w:rFonts w:ascii="宋体" w:hAnsi="宋体" w:eastAsia="宋体"/>
          <w:bCs/>
        </w:rPr>
      </w:pPr>
      <w:r>
        <w:rPr>
          <w:rFonts w:hint="eastAsia" w:ascii="宋体" w:hAnsi="宋体" w:eastAsia="宋体"/>
          <w:bCs/>
        </w:rPr>
        <w:t>职业安全健康教育考评检查表</w:t>
      </w:r>
    </w:p>
    <w:p>
      <w:pPr>
        <w:snapToGrid w:val="0"/>
        <w:jc w:val="center"/>
        <w:rPr>
          <w:rFonts w:ascii="宋体" w:hAnsi="宋体" w:eastAsia="宋体"/>
        </w:rPr>
      </w:pPr>
      <w:r>
        <w:rPr>
          <w:rFonts w:hint="eastAsia" w:ascii="宋体" w:hAnsi="宋体" w:eastAsia="宋体"/>
        </w:rPr>
        <w:t xml:space="preserve">                                                                              No.105</w:t>
      </w:r>
    </w:p>
    <w:p>
      <w:pPr>
        <w:rPr>
          <w:rFonts w:ascii="宋体" w:hAnsi="宋体" w:eastAsia="宋体"/>
        </w:rPr>
      </w:pP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18"/>
        <w:gridCol w:w="3938"/>
        <w:gridCol w:w="4553"/>
        <w:gridCol w:w="1523"/>
        <w:gridCol w:w="1523"/>
        <w:gridCol w:w="12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序号</w:t>
            </w:r>
          </w:p>
        </w:tc>
        <w:tc>
          <w:tcPr>
            <w:tcW w:w="1409"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考评内容</w:t>
            </w:r>
          </w:p>
        </w:tc>
        <w:tc>
          <w:tcPr>
            <w:tcW w:w="1629"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考评说明</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应得分</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实得分</w:t>
            </w:r>
          </w:p>
        </w:tc>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新职工进厂三级教育</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目标值100％，少1人扣全分。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特种作业人员培训教育（含电工作业、金属焊接、切割作业、起重机械[含电梯]作业、企业内机动车辆驾驶、登高架设作业、锅炉作业[含水质化验]、压力容器作业、制冷作业、爆破作业、危险物品作业、经国家局确定的其他作业）</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目标值100％，查人事部门台帐和教育台帐，少1人扣全分。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3</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中层及中层以上干部教育</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目标值100％，少1人扣全分。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4</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班组长教育</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目标值100％，少5％扣2分。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5</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变换工种和</w:t>
            </w:r>
            <w:r>
              <w:rPr>
                <w:rFonts w:ascii="宋体" w:hAnsi="宋体" w:eastAsia="宋体"/>
              </w:rPr>
              <w:t>“</w:t>
            </w:r>
            <w:r>
              <w:rPr>
                <w:rFonts w:hint="eastAsia" w:ascii="宋体" w:hAnsi="宋体" w:eastAsia="宋体"/>
              </w:rPr>
              <w:t>四新</w:t>
            </w:r>
            <w:r>
              <w:rPr>
                <w:rFonts w:ascii="宋体" w:hAnsi="宋体" w:eastAsia="宋体"/>
              </w:rPr>
              <w:t>”</w:t>
            </w:r>
            <w:r>
              <w:rPr>
                <w:rFonts w:hint="eastAsia" w:ascii="宋体" w:hAnsi="宋体" w:eastAsia="宋体"/>
              </w:rPr>
              <w:t>教育</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目标值100％，少5％扣2分。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6</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职业健康教育</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目标值90％，少5％扣2分。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7</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全员教育</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目标值80％，少5％扣2分。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8</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复工教育</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目标值100％，少5％扣2分。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9</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安全管理人员教育</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目标值100％，少1人扣全分。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10</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安全知识抽查合格率</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目标值</w:t>
            </w:r>
            <w:r>
              <w:rPr>
                <w:rFonts w:ascii="宋体" w:hAnsi="宋体" w:eastAsia="宋体"/>
              </w:rPr>
              <w:t>≥</w:t>
            </w:r>
            <w:r>
              <w:rPr>
                <w:rFonts w:hint="eastAsia" w:ascii="宋体" w:hAnsi="宋体" w:eastAsia="宋体"/>
              </w:rPr>
              <w:t>80％，低于80％扣4分。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上述教育有教育大纲、出勤情况、考试或考核情况、效果评定等内容。</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86"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038"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45</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rPr>
        <w:br w:type="page"/>
      </w:r>
      <w:r>
        <w:rPr>
          <w:rFonts w:hint="eastAsia" w:ascii="宋体" w:hAnsi="宋体" w:eastAsia="宋体"/>
        </w:rPr>
        <w:t>事故管理考评检查表</w:t>
      </w:r>
    </w:p>
    <w:p>
      <w:pPr>
        <w:snapToGrid w:val="0"/>
        <w:rPr>
          <w:rFonts w:ascii="宋体" w:hAnsi="宋体" w:eastAsia="宋体"/>
        </w:rPr>
      </w:pPr>
      <w:r>
        <w:rPr>
          <w:rFonts w:hint="eastAsia" w:ascii="宋体" w:hAnsi="宋体" w:eastAsia="宋体"/>
        </w:rPr>
        <w:t xml:space="preserve">                                                                              No.106</w:t>
      </w:r>
    </w:p>
    <w:p>
      <w:pPr>
        <w:rPr>
          <w:rFonts w:ascii="宋体" w:hAnsi="宋体" w:eastAsia="宋体"/>
        </w:rPr>
      </w:pP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18"/>
        <w:gridCol w:w="3938"/>
        <w:gridCol w:w="4553"/>
        <w:gridCol w:w="1523"/>
        <w:gridCol w:w="1523"/>
        <w:gridCol w:w="12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7"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序号</w:t>
            </w:r>
          </w:p>
        </w:tc>
        <w:tc>
          <w:tcPr>
            <w:tcW w:w="1409"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考评内容</w:t>
            </w:r>
          </w:p>
        </w:tc>
        <w:tc>
          <w:tcPr>
            <w:tcW w:w="1629"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考评说明</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应得分</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实得分</w:t>
            </w:r>
          </w:p>
        </w:tc>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所有从业人员均参加工伤社会保险</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查缴纳保险费名单，按企业从业人员人数计算，每降低1％扣1分。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工伤事故率控制指标</w:t>
            </w:r>
          </w:p>
          <w:p>
            <w:pPr>
              <w:rPr>
                <w:rFonts w:ascii="宋体" w:hAnsi="宋体" w:eastAsia="宋体"/>
              </w:rPr>
            </w:pPr>
            <w:r>
              <w:rPr>
                <w:rFonts w:hint="eastAsia" w:ascii="宋体" w:hAnsi="宋体" w:eastAsia="宋体"/>
              </w:rPr>
              <w:t>（死亡率：0.035</w:t>
            </w:r>
            <w:r>
              <w:rPr>
                <w:rFonts w:ascii="宋体" w:hAnsi="宋体" w:eastAsia="宋体"/>
              </w:rPr>
              <w:t>‰</w:t>
            </w:r>
            <w:r>
              <w:rPr>
                <w:rFonts w:hint="eastAsia" w:ascii="宋体" w:hAnsi="宋体" w:eastAsia="宋体"/>
              </w:rPr>
              <w:t>；重伤率：0.30</w:t>
            </w:r>
            <w:r>
              <w:rPr>
                <w:rFonts w:ascii="宋体" w:hAnsi="宋体" w:eastAsia="宋体"/>
              </w:rPr>
              <w:t>‰</w:t>
            </w:r>
            <w:r>
              <w:rPr>
                <w:rFonts w:hint="eastAsia" w:ascii="宋体" w:hAnsi="宋体" w:eastAsia="宋体"/>
              </w:rPr>
              <w:t>）</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死亡率或重伤率超控制指标的，扣10分。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工伤事故应按</w:t>
            </w:r>
            <w:r>
              <w:rPr>
                <w:rFonts w:ascii="宋体" w:hAnsi="宋体" w:eastAsia="宋体"/>
              </w:rPr>
              <w:t>“</w:t>
            </w:r>
            <w:r>
              <w:rPr>
                <w:rFonts w:hint="eastAsia" w:ascii="宋体" w:hAnsi="宋体" w:eastAsia="宋体"/>
              </w:rPr>
              <w:t>四不放过</w:t>
            </w:r>
            <w:r>
              <w:rPr>
                <w:rFonts w:ascii="宋体" w:hAnsi="宋体" w:eastAsia="宋体"/>
              </w:rPr>
              <w:t>”</w:t>
            </w:r>
            <w:r>
              <w:rPr>
                <w:rFonts w:hint="eastAsia" w:ascii="宋体" w:hAnsi="宋体" w:eastAsia="宋体"/>
              </w:rPr>
              <w:t>的原则进行处理</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查事故处理结案记录，应有事故原因分析、事故责任者及单位的处理决定、防范措施等内容，一项不符合扣0.5分。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事故档案</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事故档案内应有：现场图、调查记录、分析会记录、报告书、处理决定、防范措施和落实情况等内容，一项不符合扣0.5分。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1"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038"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20</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rPr>
        <w:br w:type="page"/>
      </w:r>
      <w:r>
        <w:rPr>
          <w:rFonts w:hint="eastAsia" w:ascii="宋体" w:hAnsi="宋体" w:eastAsia="宋体"/>
        </w:rPr>
        <w:t>“三同时”管理考评检查表</w:t>
      </w:r>
    </w:p>
    <w:p>
      <w:pPr>
        <w:snapToGrid w:val="0"/>
        <w:jc w:val="left"/>
        <w:rPr>
          <w:rFonts w:ascii="宋体" w:hAnsi="宋体" w:eastAsia="宋体"/>
        </w:rPr>
      </w:pPr>
      <w:r>
        <w:rPr>
          <w:rFonts w:hint="eastAsia" w:ascii="宋体" w:hAnsi="宋体" w:eastAsia="宋体"/>
        </w:rPr>
        <w:t xml:space="preserve">                                                                              No.107</w:t>
      </w:r>
    </w:p>
    <w:p>
      <w:pPr>
        <w:rPr>
          <w:rFonts w:ascii="宋体" w:hAnsi="宋体" w:eastAsia="宋体"/>
        </w:rPr>
      </w:pP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18"/>
        <w:gridCol w:w="3938"/>
        <w:gridCol w:w="4553"/>
        <w:gridCol w:w="1523"/>
        <w:gridCol w:w="1523"/>
        <w:gridCol w:w="12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3"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140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6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设计阶段：项目的初步设计、施工设计有相应的安全健康措施，且通过安技部门审查</w:t>
            </w:r>
          </w:p>
        </w:tc>
        <w:tc>
          <w:tcPr>
            <w:tcW w:w="1629" w:type="pct"/>
            <w:tcBorders>
              <w:top w:val="single" w:color="000000" w:sz="6" w:space="0"/>
              <w:left w:val="single" w:color="000000" w:sz="6" w:space="0"/>
              <w:bottom w:val="single" w:color="000000" w:sz="6" w:space="0"/>
              <w:right w:val="single" w:color="000000" w:sz="6" w:space="0"/>
            </w:tcBorders>
            <w:vAlign w:val="center"/>
          </w:tcPr>
          <w:p>
            <w:pPr>
              <w:snapToGrid w:val="0"/>
              <w:ind w:left="-85"/>
              <w:rPr>
                <w:rFonts w:ascii="宋体" w:hAnsi="宋体" w:eastAsia="宋体"/>
              </w:rPr>
            </w:pPr>
            <w:r>
              <w:rPr>
                <w:rFonts w:hint="eastAsia" w:ascii="宋体" w:hAnsi="宋体" w:eastAsia="宋体"/>
              </w:rPr>
              <w:t>查建设项目相关文件和审查记录，一项不合格</w:t>
            </w:r>
            <w:r>
              <w:rPr>
                <w:rFonts w:hint="eastAsia" w:ascii="宋体" w:hAnsi="宋体" w:eastAsia="宋体"/>
                <w:spacing w:val="102"/>
              </w:rPr>
              <w:t>扣2分。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施工阶段：项目配套的安全设施同步建设，且经过试运行</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查安全健康防护设施试运行记录，一项不符合扣0.5分。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验收阶段：安全设施经安技部门验收后，与主体工程同步投入使用</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1.查验收报告和安全设施运行状况，一项不符合扣0.5分。</w:t>
            </w:r>
          </w:p>
          <w:p>
            <w:pPr>
              <w:rPr>
                <w:rFonts w:ascii="宋体" w:hAnsi="宋体" w:eastAsia="宋体"/>
              </w:rPr>
            </w:pPr>
            <w:r>
              <w:rPr>
                <w:rFonts w:hint="eastAsia" w:ascii="宋体" w:hAnsi="宋体" w:eastAsia="宋体"/>
              </w:rPr>
              <w:t>2.生产、贮存危险物品的建设项目应进行安全条件论证和安全评价，一项不符合扣1分。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安全设施投资应纳入建设项目概算</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查建设项目概算清单。无安全设施资金概算扣3分，使用不当扣1.5分。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22"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038"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rPr>
        <w:br w:type="page"/>
      </w:r>
      <w:r>
        <w:rPr>
          <w:rFonts w:hint="eastAsia" w:ascii="宋体" w:hAnsi="宋体" w:eastAsia="宋体"/>
        </w:rPr>
        <w:t>班组安全管理考评检查表                                                                              No.108</w:t>
      </w: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18"/>
        <w:gridCol w:w="3938"/>
        <w:gridCol w:w="4553"/>
        <w:gridCol w:w="1523"/>
        <w:gridCol w:w="1523"/>
        <w:gridCol w:w="12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序号</w:t>
            </w:r>
          </w:p>
        </w:tc>
        <w:tc>
          <w:tcPr>
            <w:tcW w:w="1409"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考评内容</w:t>
            </w:r>
          </w:p>
        </w:tc>
        <w:tc>
          <w:tcPr>
            <w:tcW w:w="1629"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考评说明</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应得分</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实得分</w:t>
            </w:r>
          </w:p>
        </w:tc>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建立健全了岗位安全操作规程</w:t>
            </w:r>
          </w:p>
        </w:tc>
        <w:tc>
          <w:tcPr>
            <w:tcW w:w="1629" w:type="pct"/>
            <w:tcBorders>
              <w:top w:val="single" w:color="000000" w:sz="6" w:space="0"/>
              <w:left w:val="single" w:color="000000" w:sz="6" w:space="0"/>
              <w:bottom w:val="single" w:color="000000" w:sz="6" w:space="0"/>
              <w:right w:val="single" w:color="000000" w:sz="6" w:space="0"/>
            </w:tcBorders>
            <w:vAlign w:val="center"/>
          </w:tcPr>
          <w:p>
            <w:pPr>
              <w:snapToGrid w:val="0"/>
              <w:rPr>
                <w:rFonts w:ascii="宋体" w:hAnsi="宋体" w:eastAsia="宋体"/>
              </w:rPr>
            </w:pPr>
            <w:r>
              <w:rPr>
                <w:rFonts w:hint="eastAsia" w:ascii="宋体" w:hAnsi="宋体" w:eastAsia="宋体"/>
              </w:rPr>
              <w:t>应有班长、安全员、生产工人安全职责文本，少一种扣8分；一人不熟悉职责扣8分；一人不执行扣12分。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24</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安全技术操作规程</w:t>
            </w:r>
          </w:p>
        </w:tc>
        <w:tc>
          <w:tcPr>
            <w:tcW w:w="1629" w:type="pct"/>
            <w:tcBorders>
              <w:top w:val="single" w:color="000000" w:sz="6" w:space="0"/>
              <w:left w:val="single" w:color="000000" w:sz="6" w:space="0"/>
              <w:bottom w:val="single" w:color="000000" w:sz="6" w:space="0"/>
              <w:right w:val="single" w:color="000000" w:sz="6" w:space="0"/>
            </w:tcBorders>
            <w:vAlign w:val="center"/>
          </w:tcPr>
          <w:p>
            <w:pPr>
              <w:snapToGrid w:val="0"/>
              <w:rPr>
                <w:rFonts w:ascii="宋体" w:hAnsi="宋体" w:eastAsia="宋体"/>
              </w:rPr>
            </w:pPr>
            <w:r>
              <w:rPr>
                <w:rFonts w:hint="eastAsia" w:ascii="宋体" w:hAnsi="宋体" w:eastAsia="宋体"/>
              </w:rPr>
              <w:t>有所有工种的安全技术操作规程文本，少一种扣10分，有一人不熟悉扣10分，发现一人违章不得评为合格班组。</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22</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安全检查与隐患整改</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有每周一次的检查与整改记录，少一次扣5分；发现一项隐患未整改扣10分；应报上级整改的隐患未上报且没有临时安全措施，每一项扣15分。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24</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安全活动</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每月两次安全活动，少一次安全活动扣10分。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安全教育</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三级安全教育少一人扣全分，变换工种教育少一人扣2分，复工教育少一人扣2分。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6"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038"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100</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rPr>
          <w:rFonts w:ascii="宋体" w:hAnsi="宋体" w:eastAsia="宋体"/>
        </w:rPr>
      </w:pPr>
      <w:r>
        <w:rPr>
          <w:rFonts w:hint="eastAsia" w:ascii="宋体" w:hAnsi="宋体" w:eastAsia="宋体"/>
        </w:rPr>
        <w:t>注：累计少于80分为不合格班组，发生轻伤以上事故扣全分。</w:t>
      </w:r>
    </w:p>
    <w:p>
      <w:pPr>
        <w:snapToGrid w:val="0"/>
        <w:rPr>
          <w:rFonts w:ascii="宋体" w:hAnsi="宋体" w:eastAsia="宋体"/>
        </w:rPr>
      </w:pPr>
      <w:r>
        <w:rPr>
          <w:rFonts w:ascii="宋体" w:hAnsi="宋体" w:eastAsia="宋体"/>
        </w:rPr>
        <w:drawing>
          <wp:anchor distT="0" distB="0" distL="0" distR="0" simplePos="0" relativeHeight="251699200" behindDoc="0" locked="0" layoutInCell="1" allowOverlap="1">
            <wp:simplePos x="0" y="0"/>
            <wp:positionH relativeFrom="page">
              <wp:posOffset>2882900</wp:posOffset>
            </wp:positionH>
            <wp:positionV relativeFrom="page">
              <wp:posOffset>9232265</wp:posOffset>
            </wp:positionV>
            <wp:extent cx="2185035" cy="302260"/>
            <wp:effectExtent l="0" t="0" r="5715" b="254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2185035" cy="302260"/>
                    </a:xfrm>
                    <a:prstGeom prst="rect">
                      <a:avLst/>
                    </a:prstGeom>
                    <a:noFill/>
                    <a:ln>
                      <a:noFill/>
                    </a:ln>
                  </pic:spPr>
                </pic:pic>
              </a:graphicData>
            </a:graphic>
          </wp:anchor>
        </w:drawing>
      </w:r>
      <w:r>
        <w:rPr>
          <w:rFonts w:hint="eastAsia" w:ascii="宋体" w:hAnsi="宋体" w:eastAsia="宋体"/>
        </w:rPr>
        <w:t xml:space="preserve">    计分方法：实得分＝</w:t>
      </w:r>
    </w:p>
    <w:p>
      <w:pPr>
        <w:snapToGrid w:val="0"/>
        <w:jc w:val="center"/>
        <w:rPr>
          <w:rFonts w:ascii="宋体" w:hAnsi="宋体" w:eastAsia="宋体"/>
          <w:bCs/>
        </w:rPr>
        <w:sectPr>
          <w:pgSz w:w="16838" w:h="11906" w:orient="landscape"/>
          <w:pgMar w:top="993" w:right="1440" w:bottom="993" w:left="1440" w:header="851" w:footer="992" w:gutter="0"/>
          <w:cols w:space="425" w:num="1"/>
          <w:docGrid w:type="lines" w:linePitch="326" w:charSpace="0"/>
        </w:sectPr>
      </w:pPr>
    </w:p>
    <w:p>
      <w:pPr>
        <w:snapToGrid w:val="0"/>
        <w:jc w:val="center"/>
        <w:rPr>
          <w:rFonts w:ascii="宋体" w:hAnsi="宋体" w:eastAsia="宋体"/>
        </w:rPr>
      </w:pPr>
      <w:r>
        <w:rPr>
          <w:rFonts w:hint="eastAsia" w:ascii="宋体" w:hAnsi="宋体" w:eastAsia="宋体"/>
          <w:bCs/>
        </w:rPr>
        <w:t>安全操作规程考评检查表</w:t>
      </w:r>
      <w:r>
        <w:rPr>
          <w:rFonts w:hint="eastAsia" w:ascii="宋体" w:hAnsi="宋体" w:eastAsia="宋体"/>
        </w:rPr>
        <w:t xml:space="preserve">                                                                              No.109</w:t>
      </w:r>
    </w:p>
    <w:p>
      <w:pPr>
        <w:rPr>
          <w:rFonts w:ascii="宋体" w:hAnsi="宋体" w:eastAsia="宋体"/>
        </w:rPr>
      </w:pP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18"/>
        <w:gridCol w:w="3938"/>
        <w:gridCol w:w="4553"/>
        <w:gridCol w:w="1523"/>
        <w:gridCol w:w="1523"/>
        <w:gridCol w:w="12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序号</w:t>
            </w:r>
          </w:p>
        </w:tc>
        <w:tc>
          <w:tcPr>
            <w:tcW w:w="1409"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考评内容</w:t>
            </w:r>
          </w:p>
        </w:tc>
        <w:tc>
          <w:tcPr>
            <w:tcW w:w="1629"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考评说明</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应得分</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实得分</w:t>
            </w:r>
          </w:p>
        </w:tc>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建立健全了岗位安全操作规程</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1.查岗位安全操作规程，无遗漏岗位，每缺少一种扣0.5分。</w:t>
            </w:r>
          </w:p>
          <w:p>
            <w:pPr>
              <w:rPr>
                <w:rFonts w:ascii="宋体" w:hAnsi="宋体" w:eastAsia="宋体"/>
              </w:rPr>
            </w:pPr>
            <w:r>
              <w:rPr>
                <w:rFonts w:hint="eastAsia" w:ascii="宋体" w:hAnsi="宋体" w:eastAsia="宋体"/>
              </w:rPr>
              <w:t>2.岗位安全操作规程符合安全技术标准，一项不合格扣0.2分</w:t>
            </w:r>
            <w:r>
              <w:rPr>
                <w:rFonts w:hint="eastAsia" w:ascii="宋体" w:hAnsi="宋体" w:eastAsia="宋体"/>
                <w:spacing w:val="102"/>
              </w:rPr>
              <w:t>。</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严格执行岗位安全操作规程</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现场抽查岗位安全操作规程的执行情况，出现一人次违章行为扣0.5分。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6"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038"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rPr>
          <w:rFonts w:ascii="宋体" w:hAnsi="宋体" w:eastAsia="宋体"/>
        </w:rPr>
      </w:pPr>
    </w:p>
    <w:p>
      <w:pPr>
        <w:snapToGrid w:val="0"/>
        <w:jc w:val="center"/>
        <w:rPr>
          <w:rFonts w:ascii="宋体" w:hAnsi="宋体" w:eastAsia="宋体"/>
        </w:rPr>
      </w:pPr>
    </w:p>
    <w:p>
      <w:pPr>
        <w:snapToGrid w:val="0"/>
        <w:jc w:val="center"/>
        <w:rPr>
          <w:rFonts w:ascii="宋体" w:hAnsi="宋体" w:eastAsia="宋体"/>
          <w:bCs/>
        </w:rPr>
      </w:pPr>
    </w:p>
    <w:p>
      <w:pPr>
        <w:snapToGrid w:val="0"/>
        <w:jc w:val="center"/>
        <w:rPr>
          <w:rFonts w:ascii="宋体" w:hAnsi="宋体" w:eastAsia="宋体"/>
          <w:bCs/>
        </w:rPr>
        <w:sectPr>
          <w:pgSz w:w="16838" w:h="11906" w:orient="landscape"/>
          <w:pgMar w:top="993" w:right="1440" w:bottom="993" w:left="1440" w:header="851" w:footer="992" w:gutter="0"/>
          <w:cols w:space="425" w:num="1"/>
          <w:docGrid w:type="lines" w:linePitch="326" w:charSpace="0"/>
        </w:sectPr>
      </w:pPr>
    </w:p>
    <w:p>
      <w:pPr>
        <w:snapToGrid w:val="0"/>
        <w:jc w:val="center"/>
        <w:rPr>
          <w:rFonts w:ascii="宋体" w:hAnsi="宋体" w:eastAsia="宋体"/>
          <w:bCs/>
        </w:rPr>
      </w:pPr>
      <w:r>
        <w:rPr>
          <w:rFonts w:hint="eastAsia" w:ascii="宋体" w:hAnsi="宋体" w:eastAsia="宋体"/>
          <w:bCs/>
        </w:rPr>
        <w:t>特种设备及人员安全管理考评检查表</w:t>
      </w:r>
    </w:p>
    <w:p>
      <w:pPr>
        <w:pStyle w:val="35"/>
        <w:widowControl w:val="0"/>
        <w:snapToGrid w:val="0"/>
        <w:spacing w:before="0" w:after="0" w:line="240" w:lineRule="auto"/>
        <w:ind w:firstLine="0"/>
        <w:jc w:val="left"/>
        <w:rPr>
          <w:rFonts w:ascii="宋体" w:hAnsi="宋体"/>
          <w:color w:val="auto"/>
          <w:kern w:val="2"/>
          <w:sz w:val="24"/>
          <w:szCs w:val="24"/>
        </w:rPr>
      </w:pPr>
      <w:r>
        <w:rPr>
          <w:rFonts w:hint="eastAsia" w:ascii="宋体" w:hAnsi="宋体"/>
          <w:sz w:val="24"/>
          <w:szCs w:val="24"/>
        </w:rPr>
        <w:t xml:space="preserve">                                                                              No.110</w:t>
      </w: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18"/>
        <w:gridCol w:w="3938"/>
        <w:gridCol w:w="4553"/>
        <w:gridCol w:w="1523"/>
        <w:gridCol w:w="1523"/>
        <w:gridCol w:w="12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74" w:hRule="atLeast"/>
        </w:trPr>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序号</w:t>
            </w:r>
          </w:p>
        </w:tc>
        <w:tc>
          <w:tcPr>
            <w:tcW w:w="1409"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考评内容</w:t>
            </w:r>
          </w:p>
        </w:tc>
        <w:tc>
          <w:tcPr>
            <w:tcW w:w="1629"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考评说明</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应得分</w:t>
            </w:r>
          </w:p>
        </w:tc>
        <w:tc>
          <w:tcPr>
            <w:tcW w:w="545"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实得分</w:t>
            </w:r>
          </w:p>
        </w:tc>
        <w:tc>
          <w:tcPr>
            <w:tcW w:w="436"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特种设备采购</w:t>
            </w:r>
          </w:p>
        </w:tc>
        <w:tc>
          <w:tcPr>
            <w:tcW w:w="1629" w:type="pct"/>
            <w:tcBorders>
              <w:top w:val="single" w:color="000000" w:sz="6" w:space="0"/>
              <w:left w:val="single" w:color="000000" w:sz="6" w:space="0"/>
              <w:bottom w:val="single" w:color="000000" w:sz="6" w:space="0"/>
              <w:right w:val="single" w:color="000000" w:sz="6" w:space="0"/>
            </w:tcBorders>
            <w:vAlign w:val="center"/>
          </w:tcPr>
          <w:p>
            <w:pPr>
              <w:snapToGrid w:val="0"/>
              <w:ind w:left="27"/>
              <w:rPr>
                <w:rFonts w:ascii="宋体" w:hAnsi="宋体" w:eastAsia="宋体"/>
              </w:rPr>
            </w:pPr>
            <w:r>
              <w:rPr>
                <w:rFonts w:hint="eastAsia" w:ascii="宋体" w:hAnsi="宋体" w:eastAsia="宋体"/>
              </w:rPr>
              <w:t>特种设备应附有设计文件、产品质量合格证明、安装及使用维修说明、监督检验证明等文件，一处不合格扣0.5分。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特种设备档案</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应建立特种设备安全技术档案：</w:t>
            </w:r>
          </w:p>
          <w:p>
            <w:pPr>
              <w:rPr>
                <w:rFonts w:ascii="宋体" w:hAnsi="宋体" w:eastAsia="宋体"/>
              </w:rPr>
            </w:pPr>
            <w:r>
              <w:rPr>
                <w:rFonts w:hint="eastAsia" w:ascii="宋体" w:hAnsi="宋体" w:eastAsia="宋体" w:cs="宋体"/>
              </w:rPr>
              <w:t>⑴</w:t>
            </w:r>
            <w:r>
              <w:rPr>
                <w:rFonts w:hint="eastAsia" w:ascii="宋体" w:hAnsi="宋体" w:eastAsia="宋体"/>
              </w:rPr>
              <w:t>特种设备的设计文件、制造单位、产品质量合格证明、使用维护说明等文件以及安装技术文件和资料；</w:t>
            </w:r>
          </w:p>
          <w:p>
            <w:pPr>
              <w:rPr>
                <w:rFonts w:ascii="宋体" w:hAnsi="宋体" w:eastAsia="宋体"/>
              </w:rPr>
            </w:pPr>
            <w:r>
              <w:rPr>
                <w:rFonts w:hint="eastAsia" w:ascii="宋体" w:hAnsi="宋体" w:eastAsia="宋体" w:cs="宋体"/>
              </w:rPr>
              <w:t>⑵</w:t>
            </w:r>
            <w:r>
              <w:rPr>
                <w:rFonts w:hint="eastAsia" w:ascii="宋体" w:hAnsi="宋体" w:eastAsia="宋体"/>
              </w:rPr>
              <w:t>特种设备定期检验和定期自行检查记录；</w:t>
            </w:r>
          </w:p>
          <w:p>
            <w:pPr>
              <w:rPr>
                <w:rFonts w:ascii="宋体" w:hAnsi="宋体" w:eastAsia="宋体"/>
              </w:rPr>
            </w:pPr>
            <w:r>
              <w:rPr>
                <w:rFonts w:hint="eastAsia" w:ascii="宋体" w:hAnsi="宋体" w:eastAsia="宋体" w:cs="宋体"/>
              </w:rPr>
              <w:t>⑶</w:t>
            </w:r>
            <w:r>
              <w:rPr>
                <w:rFonts w:hint="eastAsia" w:ascii="宋体" w:hAnsi="宋体" w:eastAsia="宋体"/>
              </w:rPr>
              <w:t>特种设备的日常使用状况记录；</w:t>
            </w:r>
          </w:p>
          <w:p>
            <w:pPr>
              <w:rPr>
                <w:rFonts w:ascii="宋体" w:hAnsi="宋体" w:eastAsia="宋体"/>
              </w:rPr>
            </w:pPr>
            <w:r>
              <w:rPr>
                <w:rFonts w:hint="eastAsia" w:ascii="宋体" w:hAnsi="宋体" w:eastAsia="宋体" w:cs="宋体"/>
              </w:rPr>
              <w:t>⑷</w:t>
            </w:r>
            <w:r>
              <w:rPr>
                <w:rFonts w:hint="eastAsia" w:ascii="宋体" w:hAnsi="宋体" w:eastAsia="宋体"/>
              </w:rPr>
              <w:t>特种设备及其安全附件、安全保护装置、测量调控装置及有关附属仪器仪表的日常维护保养记录；</w:t>
            </w:r>
          </w:p>
          <w:p>
            <w:pPr>
              <w:rPr>
                <w:rFonts w:ascii="宋体" w:hAnsi="宋体" w:eastAsia="宋体"/>
              </w:rPr>
            </w:pPr>
            <w:r>
              <w:rPr>
                <w:rFonts w:hint="eastAsia" w:ascii="宋体" w:hAnsi="宋体" w:eastAsia="宋体" w:cs="宋体"/>
              </w:rPr>
              <w:t>⑸</w:t>
            </w:r>
            <w:r>
              <w:rPr>
                <w:rFonts w:hint="eastAsia" w:ascii="宋体" w:hAnsi="宋体" w:eastAsia="宋体"/>
              </w:rPr>
              <w:t>特种设备运行故障和事故记录。</w:t>
            </w:r>
          </w:p>
          <w:p>
            <w:pPr>
              <w:rPr>
                <w:rFonts w:ascii="宋体" w:hAnsi="宋体" w:eastAsia="宋体"/>
              </w:rPr>
            </w:pPr>
            <w:r>
              <w:rPr>
                <w:rFonts w:hint="eastAsia" w:ascii="宋体" w:hAnsi="宋体" w:eastAsia="宋体"/>
              </w:rPr>
              <w:t>一处不合格扣0.5分。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特种设备定期检验</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依据规定的特种设备检验周期，由法定检验机构进行检验，查阅设备台帐和检验报告，一台未检验扣1分。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特种设备操作人员</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1.查培训记录和持证情况，一人次不合格扣1分。</w:t>
            </w:r>
          </w:p>
          <w:p>
            <w:pPr>
              <w:rPr>
                <w:rFonts w:ascii="宋体" w:hAnsi="宋体" w:eastAsia="宋体"/>
              </w:rPr>
            </w:pPr>
            <w:r>
              <w:rPr>
                <w:rFonts w:hint="eastAsia" w:ascii="宋体" w:hAnsi="宋体" w:eastAsia="宋体"/>
              </w:rPr>
              <w:t>2.查操作人员健康检查记录，凡出现职业禁忌症一人次不合格扣1分。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3"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038"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rPr>
        <w:br w:type="page"/>
      </w:r>
      <w:r>
        <w:rPr>
          <w:rFonts w:hint="eastAsia" w:ascii="宋体" w:hAnsi="宋体" w:eastAsia="宋体"/>
        </w:rPr>
        <w:t>相关方安全管理考评检查表</w:t>
      </w:r>
    </w:p>
    <w:p>
      <w:pPr>
        <w:pStyle w:val="35"/>
        <w:widowControl w:val="0"/>
        <w:snapToGrid w:val="0"/>
        <w:spacing w:before="0" w:after="0" w:line="240" w:lineRule="auto"/>
        <w:ind w:firstLine="0"/>
        <w:jc w:val="left"/>
        <w:rPr>
          <w:rFonts w:ascii="宋体" w:hAnsi="宋体"/>
          <w:sz w:val="24"/>
          <w:szCs w:val="24"/>
        </w:rPr>
      </w:pPr>
      <w:r>
        <w:rPr>
          <w:rFonts w:hint="eastAsia" w:ascii="宋体" w:hAnsi="宋体"/>
          <w:sz w:val="24"/>
          <w:szCs w:val="24"/>
        </w:rPr>
        <w:t>No.111</w:t>
      </w: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18"/>
        <w:gridCol w:w="3938"/>
        <w:gridCol w:w="4553"/>
        <w:gridCol w:w="1523"/>
        <w:gridCol w:w="1523"/>
        <w:gridCol w:w="12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7"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140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6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Cs/>
              </w:rPr>
            </w:pPr>
            <w:r>
              <w:rPr>
                <w:rFonts w:hint="eastAsia" w:ascii="宋体" w:hAnsi="宋体" w:eastAsia="宋体"/>
                <w:bCs/>
              </w:rPr>
              <w:t>外来施工（作业）方与企业签订安全协议，施工现场有可靠的安全防范措施</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Cs/>
              </w:rPr>
            </w:pPr>
            <w:r>
              <w:rPr>
                <w:rFonts w:hint="eastAsia" w:ascii="宋体" w:hAnsi="宋体" w:eastAsia="宋体"/>
                <w:bCs/>
              </w:rPr>
              <w:t>1.查安全协议，每少一单位扣2分。</w:t>
            </w:r>
          </w:p>
          <w:p>
            <w:pPr>
              <w:rPr>
                <w:rFonts w:ascii="宋体" w:hAnsi="宋体" w:eastAsia="宋体"/>
                <w:bCs/>
              </w:rPr>
            </w:pPr>
            <w:r>
              <w:rPr>
                <w:rFonts w:hint="eastAsia" w:ascii="宋体" w:hAnsi="宋体" w:eastAsia="宋体"/>
                <w:bCs/>
              </w:rPr>
              <w:t>2.查安全协议内容，无双方安全职责、安全防范措施等内容则为不合格，一份不合格扣1分。</w:t>
            </w:r>
          </w:p>
          <w:p>
            <w:pPr>
              <w:rPr>
                <w:rFonts w:ascii="宋体" w:hAnsi="宋体" w:eastAsia="宋体"/>
                <w:bCs/>
              </w:rPr>
            </w:pPr>
            <w:r>
              <w:rPr>
                <w:rFonts w:hint="eastAsia" w:ascii="宋体" w:hAnsi="宋体" w:eastAsia="宋体"/>
                <w:bCs/>
              </w:rPr>
              <w:t>3.抽查施工现场，一处施工现场无安全防范措施扣1分。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Cs/>
              </w:rPr>
            </w:pPr>
            <w:r>
              <w:rPr>
                <w:rFonts w:hint="eastAsia" w:ascii="宋体" w:hAnsi="宋体" w:eastAsia="宋体"/>
                <w:bCs/>
              </w:rPr>
              <w:t>生产经营项目、场所、设备的发包或出租必须符合安全管理的规定</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Cs/>
              </w:rPr>
            </w:pPr>
            <w:r>
              <w:rPr>
                <w:rFonts w:hint="eastAsia" w:ascii="宋体" w:hAnsi="宋体" w:eastAsia="宋体"/>
                <w:bCs/>
              </w:rPr>
              <w:t>查发包或出租合同，凡出现承包或租赁方不具备安全生产条件或相应资质为不合格，一份不合格扣2分。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Cs/>
              </w:rPr>
            </w:pPr>
            <w:r>
              <w:rPr>
                <w:rFonts w:hint="eastAsia" w:ascii="宋体" w:hAnsi="宋体" w:eastAsia="宋体"/>
                <w:bCs/>
              </w:rPr>
              <w:t>对生产区域内的短期合同工、临时工应有相应的安全管理措施</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Cs/>
              </w:rPr>
            </w:pPr>
            <w:r>
              <w:rPr>
                <w:rFonts w:hint="eastAsia" w:ascii="宋体" w:hAnsi="宋体" w:eastAsia="宋体"/>
                <w:bCs/>
              </w:rPr>
              <w:t>查合同工、临时工用工合同，凡一人次不符合规定或无安全管理措施扣0.5分。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14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Cs/>
              </w:rPr>
            </w:pPr>
            <w:r>
              <w:rPr>
                <w:rFonts w:hint="eastAsia" w:ascii="宋体" w:hAnsi="宋体" w:eastAsia="宋体"/>
                <w:bCs/>
              </w:rPr>
              <w:t>对厂区内临时作业人员、实习人员、参观人员及其他外来人员应有相应的安全管理制度和措施</w:t>
            </w:r>
          </w:p>
        </w:tc>
        <w:tc>
          <w:tcPr>
            <w:tcW w:w="162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Cs/>
              </w:rPr>
            </w:pPr>
            <w:r>
              <w:rPr>
                <w:rFonts w:hint="eastAsia" w:ascii="宋体" w:hAnsi="宋体" w:eastAsia="宋体"/>
                <w:bCs/>
              </w:rPr>
              <w:t>1.查管理制度和现场检查记录，凡一人次不符合规定扣0.5分。</w:t>
            </w:r>
          </w:p>
          <w:p>
            <w:pPr>
              <w:rPr>
                <w:rFonts w:ascii="宋体" w:hAnsi="宋体" w:eastAsia="宋体"/>
                <w:bCs/>
              </w:rPr>
            </w:pPr>
            <w:r>
              <w:rPr>
                <w:rFonts w:hint="eastAsia" w:ascii="宋体" w:hAnsi="宋体" w:eastAsia="宋体"/>
                <w:bCs/>
              </w:rPr>
              <w:t>2.无安全管理制度和措施扣2分。</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7"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038"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5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
        </w:rPr>
      </w:pPr>
    </w:p>
    <w:p>
      <w:pPr>
        <w:snapToGrid w:val="0"/>
        <w:jc w:val="center"/>
        <w:rPr>
          <w:rFonts w:ascii="宋体" w:hAnsi="宋体" w:eastAsia="宋体"/>
        </w:rPr>
      </w:pPr>
    </w:p>
    <w:p>
      <w:pPr>
        <w:snapToGrid w:val="0"/>
        <w:jc w:val="center"/>
        <w:rPr>
          <w:rFonts w:ascii="宋体" w:hAnsi="宋体"/>
        </w:rPr>
      </w:pPr>
      <w:r>
        <w:rPr>
          <w:rFonts w:hint="eastAsia" w:ascii="宋体" w:hAnsi="宋体" w:eastAsia="宋体"/>
        </w:rPr>
        <w:br w:type="page"/>
      </w:r>
      <w:r>
        <w:rPr>
          <w:rFonts w:hint="eastAsia" w:ascii="宋体" w:hAnsi="宋体" w:eastAsia="宋体"/>
        </w:rPr>
        <w:t>现场监督检查考评检查表</w:t>
      </w:r>
      <w:r>
        <w:rPr>
          <w:rFonts w:hint="eastAsia" w:ascii="宋体" w:hAnsi="宋体"/>
        </w:rPr>
        <w:t xml:space="preserve">                                                                              No.112</w:t>
      </w: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35"/>
        <w:gridCol w:w="3021"/>
        <w:gridCol w:w="5615"/>
        <w:gridCol w:w="1551"/>
        <w:gridCol w:w="1551"/>
        <w:gridCol w:w="100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26" w:hRule="atLeast"/>
        </w:trPr>
        <w:tc>
          <w:tcPr>
            <w:tcW w:w="4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108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200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35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081"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现场操作</w:t>
            </w:r>
          </w:p>
        </w:tc>
        <w:tc>
          <w:tcPr>
            <w:tcW w:w="20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依据安全操作规程和操作现场违章表现范围中第三方面的内容，现场抽查，一处不合格扣3分。</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58"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081"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现场作业</w:t>
            </w:r>
          </w:p>
        </w:tc>
        <w:tc>
          <w:tcPr>
            <w:tcW w:w="20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依据安全生产规章制度和操作现场违章表现范围中第二方面的内容，现场抽查，一处不合格扣2分。</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58"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1081"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防护用品穿戴</w:t>
            </w:r>
          </w:p>
        </w:tc>
        <w:tc>
          <w:tcPr>
            <w:tcW w:w="20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依据操作现场违章表现范围中第一方面的内容，现场抽查，一处不合格扣0.3分。</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58"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1081"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特种作业人员持证情况</w:t>
            </w:r>
          </w:p>
        </w:tc>
        <w:tc>
          <w:tcPr>
            <w:tcW w:w="20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按照特种作业人员名单，抽查其持证情况，一人次未持证扣2分。</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58"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1081"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隐患整改</w:t>
            </w:r>
          </w:p>
        </w:tc>
        <w:tc>
          <w:tcPr>
            <w:tcW w:w="200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查上级和企业安全检查时下达的隐患整改通知单，抽查现场整改完成情况，一处在规定时间内未完成扣1分。</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58"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5" w:hRule="atLeast"/>
        </w:trPr>
        <w:tc>
          <w:tcPr>
            <w:tcW w:w="4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090"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5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5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rPr>
        <w:t>应急救援预案考评检查表                                                                              No.113</w:t>
      </w:r>
    </w:p>
    <w:p>
      <w:pPr>
        <w:rPr>
          <w:rFonts w:ascii="宋体" w:hAnsi="宋体" w:eastAsia="宋体"/>
        </w:rPr>
      </w:pP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18"/>
        <w:gridCol w:w="2750"/>
        <w:gridCol w:w="6395"/>
        <w:gridCol w:w="880"/>
        <w:gridCol w:w="1515"/>
        <w:gridCol w:w="121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5"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984"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228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31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5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43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984"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确定了应急救援的目标和体系</w:t>
            </w:r>
          </w:p>
        </w:tc>
        <w:tc>
          <w:tcPr>
            <w:tcW w:w="2288"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确定了应急救援的管理体系，有组织机构和职责、管理程序和管理要点等内容，且与社会应急救援体系能互动，一处不合格扣1分。</w:t>
            </w:r>
          </w:p>
        </w:tc>
        <w:tc>
          <w:tcPr>
            <w:tcW w:w="31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984"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针对重点部位，制订了应急救援预案</w:t>
            </w:r>
          </w:p>
        </w:tc>
        <w:tc>
          <w:tcPr>
            <w:tcW w:w="2288"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应急救援预案中有组织指挥机构；相关部门（人员）的职责和分工；潜在危险性评价；应急救援的组织、人员及装备情况；紧急救援措施；经费保障；训练与演习等内容。缺一项扣1分。</w:t>
            </w:r>
          </w:p>
        </w:tc>
        <w:tc>
          <w:tcPr>
            <w:tcW w:w="31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5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984"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每年对应急救援预案进行了演习</w:t>
            </w:r>
          </w:p>
        </w:tc>
        <w:tc>
          <w:tcPr>
            <w:tcW w:w="2288"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1.有演习记录，每年无演习扣1分。</w:t>
            </w:r>
          </w:p>
          <w:p>
            <w:pPr>
              <w:rPr>
                <w:rFonts w:ascii="宋体" w:hAnsi="宋体" w:eastAsia="宋体"/>
              </w:rPr>
            </w:pPr>
            <w:r>
              <w:rPr>
                <w:rFonts w:hint="eastAsia" w:ascii="宋体" w:hAnsi="宋体" w:eastAsia="宋体"/>
              </w:rPr>
              <w:t>2.抽查相关人员对应急救援预案知识的掌握，每人次不合格扣0.1分。</w:t>
            </w:r>
          </w:p>
        </w:tc>
        <w:tc>
          <w:tcPr>
            <w:tcW w:w="31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5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5"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272"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31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54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危险源管理考评检查表</w:t>
      </w:r>
      <w:r>
        <w:rPr>
          <w:rFonts w:hint="eastAsia" w:ascii="宋体" w:hAnsi="宋体" w:eastAsia="宋体"/>
        </w:rPr>
        <w:t xml:space="preserve">                                                                             No.114</w:t>
      </w: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18"/>
        <w:gridCol w:w="2468"/>
        <w:gridCol w:w="7247"/>
        <w:gridCol w:w="992"/>
        <w:gridCol w:w="833"/>
        <w:gridCol w:w="121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3"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883"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2593"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3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29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43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88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确定了危险源的识别和评价原则，且组织了识别和评价</w:t>
            </w:r>
          </w:p>
        </w:tc>
        <w:tc>
          <w:tcPr>
            <w:tcW w:w="259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1.制定了危险源的识别和评价方法，查资料，无识别和评价方法扣3分。</w:t>
            </w:r>
          </w:p>
          <w:p>
            <w:pPr>
              <w:rPr>
                <w:rFonts w:ascii="宋体" w:hAnsi="宋体" w:eastAsia="宋体"/>
              </w:rPr>
            </w:pPr>
            <w:r>
              <w:rPr>
                <w:rFonts w:hint="eastAsia" w:ascii="宋体" w:hAnsi="宋体" w:eastAsia="宋体"/>
              </w:rPr>
              <w:t>2.组织实施了危险源的识别和评价，且无遗漏，查资料和现场核对遗漏一处扣0.1分。</w:t>
            </w:r>
          </w:p>
          <w:p>
            <w:pPr>
              <w:rPr>
                <w:rFonts w:ascii="宋体" w:hAnsi="宋体" w:eastAsia="宋体"/>
              </w:rPr>
            </w:pPr>
            <w:r>
              <w:rPr>
                <w:rFonts w:hint="eastAsia" w:ascii="宋体" w:hAnsi="宋体" w:eastAsia="宋体"/>
              </w:rPr>
              <w:t>3.对重大危险源（符合GB18218－2000规定）已上报有关单位，查资料，一处未报告扣2分。</w:t>
            </w:r>
          </w:p>
        </w:tc>
        <w:tc>
          <w:tcPr>
            <w:tcW w:w="3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29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88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对危险源制订了管理和技术措施</w:t>
            </w:r>
          </w:p>
        </w:tc>
        <w:tc>
          <w:tcPr>
            <w:tcW w:w="259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1.对所有危险源已通过各种途径通报相关岗位从业人员，查现场人员，遗漏一个岗位扣0.5分。</w:t>
            </w:r>
          </w:p>
          <w:p>
            <w:pPr>
              <w:rPr>
                <w:rFonts w:ascii="宋体" w:hAnsi="宋体" w:eastAsia="宋体"/>
              </w:rPr>
            </w:pPr>
            <w:r>
              <w:rPr>
                <w:rFonts w:hint="eastAsia" w:ascii="宋体" w:hAnsi="宋体" w:eastAsia="宋体"/>
              </w:rPr>
              <w:t>2.所有危险源均制定了管理和技术措施、应急救援预案等，查现场岗位，遗漏一个岗位扣1分。</w:t>
            </w:r>
          </w:p>
        </w:tc>
        <w:tc>
          <w:tcPr>
            <w:tcW w:w="3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29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88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及时进行了危险源的更新和调整</w:t>
            </w:r>
          </w:p>
        </w:tc>
        <w:tc>
          <w:tcPr>
            <w:tcW w:w="259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抽查现场，一处未及时更新或调整扣0.3分。</w:t>
            </w:r>
          </w:p>
        </w:tc>
        <w:tc>
          <w:tcPr>
            <w:tcW w:w="3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29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3" w:hRule="atLeast"/>
        </w:trPr>
        <w:tc>
          <w:tcPr>
            <w:tcW w:w="43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476" w:type="pct"/>
            <w:gridSpan w:val="2"/>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合计</w:t>
            </w:r>
          </w:p>
        </w:tc>
        <w:tc>
          <w:tcPr>
            <w:tcW w:w="35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29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3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bl>
    <w:p>
      <w:pPr>
        <w:snapToGrid w:val="0"/>
        <w:jc w:val="center"/>
        <w:rPr>
          <w:rFonts w:ascii="宋体" w:hAnsi="宋体" w:eastAsia="宋体"/>
        </w:rPr>
      </w:pPr>
      <w:r>
        <w:rPr>
          <w:rFonts w:hint="eastAsia" w:ascii="宋体" w:hAnsi="宋体" w:eastAsia="宋体"/>
        </w:rPr>
        <w:br w:type="page"/>
      </w:r>
      <w:r>
        <w:rPr>
          <w:rFonts w:hint="eastAsia" w:ascii="宋体" w:hAnsi="宋体" w:eastAsia="宋体"/>
        </w:rPr>
        <w:t>安全健康档案考评检查表</w:t>
      </w:r>
    </w:p>
    <w:p>
      <w:pPr>
        <w:snapToGrid w:val="0"/>
        <w:rPr>
          <w:rFonts w:ascii="宋体" w:hAnsi="宋体" w:eastAsia="宋体"/>
        </w:rPr>
      </w:pPr>
      <w:r>
        <w:rPr>
          <w:rFonts w:hint="eastAsia" w:ascii="宋体" w:hAnsi="宋体" w:eastAsia="宋体"/>
        </w:rPr>
        <w:t xml:space="preserve">                                                                              No.115</w:t>
      </w:r>
    </w:p>
    <w:p>
      <w:pP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96"/>
        <w:gridCol w:w="4576"/>
        <w:gridCol w:w="6496"/>
        <w:gridCol w:w="736"/>
        <w:gridCol w:w="736"/>
        <w:gridCol w:w="49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82"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工伤事故档案</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1.每少一种扣3分。</w:t>
            </w:r>
          </w:p>
          <w:p>
            <w:pPr>
              <w:rPr>
                <w:rFonts w:ascii="宋体" w:hAnsi="宋体" w:eastAsia="宋体"/>
              </w:rPr>
            </w:pPr>
            <w:r>
              <w:rPr>
                <w:rFonts w:hint="eastAsia" w:ascii="宋体" w:hAnsi="宋体" w:eastAsia="宋体"/>
              </w:rPr>
              <w:t>2.档案中内容一处不合格扣0.1分，每种档案最多扣1.2分。</w:t>
            </w:r>
          </w:p>
          <w:p>
            <w:pPr>
              <w:rPr>
                <w:rFonts w:ascii="宋体" w:hAnsi="宋体" w:eastAsia="宋体"/>
              </w:rPr>
            </w:pP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vMerge w:val="restar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职业安全健康教育档案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违章记录及安全奖惩档案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隐患及整改档案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安措项目档案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特种设备及危险设备档案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特种作业及危险作业人员健康档案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职业危害防护设施档案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9</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职业病档案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职业危害因素监测和技术评价档案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有害作业人员健康卡片档案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职业危害动态观察及职业健康统计报表档案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7"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bl>
    <w:p>
      <w:pPr>
        <w:snapToGrid w:val="0"/>
        <w:outlineLvl w:val="0"/>
        <w:rPr>
          <w:rFonts w:ascii="宋体" w:hAnsi="宋体" w:eastAsia="宋体"/>
        </w:rPr>
      </w:pPr>
    </w:p>
    <w:p>
      <w:pPr>
        <w:pStyle w:val="4"/>
        <w:spacing w:before="0" w:after="0" w:line="240" w:lineRule="auto"/>
        <w:rPr>
          <w:rFonts w:ascii="宋体" w:hAnsi="宋体" w:eastAsia="宋体"/>
          <w:sz w:val="24"/>
        </w:rPr>
      </w:pPr>
      <w:bookmarkStart w:id="1" w:name="_Toc14855"/>
      <w:r>
        <w:rPr>
          <w:rFonts w:hint="eastAsia" w:ascii="宋体" w:hAnsi="宋体" w:eastAsia="宋体"/>
          <w:sz w:val="24"/>
        </w:rPr>
        <w:t>二、设备设施安全考评检查表</w:t>
      </w:r>
      <w:bookmarkEnd w:id="1"/>
    </w:p>
    <w:p>
      <w:pPr>
        <w:snapToGrid w:val="0"/>
        <w:jc w:val="center"/>
        <w:rPr>
          <w:rFonts w:ascii="宋体" w:hAnsi="宋体" w:eastAsia="宋体"/>
        </w:rPr>
      </w:pPr>
    </w:p>
    <w:p>
      <w:pPr>
        <w:snapToGrid w:val="0"/>
        <w:jc w:val="center"/>
        <w:rPr>
          <w:rFonts w:ascii="宋体" w:hAnsi="宋体" w:eastAsia="宋体"/>
          <w:bCs/>
        </w:rPr>
      </w:pPr>
      <w:r>
        <w:rPr>
          <w:rFonts w:hint="eastAsia" w:ascii="宋体" w:hAnsi="宋体" w:eastAsia="宋体"/>
          <w:bCs/>
        </w:rPr>
        <w:t>工业气瓶考评检查表</w:t>
      </w:r>
    </w:p>
    <w:p>
      <w:pPr>
        <w:snapToGrid w:val="0"/>
        <w:ind w:firstLine="6837"/>
        <w:rPr>
          <w:rFonts w:ascii="宋体" w:hAnsi="宋体" w:eastAsia="宋体"/>
        </w:rPr>
      </w:pPr>
      <w:r>
        <w:rPr>
          <w:rFonts w:hint="eastAsia" w:ascii="宋体" w:hAnsi="宋体" w:eastAsia="宋体"/>
        </w:rPr>
        <w:t xml:space="preserve">             No.201</w:t>
      </w:r>
    </w:p>
    <w:p>
      <w:pPr>
        <w:rPr>
          <w:rFonts w:ascii="宋体" w:hAnsi="宋体" w:eastAsia="宋体"/>
        </w:rPr>
      </w:pPr>
    </w:p>
    <w:tbl>
      <w:tblPr>
        <w:tblStyle w:val="18"/>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96"/>
        <w:gridCol w:w="5296"/>
        <w:gridCol w:w="5296"/>
        <w:gridCol w:w="736"/>
        <w:gridCol w:w="736"/>
        <w:gridCol w:w="49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气瓶状况：</w:t>
            </w:r>
          </w:p>
          <w:p>
            <w:pPr>
              <w:rPr>
                <w:rFonts w:ascii="宋体" w:hAnsi="宋体" w:eastAsia="宋体"/>
              </w:rPr>
            </w:pPr>
            <w:r>
              <w:rPr>
                <w:rFonts w:hint="eastAsia" w:ascii="宋体" w:hAnsi="宋体" w:eastAsia="宋体" w:cs="宋体"/>
              </w:rPr>
              <w:t>①</w:t>
            </w:r>
            <w:r>
              <w:rPr>
                <w:rFonts w:hint="eastAsia" w:ascii="宋体" w:hAnsi="宋体" w:eastAsia="宋体"/>
              </w:rPr>
              <w:t>在检验周期内使用</w:t>
            </w:r>
          </w:p>
          <w:p>
            <w:pPr>
              <w:rPr>
                <w:rFonts w:ascii="宋体" w:hAnsi="宋体" w:eastAsia="宋体"/>
              </w:rPr>
            </w:pPr>
            <w:r>
              <w:rPr>
                <w:rFonts w:hint="eastAsia" w:ascii="宋体" w:hAnsi="宋体" w:eastAsia="宋体" w:cs="宋体"/>
              </w:rPr>
              <w:t>②</w:t>
            </w:r>
            <w:r>
              <w:rPr>
                <w:rFonts w:hint="eastAsia" w:ascii="宋体" w:hAnsi="宋体" w:eastAsia="宋体"/>
              </w:rPr>
              <w:t>外观无缺陷及腐蚀</w:t>
            </w:r>
          </w:p>
          <w:p>
            <w:pPr>
              <w:rPr>
                <w:rFonts w:ascii="宋体" w:hAnsi="宋体" w:eastAsia="宋体"/>
              </w:rPr>
            </w:pPr>
            <w:r>
              <w:rPr>
                <w:rFonts w:hint="eastAsia" w:ascii="宋体" w:hAnsi="宋体" w:eastAsia="宋体" w:cs="宋体"/>
              </w:rPr>
              <w:t>③</w:t>
            </w:r>
            <w:r>
              <w:rPr>
                <w:rFonts w:hint="eastAsia" w:ascii="宋体" w:hAnsi="宋体" w:eastAsia="宋体"/>
              </w:rPr>
              <w:t>漆色及标志正确、明显</w:t>
            </w:r>
          </w:p>
          <w:p>
            <w:pPr>
              <w:rPr>
                <w:rFonts w:ascii="宋体" w:hAnsi="宋体" w:eastAsia="宋体"/>
              </w:rPr>
            </w:pPr>
            <w:r>
              <w:rPr>
                <w:rFonts w:hint="eastAsia" w:ascii="宋体" w:hAnsi="宋体" w:eastAsia="宋体" w:cs="宋体"/>
              </w:rPr>
              <w:t>④</w:t>
            </w:r>
            <w:r>
              <w:rPr>
                <w:rFonts w:hint="eastAsia" w:ascii="宋体" w:hAnsi="宋体" w:eastAsia="宋体"/>
              </w:rPr>
              <w:t>安全附件齐全、完好</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ascii="宋体" w:hAnsi="宋体" w:eastAsia="宋体"/>
              </w:rPr>
              <w:drawing>
                <wp:anchor distT="0" distB="0" distL="0" distR="0" simplePos="0" relativeHeight="251688960" behindDoc="0" locked="0" layoutInCell="1" allowOverlap="1">
                  <wp:simplePos x="0" y="0"/>
                  <wp:positionH relativeFrom="page">
                    <wp:posOffset>798830</wp:posOffset>
                  </wp:positionH>
                  <wp:positionV relativeFrom="page">
                    <wp:posOffset>266065</wp:posOffset>
                  </wp:positionV>
                  <wp:extent cx="1209040" cy="266065"/>
                  <wp:effectExtent l="0" t="0" r="0" b="635"/>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5">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209040" cy="266065"/>
                          </a:xfrm>
                          <a:prstGeom prst="rect">
                            <a:avLst/>
                          </a:prstGeom>
                          <a:noFill/>
                          <a:ln>
                            <a:noFill/>
                          </a:ln>
                        </pic:spPr>
                      </pic:pic>
                    </a:graphicData>
                  </a:graphic>
                </wp:anchor>
              </w:drawing>
            </w:r>
            <w:r>
              <w:rPr>
                <w:rFonts w:hint="eastAsia" w:ascii="宋体" w:hAnsi="宋体" w:eastAsia="宋体"/>
              </w:rPr>
              <w:t>任一条款不合格，则该瓶为不合格。</w:t>
            </w:r>
          </w:p>
          <w:p>
            <w:pPr>
              <w:rPr>
                <w:rFonts w:ascii="宋体" w:hAnsi="宋体" w:eastAsia="宋体"/>
              </w:rPr>
            </w:pPr>
            <w:r>
              <w:rPr>
                <w:rFonts w:hint="eastAsia" w:ascii="宋体" w:hAnsi="宋体" w:eastAsia="宋体"/>
              </w:rPr>
              <w:t xml:space="preserve">实得分＝ </w:t>
            </w:r>
            <w:r>
              <w:rPr>
                <w:rFonts w:ascii="宋体" w:hAnsi="宋体" w:eastAsia="宋体"/>
              </w:rPr>
              <w:t xml:space="preserve">                      ×</w:t>
            </w:r>
            <w:r>
              <w:rPr>
                <w:rFonts w:hint="eastAsia" w:ascii="宋体" w:hAnsi="宋体" w:eastAsia="宋体"/>
              </w:rPr>
              <w:t>100</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18</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储存要求：</w:t>
            </w:r>
          </w:p>
          <w:p>
            <w:pPr>
              <w:rPr>
                <w:rFonts w:ascii="宋体" w:hAnsi="宋体" w:eastAsia="宋体"/>
              </w:rPr>
            </w:pPr>
            <w:r>
              <w:rPr>
                <w:rFonts w:hint="eastAsia" w:ascii="宋体" w:hAnsi="宋体" w:eastAsia="宋体" w:cs="宋体"/>
              </w:rPr>
              <w:t>①</w:t>
            </w:r>
            <w:r>
              <w:rPr>
                <w:rFonts w:hint="eastAsia" w:ascii="宋体" w:hAnsi="宋体" w:eastAsia="宋体"/>
              </w:rPr>
              <w:t>仓库状况良好，安全标志完善</w:t>
            </w:r>
          </w:p>
          <w:p>
            <w:pPr>
              <w:rPr>
                <w:rFonts w:ascii="宋体" w:hAnsi="宋体" w:eastAsia="宋体"/>
              </w:rPr>
            </w:pPr>
            <w:r>
              <w:rPr>
                <w:rFonts w:hint="eastAsia" w:ascii="宋体" w:hAnsi="宋体" w:eastAsia="宋体" w:cs="宋体"/>
              </w:rPr>
              <w:t>②</w:t>
            </w:r>
            <w:r>
              <w:rPr>
                <w:rFonts w:hint="eastAsia" w:ascii="宋体" w:hAnsi="宋体" w:eastAsia="宋体"/>
              </w:rPr>
              <w:t>各种瓶及空、实瓶应分开存放，存放量符合规定</w:t>
            </w:r>
          </w:p>
          <w:p>
            <w:pPr>
              <w:rPr>
                <w:rFonts w:ascii="宋体" w:hAnsi="宋体" w:eastAsia="宋体"/>
              </w:rPr>
            </w:pPr>
            <w:r>
              <w:rPr>
                <w:rFonts w:hint="eastAsia" w:ascii="宋体" w:hAnsi="宋体" w:eastAsia="宋体" w:cs="宋体"/>
              </w:rPr>
              <w:t>③</w:t>
            </w:r>
            <w:r>
              <w:rPr>
                <w:rFonts w:hint="eastAsia" w:ascii="宋体" w:hAnsi="宋体" w:eastAsia="宋体"/>
              </w:rPr>
              <w:t>标记明显，间距合理</w:t>
            </w:r>
          </w:p>
          <w:p>
            <w:pPr>
              <w:rPr>
                <w:rFonts w:ascii="宋体" w:hAnsi="宋体" w:eastAsia="宋体"/>
              </w:rPr>
            </w:pPr>
            <w:r>
              <w:rPr>
                <w:rFonts w:hint="eastAsia" w:ascii="宋体" w:hAnsi="宋体" w:eastAsia="宋体" w:cs="宋体"/>
              </w:rPr>
              <w:t>④</w:t>
            </w:r>
            <w:r>
              <w:rPr>
                <w:rFonts w:hint="eastAsia" w:ascii="宋体" w:hAnsi="宋体" w:eastAsia="宋体"/>
              </w:rPr>
              <w:t>各种护具及消防器材齐全、可靠</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一处不合格扣0.5分，多个场所经累计取平均值。</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snapToGrid w:val="0"/>
              <w:rPr>
                <w:rFonts w:ascii="宋体" w:hAnsi="宋体" w:eastAsia="宋体"/>
              </w:rPr>
            </w:pPr>
            <w:r>
              <w:rPr>
                <w:rFonts w:hint="eastAsia" w:ascii="宋体" w:hAnsi="宋体" w:eastAsia="宋体"/>
              </w:rPr>
              <w:t>安全使用：</w:t>
            </w:r>
          </w:p>
          <w:p>
            <w:pPr>
              <w:snapToGrid w:val="0"/>
              <w:rPr>
                <w:rFonts w:ascii="宋体" w:hAnsi="宋体" w:eastAsia="宋体"/>
              </w:rPr>
            </w:pPr>
            <w:r>
              <w:rPr>
                <w:rFonts w:hint="eastAsia" w:ascii="宋体" w:hAnsi="宋体" w:eastAsia="宋体" w:cs="宋体"/>
              </w:rPr>
              <w:t>①</w:t>
            </w:r>
            <w:r>
              <w:rPr>
                <w:rFonts w:hint="eastAsia" w:ascii="宋体" w:hAnsi="宋体" w:eastAsia="宋体"/>
              </w:rPr>
              <w:t>防倾倒措施可靠</w:t>
            </w:r>
          </w:p>
          <w:p>
            <w:pPr>
              <w:snapToGrid w:val="0"/>
              <w:rPr>
                <w:rFonts w:ascii="宋体" w:hAnsi="宋体" w:eastAsia="宋体"/>
              </w:rPr>
            </w:pPr>
            <w:r>
              <w:rPr>
                <w:rFonts w:hint="eastAsia" w:ascii="宋体" w:hAnsi="宋体" w:eastAsia="宋体" w:cs="宋体"/>
              </w:rPr>
              <w:t>②</w:t>
            </w:r>
            <w:r>
              <w:rPr>
                <w:rFonts w:hint="eastAsia" w:ascii="宋体" w:hAnsi="宋体" w:eastAsia="宋体"/>
              </w:rPr>
              <w:t>工作场地存放量符合规定</w:t>
            </w:r>
          </w:p>
          <w:p>
            <w:pPr>
              <w:snapToGrid w:val="0"/>
              <w:rPr>
                <w:rFonts w:ascii="宋体" w:hAnsi="宋体" w:eastAsia="宋体"/>
              </w:rPr>
            </w:pPr>
            <w:r>
              <w:rPr>
                <w:rFonts w:hint="eastAsia" w:ascii="宋体" w:hAnsi="宋体" w:eastAsia="宋体" w:cs="宋体"/>
              </w:rPr>
              <w:t>③</w:t>
            </w:r>
            <w:r>
              <w:rPr>
                <w:rFonts w:hint="eastAsia" w:ascii="宋体" w:hAnsi="宋体" w:eastAsia="宋体"/>
              </w:rPr>
              <w:t>与明火间距符合规定</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危险化学品库考评检查表</w:t>
      </w:r>
    </w:p>
    <w:p>
      <w:pPr>
        <w:snapToGrid w:val="0"/>
        <w:ind w:firstLine="6837"/>
        <w:rPr>
          <w:rFonts w:ascii="宋体" w:hAnsi="宋体" w:eastAsia="宋体"/>
        </w:rPr>
      </w:pPr>
      <w:r>
        <w:rPr>
          <w:rFonts w:hint="eastAsia" w:ascii="宋体" w:hAnsi="宋体" w:eastAsia="宋体"/>
        </w:rPr>
        <w:t xml:space="preserve">             No.202</w:t>
      </w:r>
    </w:p>
    <w:p>
      <w:pPr>
        <w:rPr>
          <w:rFonts w:ascii="宋体" w:hAnsi="宋体" w:eastAsia="宋体"/>
        </w:rPr>
      </w:pP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07"/>
        <w:gridCol w:w="5419"/>
        <w:gridCol w:w="3670"/>
        <w:gridCol w:w="1255"/>
        <w:gridCol w:w="1244"/>
        <w:gridCol w:w="11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1"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193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313"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44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4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9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危险化学品应按其危险特性进行分类、分区、分库贮存，库房符合安全标准的要求</w:t>
            </w:r>
          </w:p>
        </w:tc>
        <w:tc>
          <w:tcPr>
            <w:tcW w:w="1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一处不合格扣0.5分。</w:t>
            </w:r>
          </w:p>
        </w:tc>
        <w:tc>
          <w:tcPr>
            <w:tcW w:w="44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9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消防设施齐全，通道畅通</w:t>
            </w:r>
          </w:p>
        </w:tc>
        <w:tc>
          <w:tcPr>
            <w:tcW w:w="1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一处不合格扣0.5分。</w:t>
            </w:r>
          </w:p>
        </w:tc>
        <w:tc>
          <w:tcPr>
            <w:tcW w:w="44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19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库内有隔热、降温、通风等措施</w:t>
            </w:r>
          </w:p>
        </w:tc>
        <w:tc>
          <w:tcPr>
            <w:tcW w:w="1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一处不合格扣1分。</w:t>
            </w:r>
          </w:p>
        </w:tc>
        <w:tc>
          <w:tcPr>
            <w:tcW w:w="44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19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电气设施应采用相应等级的防爆性电器</w:t>
            </w:r>
          </w:p>
        </w:tc>
        <w:tc>
          <w:tcPr>
            <w:tcW w:w="1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一处不合格扣0.8分。</w:t>
            </w:r>
          </w:p>
        </w:tc>
        <w:tc>
          <w:tcPr>
            <w:tcW w:w="44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19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按危险化学品的特性处理废弃物品或包装容器</w:t>
            </w:r>
          </w:p>
        </w:tc>
        <w:tc>
          <w:tcPr>
            <w:tcW w:w="1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无防爆工具扣1分。</w:t>
            </w:r>
          </w:p>
        </w:tc>
        <w:tc>
          <w:tcPr>
            <w:tcW w:w="44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19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库内有应急救援预案</w:t>
            </w:r>
          </w:p>
        </w:tc>
        <w:tc>
          <w:tcPr>
            <w:tcW w:w="1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无应急救援预案扣1分。</w:t>
            </w:r>
          </w:p>
        </w:tc>
        <w:tc>
          <w:tcPr>
            <w:tcW w:w="44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9"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252"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44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445"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ind w:firstLine="3129"/>
        <w:rPr>
          <w:rFonts w:ascii="宋体" w:hAnsi="宋体" w:eastAsia="宋体"/>
          <w:bCs/>
        </w:rPr>
      </w:pPr>
      <w:r>
        <w:rPr>
          <w:rFonts w:hint="eastAsia" w:ascii="宋体" w:hAnsi="宋体" w:eastAsia="宋体"/>
          <w:bCs/>
        </w:rPr>
        <w:br w:type="page"/>
      </w:r>
      <w:r>
        <w:rPr>
          <w:rFonts w:hint="eastAsia" w:ascii="宋体" w:hAnsi="宋体" w:eastAsia="宋体"/>
          <w:bCs/>
        </w:rPr>
        <w:t>油库、油罐考评检查表</w:t>
      </w:r>
    </w:p>
    <w:p>
      <w:pPr>
        <w:snapToGrid w:val="0"/>
        <w:ind w:firstLine="6837"/>
        <w:rPr>
          <w:rFonts w:ascii="宋体" w:hAnsi="宋体" w:eastAsia="宋体"/>
        </w:rPr>
      </w:pPr>
      <w:r>
        <w:rPr>
          <w:rFonts w:hint="eastAsia" w:ascii="宋体" w:hAnsi="宋体" w:eastAsia="宋体"/>
        </w:rPr>
        <w:t xml:space="preserve">             No.203</w:t>
      </w:r>
    </w:p>
    <w:p>
      <w:pPr>
        <w:rPr>
          <w:rFonts w:ascii="宋体" w:hAnsi="宋体" w:eastAsia="宋体"/>
        </w:rPr>
      </w:pP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199"/>
        <w:gridCol w:w="5736"/>
        <w:gridCol w:w="3427"/>
        <w:gridCol w:w="1342"/>
        <w:gridCol w:w="1208"/>
        <w:gridCol w:w="10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1" w:hRule="atLeast"/>
        </w:trPr>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205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2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3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13" w:hRule="atLeast"/>
        </w:trPr>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2052"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油槽车需持有专用许可证，进入库区，必须装设专用排气阻火器</w:t>
            </w:r>
          </w:p>
        </w:tc>
        <w:tc>
          <w:tcPr>
            <w:tcW w:w="122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一处不合格扣0.5分。</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13" w:hRule="atLeast"/>
        </w:trPr>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2052"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油罐无腐蚀、泄漏，梯子和扶栏符合安全要求</w:t>
            </w:r>
          </w:p>
        </w:tc>
        <w:tc>
          <w:tcPr>
            <w:tcW w:w="122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一处不合格扣1分。</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13" w:hRule="atLeast"/>
        </w:trPr>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2052"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油罐上的液位计、呼吸阀齐全可靠、动作灵敏</w:t>
            </w:r>
          </w:p>
        </w:tc>
        <w:tc>
          <w:tcPr>
            <w:tcW w:w="122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一处不合格扣2分。</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07" w:hRule="atLeast"/>
        </w:trPr>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2052"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罐体、胶质输油管等应有可靠的防雷接地和防静电接地</w:t>
            </w:r>
          </w:p>
        </w:tc>
        <w:tc>
          <w:tcPr>
            <w:tcW w:w="122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一处不合格扣1分。</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13" w:hRule="atLeast"/>
        </w:trPr>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2052"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罐体与罐体之间或其它建筑物、管网、干道应留有足够的间距</w:t>
            </w:r>
          </w:p>
        </w:tc>
        <w:tc>
          <w:tcPr>
            <w:tcW w:w="122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一处不合格扣0.5分。</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58" w:hRule="atLeast"/>
        </w:trPr>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2052"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库房的电气设施均应防爆</w:t>
            </w:r>
          </w:p>
        </w:tc>
        <w:tc>
          <w:tcPr>
            <w:tcW w:w="122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一处不合格扣0.5分。</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96" w:hRule="atLeast"/>
        </w:trPr>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2052"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油库内应按贮存物品的种类和数量，配置足够的消防器材和灭火设施，并有相应的报警装置</w:t>
            </w:r>
          </w:p>
        </w:tc>
        <w:tc>
          <w:tcPr>
            <w:tcW w:w="122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一处不合格扣1分。</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07" w:hRule="atLeast"/>
        </w:trPr>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2052"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库内使用的工具应是不产生火花的防爆工具</w:t>
            </w:r>
          </w:p>
        </w:tc>
        <w:tc>
          <w:tcPr>
            <w:tcW w:w="122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一处不合格扣0.5分。</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13" w:hRule="atLeast"/>
        </w:trPr>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9</w:t>
            </w:r>
          </w:p>
        </w:tc>
        <w:tc>
          <w:tcPr>
            <w:tcW w:w="2052"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库内外应有醒目的安全警示标志和油品的名称、特性、数量、灭火方法等</w:t>
            </w:r>
          </w:p>
        </w:tc>
        <w:tc>
          <w:tcPr>
            <w:tcW w:w="1226"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一处不合格扣0.5分。</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278"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20</w:t>
            </w:r>
          </w:p>
        </w:tc>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液化气站考评检查表</w:t>
      </w:r>
    </w:p>
    <w:p>
      <w:pPr>
        <w:snapToGrid w:val="0"/>
        <w:ind w:firstLine="6837"/>
        <w:rPr>
          <w:rFonts w:ascii="宋体" w:hAnsi="宋体" w:eastAsia="宋体"/>
        </w:rPr>
      </w:pPr>
      <w:r>
        <w:rPr>
          <w:rFonts w:hint="eastAsia" w:ascii="宋体" w:hAnsi="宋体" w:eastAsia="宋体"/>
        </w:rPr>
        <w:t xml:space="preserve">             No.204</w:t>
      </w:r>
    </w:p>
    <w:p>
      <w:pPr>
        <w:rPr>
          <w:rFonts w:ascii="宋体" w:hAnsi="宋体" w:eastAsia="宋体"/>
        </w:rPr>
      </w:pP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207"/>
        <w:gridCol w:w="6537"/>
        <w:gridCol w:w="2596"/>
        <w:gridCol w:w="1342"/>
        <w:gridCol w:w="1199"/>
        <w:gridCol w:w="109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233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9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39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23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罐体有产品质量证明并经定期检验合格</w:t>
            </w:r>
          </w:p>
        </w:tc>
        <w:tc>
          <w:tcPr>
            <w:tcW w:w="929" w:type="pct"/>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一处不合格扣该项目应得分值。</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23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烃泵（压缩机）各紧固件牢固无泄漏</w:t>
            </w:r>
          </w:p>
        </w:tc>
        <w:tc>
          <w:tcPr>
            <w:tcW w:w="929"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23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系统管道接头无泄漏，跨接线漆色可靠正确</w:t>
            </w:r>
          </w:p>
        </w:tc>
        <w:tc>
          <w:tcPr>
            <w:tcW w:w="929"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23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充装秤灵敏、准确、定期校验</w:t>
            </w:r>
          </w:p>
        </w:tc>
        <w:tc>
          <w:tcPr>
            <w:tcW w:w="929"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23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防火间距符合要求，站内无杂物</w:t>
            </w:r>
          </w:p>
        </w:tc>
        <w:tc>
          <w:tcPr>
            <w:tcW w:w="929"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23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喷淋降温系统完好，随时能启用</w:t>
            </w:r>
          </w:p>
        </w:tc>
        <w:tc>
          <w:tcPr>
            <w:tcW w:w="929"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23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电器开关照明属低压防爆设备</w:t>
            </w:r>
          </w:p>
        </w:tc>
        <w:tc>
          <w:tcPr>
            <w:tcW w:w="929"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23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水封井及防火堤合格</w:t>
            </w:r>
          </w:p>
        </w:tc>
        <w:tc>
          <w:tcPr>
            <w:tcW w:w="929"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9</w:t>
            </w:r>
          </w:p>
        </w:tc>
        <w:tc>
          <w:tcPr>
            <w:tcW w:w="2339"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安全阀定期校验</w:t>
            </w:r>
          </w:p>
        </w:tc>
        <w:tc>
          <w:tcPr>
            <w:tcW w:w="929"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5" w:hRule="atLeast"/>
        </w:trPr>
        <w:tc>
          <w:tcPr>
            <w:tcW w:w="43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268"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48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42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91"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煤气站考评检查表</w:t>
      </w:r>
      <w:r>
        <w:rPr>
          <w:rFonts w:hint="eastAsia" w:ascii="宋体" w:hAnsi="宋体" w:eastAsia="宋体"/>
        </w:rPr>
        <w:t xml:space="preserve">             No.205</w:t>
      </w:r>
    </w:p>
    <w:p>
      <w:pPr>
        <w:rPr>
          <w:rFonts w:ascii="宋体" w:hAnsi="宋体" w:eastAsia="宋体"/>
        </w:rPr>
      </w:pPr>
    </w:p>
    <w:tbl>
      <w:tblPr>
        <w:tblStyle w:val="18"/>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394"/>
        <w:gridCol w:w="7132"/>
        <w:gridCol w:w="4928"/>
        <w:gridCol w:w="584"/>
        <w:gridCol w:w="533"/>
        <w:gridCol w:w="3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68"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煤气站房设计与布置合理，煤气生产、净化、加压等设备符合要求，技术资料齐全</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一处不合格扣该项目应得分值。得分7以下，则该煤气站考评实得分为0分。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0.4</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设备、管道上的防爆安全装置完好。各种水封可靠，并能定期检查与校核</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各种仪器、信号、报警、自控、连锁、监测装置及事故照明齐全、准确，并定期检查与校核，各种安全色标清晰</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煤气加压站、混合站、抽气机室（排送间）、煤斗间等电气安装符合防爆要求</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检测分析仪表与化验用有毒、有害物品应有专人、专柜管理</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0.4</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0" w:type="auto"/>
            <w:tcBorders>
              <w:top w:val="single" w:color="000000" w:sz="6" w:space="0"/>
              <w:left w:val="single" w:color="000000" w:sz="6" w:space="0"/>
              <w:bottom w:val="single" w:color="000000" w:sz="6" w:space="0"/>
              <w:right w:val="single" w:color="000000" w:sz="6" w:space="0"/>
            </w:tcBorders>
            <w:vAlign w:val="center"/>
          </w:tcPr>
          <w:p>
            <w:pPr>
              <w:snapToGrid w:val="0"/>
              <w:rPr>
                <w:rFonts w:ascii="宋体" w:hAnsi="宋体" w:eastAsia="宋体"/>
              </w:rPr>
            </w:pPr>
            <w:r>
              <w:rPr>
                <w:rFonts w:hint="eastAsia" w:ascii="宋体" w:hAnsi="宋体" w:eastAsia="宋体"/>
              </w:rPr>
              <w:t>定时化验水煤气及半水煤气发生炉的总管，煤气含氧量应小于0.6%，作业环境CO浓度必须小于30mg/m</w:t>
            </w:r>
            <w:r>
              <w:rPr>
                <w:rFonts w:hint="eastAsia" w:ascii="宋体" w:hAnsi="宋体" w:eastAsia="宋体"/>
                <w:vertAlign w:val="superscript"/>
              </w:rPr>
              <w:t>3</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0.4</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机械设备的防护与PE线牢固可靠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带有水夹套的煤气炉及其汽水系统应符合锅炉压力容器的有关规定</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0.4</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9</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运行及检测记录齐全</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0.4</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制氧站考评检查表</w:t>
      </w:r>
      <w:r>
        <w:rPr>
          <w:rFonts w:hint="eastAsia" w:ascii="宋体" w:hAnsi="宋体" w:eastAsia="宋体"/>
        </w:rPr>
        <w:t>No.206</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01"/>
        <w:gridCol w:w="9935"/>
        <w:gridCol w:w="2228"/>
        <w:gridCol w:w="547"/>
        <w:gridCol w:w="547"/>
        <w:gridCol w:w="40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站房门窗向外开、站房内的值班室、休息室、办公室的门窗应向里开。玻璃采用磨砂或涂白色油漆，也可搭设遮阳棚</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一处不合格扣该项目应得分值。</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设备设施：</w:t>
            </w:r>
          </w:p>
          <w:p>
            <w:pPr>
              <w:rPr>
                <w:rFonts w:ascii="宋体" w:hAnsi="宋体" w:eastAsia="宋体"/>
              </w:rPr>
            </w:pPr>
            <w:r>
              <w:rPr>
                <w:rFonts w:hint="eastAsia" w:ascii="宋体" w:hAnsi="宋体" w:eastAsia="宋体" w:cs="宋体"/>
              </w:rPr>
              <w:t>①</w:t>
            </w:r>
            <w:r>
              <w:rPr>
                <w:rFonts w:hint="eastAsia" w:ascii="宋体" w:hAnsi="宋体" w:eastAsia="宋体"/>
              </w:rPr>
              <w:t>冷却水，润滑油供应正常；</w:t>
            </w:r>
          </w:p>
          <w:p>
            <w:pPr>
              <w:rPr>
                <w:rFonts w:ascii="宋体" w:hAnsi="宋体" w:eastAsia="宋体"/>
              </w:rPr>
            </w:pPr>
            <w:r>
              <w:rPr>
                <w:rFonts w:hint="eastAsia" w:ascii="宋体" w:hAnsi="宋体" w:eastAsia="宋体" w:cs="宋体"/>
              </w:rPr>
              <w:t>②</w:t>
            </w:r>
            <w:r>
              <w:rPr>
                <w:rFonts w:hint="eastAsia" w:ascii="宋体" w:hAnsi="宋体" w:eastAsia="宋体"/>
              </w:rPr>
              <w:t>排气管路中无积炭；</w:t>
            </w:r>
          </w:p>
          <w:p>
            <w:pPr>
              <w:rPr>
                <w:rFonts w:ascii="宋体" w:hAnsi="宋体" w:eastAsia="宋体"/>
              </w:rPr>
            </w:pPr>
            <w:r>
              <w:rPr>
                <w:rFonts w:hint="eastAsia" w:ascii="宋体" w:hAnsi="宋体" w:eastAsia="宋体" w:cs="宋体"/>
              </w:rPr>
              <w:t>③</w:t>
            </w:r>
            <w:r>
              <w:rPr>
                <w:rFonts w:hint="eastAsia" w:ascii="宋体" w:hAnsi="宋体" w:eastAsia="宋体"/>
              </w:rPr>
              <w:t>各级安全阀灵活可靠；</w:t>
            </w:r>
          </w:p>
          <w:p>
            <w:pPr>
              <w:rPr>
                <w:rFonts w:ascii="宋体" w:hAnsi="宋体" w:eastAsia="宋体"/>
              </w:rPr>
            </w:pPr>
            <w:r>
              <w:rPr>
                <w:rFonts w:hint="eastAsia" w:ascii="宋体" w:hAnsi="宋体" w:eastAsia="宋体" w:cs="宋体"/>
              </w:rPr>
              <w:t>④</w:t>
            </w:r>
            <w:r>
              <w:rPr>
                <w:rFonts w:hint="eastAsia" w:ascii="宋体" w:hAnsi="宋体" w:eastAsia="宋体"/>
              </w:rPr>
              <w:t>定期化验精馏塔中易燃易爆物质的含量；</w:t>
            </w:r>
          </w:p>
          <w:p>
            <w:pPr>
              <w:rPr>
                <w:rFonts w:ascii="宋体" w:hAnsi="宋体" w:eastAsia="宋体"/>
              </w:rPr>
            </w:pPr>
            <w:r>
              <w:rPr>
                <w:rFonts w:hint="eastAsia" w:ascii="宋体" w:hAnsi="宋体" w:eastAsia="宋体" w:cs="宋体"/>
              </w:rPr>
              <w:t>⑤</w:t>
            </w:r>
            <w:r>
              <w:rPr>
                <w:rFonts w:hint="eastAsia" w:ascii="宋体" w:hAnsi="宋体" w:eastAsia="宋体"/>
              </w:rPr>
              <w:t>凡与氧气接触的零件、工具应无油脂；</w:t>
            </w:r>
          </w:p>
          <w:p>
            <w:pPr>
              <w:rPr>
                <w:rFonts w:ascii="宋体" w:hAnsi="宋体" w:eastAsia="宋体"/>
              </w:rPr>
            </w:pPr>
            <w:r>
              <w:rPr>
                <w:rFonts w:hint="eastAsia" w:ascii="宋体" w:hAnsi="宋体" w:eastAsia="宋体" w:cs="宋体"/>
              </w:rPr>
              <w:t>⑥</w:t>
            </w:r>
            <w:r>
              <w:rPr>
                <w:rFonts w:hint="eastAsia" w:ascii="宋体" w:hAnsi="宋体" w:eastAsia="宋体"/>
              </w:rPr>
              <w:t>无液氧泄漏现象。</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压力容器符合要求；贮气囊装有压力自调系统，各种减压阀、自动调节阀应灵敏、可靠，能防止超压运行</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氧气管道、阀门符合要求，充装设备有导除静电装置，且定期监测；氧气、氮气的放散管应引至室外安全地点</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气瓶间数量不得超过2400个；空瓶与实瓶分区存放，间距大于1.5m，并有指示牌；贮瓶间地坪必须平整、耐磨、防滑，且有防护链或瓶卡等防倾倒措施</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0" w:type="auto"/>
            <w:tcBorders>
              <w:top w:val="single" w:color="000000" w:sz="6" w:space="0"/>
              <w:left w:val="single" w:color="000000" w:sz="6" w:space="0"/>
              <w:bottom w:val="single" w:color="000000" w:sz="6" w:space="0"/>
              <w:right w:val="single" w:color="000000" w:sz="6" w:space="0"/>
            </w:tcBorders>
            <w:vAlign w:val="center"/>
          </w:tcPr>
          <w:p>
            <w:pPr>
              <w:snapToGrid w:val="0"/>
              <w:rPr>
                <w:rFonts w:ascii="宋体" w:hAnsi="宋体" w:eastAsia="宋体"/>
              </w:rPr>
            </w:pPr>
            <w:r>
              <w:rPr>
                <w:rFonts w:hint="eastAsia" w:ascii="宋体" w:hAnsi="宋体" w:eastAsia="宋体"/>
              </w:rPr>
              <w:t>各岗位配置有CO2灭火器，且定期检查并有记录；站内各主要部位有</w:t>
            </w:r>
            <w:r>
              <w:rPr>
                <w:rFonts w:ascii="宋体" w:hAnsi="宋体" w:eastAsia="宋体"/>
              </w:rPr>
              <w:t>“</w:t>
            </w:r>
            <w:r>
              <w:rPr>
                <w:rFonts w:hint="eastAsia" w:ascii="宋体" w:hAnsi="宋体" w:eastAsia="宋体"/>
              </w:rPr>
              <w:t>严禁烟火</w:t>
            </w:r>
            <w:r>
              <w:rPr>
                <w:rFonts w:ascii="宋体" w:hAnsi="宋体" w:eastAsia="宋体"/>
              </w:rPr>
              <w:t>”</w:t>
            </w:r>
            <w:r>
              <w:rPr>
                <w:rFonts w:hint="eastAsia" w:ascii="宋体" w:hAnsi="宋体" w:eastAsia="宋体"/>
              </w:rPr>
              <w:t>的防火标志</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7"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压力容器考评检查表</w:t>
      </w:r>
      <w:r>
        <w:rPr>
          <w:rFonts w:hint="eastAsia" w:ascii="宋体" w:hAnsi="宋体" w:eastAsia="宋体"/>
        </w:rPr>
        <w:t xml:space="preserve">             No.207</w:t>
      </w:r>
    </w:p>
    <w:p>
      <w:pP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65"/>
        <w:gridCol w:w="8056"/>
        <w:gridCol w:w="3726"/>
        <w:gridCol w:w="674"/>
        <w:gridCol w:w="674"/>
        <w:gridCol w:w="46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9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本体外观检查：</w:t>
            </w:r>
          </w:p>
          <w:p>
            <w:pPr>
              <w:rPr>
                <w:rFonts w:ascii="宋体" w:hAnsi="宋体" w:eastAsia="宋体"/>
              </w:rPr>
            </w:pPr>
            <w:r>
              <w:rPr>
                <w:rFonts w:hint="eastAsia" w:ascii="宋体" w:hAnsi="宋体" w:eastAsia="宋体" w:cs="宋体"/>
              </w:rPr>
              <w:t>①</w:t>
            </w:r>
            <w:r>
              <w:rPr>
                <w:rFonts w:hint="eastAsia" w:ascii="宋体" w:hAnsi="宋体" w:eastAsia="宋体"/>
              </w:rPr>
              <w:t>连接部位无裂纹、变形、过热泄漏等缺陷；</w:t>
            </w:r>
          </w:p>
          <w:p>
            <w:pPr>
              <w:rPr>
                <w:rFonts w:ascii="宋体" w:hAnsi="宋体" w:eastAsia="宋体"/>
              </w:rPr>
            </w:pPr>
            <w:r>
              <w:rPr>
                <w:rFonts w:hint="eastAsia" w:ascii="宋体" w:hAnsi="宋体" w:eastAsia="宋体" w:cs="宋体"/>
              </w:rPr>
              <w:t>②</w:t>
            </w:r>
            <w:r>
              <w:rPr>
                <w:rFonts w:hint="eastAsia" w:ascii="宋体" w:hAnsi="宋体" w:eastAsia="宋体"/>
              </w:rPr>
              <w:t>外表面无严重腐蚀、漆色完好；</w:t>
            </w:r>
          </w:p>
          <w:p>
            <w:pPr>
              <w:rPr>
                <w:rFonts w:ascii="宋体" w:hAnsi="宋体" w:eastAsia="宋体"/>
              </w:rPr>
            </w:pPr>
            <w:r>
              <w:rPr>
                <w:rFonts w:hint="eastAsia" w:ascii="宋体" w:hAnsi="宋体" w:eastAsia="宋体" w:cs="宋体"/>
              </w:rPr>
              <w:t>③</w:t>
            </w:r>
            <w:r>
              <w:rPr>
                <w:rFonts w:hint="eastAsia" w:ascii="宋体" w:hAnsi="宋体" w:eastAsia="宋体"/>
              </w:rPr>
              <w:t>相邻管道与构件无异常。</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snapToGrid w:val="0"/>
              <w:rPr>
                <w:rFonts w:ascii="宋体" w:hAnsi="宋体" w:eastAsia="宋体"/>
              </w:rPr>
            </w:pPr>
            <w:r>
              <w:rPr>
                <w:rFonts w:hint="eastAsia" w:ascii="宋体" w:hAnsi="宋体" w:eastAsia="宋体"/>
              </w:rPr>
              <w:t>任意一条不合格，则判该台为不合格。</w:t>
            </w: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59264" behindDoc="0" locked="0" layoutInCell="1" allowOverlap="1">
                  <wp:simplePos x="0" y="0"/>
                  <wp:positionH relativeFrom="page">
                    <wp:posOffset>716280</wp:posOffset>
                  </wp:positionH>
                  <wp:positionV relativeFrom="page">
                    <wp:posOffset>746125</wp:posOffset>
                  </wp:positionV>
                  <wp:extent cx="939165" cy="266065"/>
                  <wp:effectExtent l="0" t="0" r="0" b="635"/>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6">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39165"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ascii="宋体" w:hAnsi="宋体" w:eastAsia="宋体"/>
              </w:rPr>
              <w:t>×</w:t>
            </w:r>
            <w:r>
              <w:rPr>
                <w:rFonts w:hint="eastAsia" w:ascii="宋体" w:hAnsi="宋体" w:eastAsia="宋体"/>
              </w:rPr>
              <w:t>0.5</w:t>
            </w:r>
            <w:r>
              <w:rPr>
                <w:rFonts w:ascii="宋体" w:hAnsi="宋体" w:eastAsia="宋体"/>
              </w:rPr>
              <w:t>×</w:t>
            </w:r>
            <w:r>
              <w:rPr>
                <w:rFonts w:hint="eastAsia" w:ascii="宋体" w:hAnsi="宋体" w:eastAsia="宋体"/>
              </w:rPr>
              <w:t>100</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16</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安全附件：</w:t>
            </w:r>
          </w:p>
          <w:p>
            <w:pPr>
              <w:rPr>
                <w:rFonts w:ascii="宋体" w:hAnsi="宋体" w:eastAsia="宋体"/>
              </w:rPr>
            </w:pPr>
            <w:r>
              <w:rPr>
                <w:rFonts w:hint="eastAsia" w:ascii="宋体" w:hAnsi="宋体" w:eastAsia="宋体" w:cs="宋体"/>
              </w:rPr>
              <w:t>①</w:t>
            </w:r>
            <w:r>
              <w:rPr>
                <w:rFonts w:hint="eastAsia" w:ascii="宋体" w:hAnsi="宋体" w:eastAsia="宋体"/>
              </w:rPr>
              <w:t>压力表指示灵敏、刻度清晰、铅封完整，在检验周期内使用；</w:t>
            </w:r>
          </w:p>
          <w:p>
            <w:pPr>
              <w:rPr>
                <w:rFonts w:ascii="宋体" w:hAnsi="宋体" w:eastAsia="宋体"/>
              </w:rPr>
            </w:pPr>
            <w:r>
              <w:rPr>
                <w:rFonts w:hint="eastAsia" w:ascii="宋体" w:hAnsi="宋体" w:eastAsia="宋体" w:cs="宋体"/>
              </w:rPr>
              <w:t>②</w:t>
            </w:r>
            <w:r>
              <w:rPr>
                <w:rFonts w:hint="eastAsia" w:ascii="宋体" w:hAnsi="宋体" w:eastAsia="宋体"/>
              </w:rPr>
              <w:t>安全阀铅封完好、动作可靠，检验周期内使用，工作状态合理，记录齐全；</w:t>
            </w:r>
          </w:p>
          <w:p>
            <w:pPr>
              <w:rPr>
                <w:rFonts w:ascii="宋体" w:hAnsi="宋体" w:eastAsia="宋体"/>
              </w:rPr>
            </w:pPr>
            <w:r>
              <w:rPr>
                <w:rFonts w:hint="eastAsia" w:ascii="宋体" w:hAnsi="宋体" w:eastAsia="宋体" w:cs="宋体"/>
              </w:rPr>
              <w:t>③</w:t>
            </w:r>
            <w:r>
              <w:rPr>
                <w:rFonts w:hint="eastAsia" w:ascii="宋体" w:hAnsi="宋体" w:eastAsia="宋体"/>
              </w:rPr>
              <w:t>爆破片的工作压力、温度与工作参数相符，安装合理；</w:t>
            </w:r>
          </w:p>
          <w:p>
            <w:pPr>
              <w:rPr>
                <w:rFonts w:ascii="宋体" w:hAnsi="宋体" w:eastAsia="宋体"/>
              </w:rPr>
            </w:pPr>
            <w:r>
              <w:rPr>
                <w:rFonts w:hint="eastAsia" w:ascii="宋体" w:hAnsi="宋体" w:eastAsia="宋体" w:cs="宋体"/>
              </w:rPr>
              <w:t>④</w:t>
            </w:r>
            <w:r>
              <w:rPr>
                <w:rFonts w:hint="eastAsia" w:ascii="宋体" w:hAnsi="宋体" w:eastAsia="宋体"/>
              </w:rPr>
              <w:t>液位计指示准确、有最高、最低液位标记，且安全可靠。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支承（座）应完好，基础可靠，无位移、沉降、倾斜开裂等缺陷，螺栓连接牢固</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疏水器、排污（水）阀及其管道无泄漏，布局合理，对周围环境无污染</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运行状况良好，无超载、超压、超温现象；无异常振动声响现象；有定期巡回检查记录</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16</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乙炔发生站考评检查表</w:t>
      </w:r>
      <w:r>
        <w:rPr>
          <w:rFonts w:hint="eastAsia" w:ascii="宋体" w:hAnsi="宋体" w:eastAsia="宋体"/>
        </w:rPr>
        <w:t xml:space="preserve">             No.208</w:t>
      </w:r>
    </w:p>
    <w:p>
      <w:pPr>
        <w:rPr>
          <w:rFonts w:ascii="宋体" w:hAnsi="宋体" w:eastAsia="宋体"/>
        </w:rPr>
      </w:pPr>
    </w:p>
    <w:tbl>
      <w:tblPr>
        <w:tblStyle w:val="18"/>
        <w:tblW w:w="0" w:type="auto"/>
        <w:tblInd w:w="-10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98"/>
        <w:gridCol w:w="3851"/>
        <w:gridCol w:w="7896"/>
        <w:gridCol w:w="678"/>
        <w:gridCol w:w="678"/>
        <w:gridCol w:w="46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管理、技术资料完整、</w:t>
            </w:r>
            <w:r>
              <w:rPr>
                <w:rFonts w:ascii="宋体" w:hAnsi="宋体" w:eastAsia="宋体"/>
              </w:rPr>
              <w:t>“</w:t>
            </w:r>
            <w:r>
              <w:rPr>
                <w:rFonts w:hint="eastAsia" w:ascii="宋体" w:hAnsi="宋体" w:eastAsia="宋体"/>
              </w:rPr>
              <w:t>三证</w:t>
            </w:r>
            <w:r>
              <w:rPr>
                <w:rFonts w:ascii="宋体" w:hAnsi="宋体" w:eastAsia="宋体"/>
              </w:rPr>
              <w:t>”</w:t>
            </w:r>
            <w:r>
              <w:rPr>
                <w:rFonts w:hint="eastAsia" w:ascii="宋体" w:hAnsi="宋体" w:eastAsia="宋体"/>
              </w:rPr>
              <w:t>齐全</w:t>
            </w:r>
          </w:p>
        </w:tc>
        <w:tc>
          <w:tcPr>
            <w:tcW w:w="0" w:type="auto"/>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1.凡未注有</w:t>
            </w:r>
            <w:r>
              <w:rPr>
                <w:rFonts w:hint="eastAsia" w:ascii="宋体" w:hAnsi="宋体" w:eastAsia="宋体" w:cs="宋体"/>
              </w:rPr>
              <w:t>△</w:t>
            </w:r>
            <w:r>
              <w:rPr>
                <w:rFonts w:hint="eastAsia" w:ascii="宋体" w:hAnsi="宋体" w:eastAsia="宋体"/>
              </w:rPr>
              <w:t>标志的条款不合格，则判断该乙炔发生站不合格。</w:t>
            </w:r>
          </w:p>
          <w:p>
            <w:pPr>
              <w:snapToGrid w:val="0"/>
              <w:rPr>
                <w:rFonts w:ascii="宋体" w:hAnsi="宋体" w:eastAsia="宋体"/>
              </w:rPr>
            </w:pPr>
            <w:r>
              <w:rPr>
                <w:rFonts w:hint="eastAsia" w:ascii="宋体" w:hAnsi="宋体" w:eastAsia="宋体"/>
              </w:rPr>
              <w:t>2.凡注有</w:t>
            </w:r>
            <w:r>
              <w:rPr>
                <w:rFonts w:hint="eastAsia" w:ascii="宋体" w:hAnsi="宋体" w:eastAsia="宋体" w:cs="宋体"/>
              </w:rPr>
              <w:t>△</w:t>
            </w:r>
            <w:r>
              <w:rPr>
                <w:rFonts w:hint="eastAsia" w:ascii="宋体" w:hAnsi="宋体" w:eastAsia="宋体"/>
              </w:rPr>
              <w:t>标志的条款不规范或不够完善，每台（处）扣0.3分，最多不超过3分。</w:t>
            </w:r>
          </w:p>
          <w:p>
            <w:pPr>
              <w:snapToGrid w:val="0"/>
              <w:rPr>
                <w:rFonts w:ascii="宋体" w:hAnsi="宋体" w:eastAsia="宋体"/>
              </w:rPr>
            </w:pPr>
            <w:r>
              <w:rPr>
                <w:rFonts w:hint="eastAsia" w:ascii="宋体" w:hAnsi="宋体" w:eastAsia="宋体"/>
              </w:rPr>
              <w:t>3.多个乙炔发生器按下列公式计算：</w:t>
            </w:r>
          </w:p>
          <w:p>
            <w:pPr>
              <w:snapToGrid w:val="0"/>
              <w:rPr>
                <w:rFonts w:ascii="宋体" w:hAnsi="宋体" w:eastAsia="宋体"/>
              </w:rPr>
            </w:pP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89984" behindDoc="0" locked="0" layoutInCell="1" allowOverlap="1">
                  <wp:simplePos x="0" y="0"/>
                  <wp:positionH relativeFrom="page">
                    <wp:posOffset>122555</wp:posOffset>
                  </wp:positionH>
                  <wp:positionV relativeFrom="page">
                    <wp:posOffset>1950085</wp:posOffset>
                  </wp:positionV>
                  <wp:extent cx="1065530" cy="266065"/>
                  <wp:effectExtent l="0" t="0" r="0" b="635"/>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7">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hint="eastAsia" w:ascii="宋体" w:hAnsi="宋体" w:eastAsia="宋体"/>
              </w:rPr>
              <w:t>0.6</w:t>
            </w:r>
            <w:r>
              <w:rPr>
                <w:rFonts w:ascii="宋体" w:hAnsi="宋体" w:eastAsia="宋体"/>
              </w:rPr>
              <w:t>×</w:t>
            </w:r>
            <w:r>
              <w:rPr>
                <w:rFonts w:hint="eastAsia" w:ascii="宋体" w:hAnsi="宋体" w:eastAsia="宋体"/>
              </w:rPr>
              <w:t>100</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管道、设备应严密可靠，放散管畅通完好</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管道导除静电装置完好</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各级回火防止器、水封有效可靠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电石库防潮、通风措施可靠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6</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各种仪器、仪表定期检验</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各种电气设施符合防爆等级要求</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8</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各级喷淋设施齐全可靠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9</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低压乙炔发生器平衡阀完好</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各级连锁可靠，定期试验</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11</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惰性气体置换系统完好、可靠、畅通</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设备、设施PE线联结可靠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13</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机械传动防护可靠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锅炉与辅机考评检查表</w:t>
      </w:r>
      <w:r>
        <w:rPr>
          <w:rFonts w:hint="eastAsia" w:ascii="宋体" w:hAnsi="宋体" w:eastAsia="宋体"/>
        </w:rPr>
        <w:t xml:space="preserve">             No.209</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96"/>
        <w:gridCol w:w="8176"/>
        <w:gridCol w:w="3376"/>
        <w:gridCol w:w="736"/>
        <w:gridCol w:w="736"/>
        <w:gridCol w:w="49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9"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锅炉</w:t>
            </w:r>
            <w:r>
              <w:rPr>
                <w:rFonts w:ascii="宋体" w:hAnsi="宋体" w:eastAsia="宋体"/>
              </w:rPr>
              <w:t>“</w:t>
            </w:r>
            <w:r>
              <w:rPr>
                <w:rFonts w:hint="eastAsia" w:ascii="宋体" w:hAnsi="宋体" w:eastAsia="宋体"/>
              </w:rPr>
              <w:t>三证</w:t>
            </w:r>
            <w:r>
              <w:rPr>
                <w:rFonts w:ascii="宋体" w:hAnsi="宋体" w:eastAsia="宋体"/>
              </w:rPr>
              <w:t>”</w:t>
            </w:r>
            <w:r>
              <w:rPr>
                <w:rFonts w:hint="eastAsia" w:ascii="宋体" w:hAnsi="宋体" w:eastAsia="宋体"/>
              </w:rPr>
              <w:t>（产品合格证、使用登记证、年度检验报告）齐全</w:t>
            </w:r>
          </w:p>
        </w:tc>
        <w:tc>
          <w:tcPr>
            <w:tcW w:w="0" w:type="auto"/>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不符合任意一条则判为不合格。</w:t>
            </w:r>
          </w:p>
          <w:p>
            <w:pPr>
              <w:snapToGrid w:val="0"/>
              <w:rPr>
                <w:rFonts w:ascii="宋体" w:hAnsi="宋体" w:eastAsia="宋体"/>
              </w:rPr>
            </w:pP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60288" behindDoc="0" locked="0" layoutInCell="1" allowOverlap="1">
                  <wp:simplePos x="0" y="0"/>
                  <wp:positionH relativeFrom="page">
                    <wp:posOffset>165100</wp:posOffset>
                  </wp:positionH>
                  <wp:positionV relativeFrom="page">
                    <wp:posOffset>793115</wp:posOffset>
                  </wp:positionV>
                  <wp:extent cx="1065530" cy="266065"/>
                  <wp:effectExtent l="0" t="0" r="0" b="63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8">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hint="eastAsia" w:ascii="宋体" w:hAnsi="宋体" w:eastAsia="宋体"/>
              </w:rPr>
              <w:t>0.8</w:t>
            </w:r>
            <w:r>
              <w:rPr>
                <w:rFonts w:ascii="宋体" w:hAnsi="宋体" w:eastAsia="宋体"/>
              </w:rPr>
              <w:t>×</w:t>
            </w:r>
            <w:r>
              <w:rPr>
                <w:rFonts w:hint="eastAsia" w:ascii="宋体" w:hAnsi="宋体" w:eastAsia="宋体"/>
              </w:rPr>
              <w:t>100</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24</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安全附件完好，安全阀、水位表、压力表齐全、灵敏、可靠，排污装置无泄漏</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按规定合理设置报警和连锁保护装置</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给水设备完好，匹配合理</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炉墙无严重漏风、漏烟，油、气、煤粉炉防爆式装置好</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水质处理应能达到指标要求，炉内水垢在1.5mm以下</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各类管道无泄漏，保温层完好无损，管道构架牢固可靠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其他辅机设备应符合机械安全要求</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24</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t>空压机考评检查表</w:t>
      </w:r>
      <w:r>
        <w:rPr>
          <w:rFonts w:hint="eastAsia" w:ascii="宋体" w:hAnsi="宋体" w:eastAsia="宋体"/>
        </w:rPr>
        <w:t xml:space="preserve">                                                                              No.210</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16"/>
        <w:gridCol w:w="8058"/>
        <w:gridCol w:w="4017"/>
        <w:gridCol w:w="576"/>
        <w:gridCol w:w="576"/>
        <w:gridCol w:w="41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07"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各种出厂技术资料齐全</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一处不合格扣该项目应得分值，多台空压机取平均值。</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机身、曲轴箱等主要受力部件无影响强度和刚度的缺陷，所有紧固件必须牢靠并有防松措施</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压力表、温度表（计）、安全阀、液位计（油标）等安全装置（附件）应完整、灵敏可靠，且在检测周期内使用</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外露的联轴器、皮带传动装置等旋转部位必须设置防护罩或护栏，螺杆式空压机保护盖必须关闭</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配套的压缩空气管道无腐蚀，管内无积存杂物，管道漆色符合要求，并标有流向箭头，支架牢固可靠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电气设备符合安全要求，机组旁应设紧急停机按钮保护装置（开关）</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空压机布置合理，空压机与墙、柱以及设备之间留有足够的空间距离</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空压机必须放在有足够通风的房间里、其区域内无灰尘、化学品、金属屑、油漆漆雾等</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16</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bl>
    <w:p>
      <w:pPr>
        <w:snapToGrid w:val="0"/>
        <w:ind w:firstLine="3373"/>
        <w:rPr>
          <w:rFonts w:ascii="宋体" w:hAnsi="宋体" w:eastAsia="宋体"/>
        </w:rPr>
      </w:pPr>
      <w:r>
        <w:rPr>
          <w:rFonts w:hint="eastAsia" w:ascii="宋体" w:hAnsi="宋体" w:eastAsia="宋体"/>
          <w:bCs/>
        </w:rPr>
        <w:br w:type="page"/>
      </w:r>
      <w:r>
        <w:rPr>
          <w:rFonts w:hint="eastAsia" w:ascii="宋体" w:hAnsi="宋体" w:eastAsia="宋体"/>
          <w:bCs/>
        </w:rPr>
        <w:t>工业管道考评检查表</w:t>
      </w:r>
      <w:r>
        <w:rPr>
          <w:rFonts w:hint="eastAsia" w:ascii="宋体" w:hAnsi="宋体" w:eastAsia="宋体"/>
        </w:rPr>
        <w:t>No.211</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14"/>
        <w:gridCol w:w="6362"/>
        <w:gridCol w:w="5724"/>
        <w:gridCol w:w="573"/>
        <w:gridCol w:w="573"/>
        <w:gridCol w:w="41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6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漆色标记应明显，流向清晰</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一处不合格扣该项目应得分值。得分6以下，则该工业管道考评实得分为0分。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snapToGrid w:val="0"/>
              <w:rPr>
                <w:rFonts w:ascii="宋体" w:hAnsi="宋体" w:eastAsia="宋体"/>
              </w:rPr>
            </w:pPr>
            <w:r>
              <w:rPr>
                <w:rFonts w:hint="eastAsia" w:ascii="宋体" w:hAnsi="宋体" w:eastAsia="宋体"/>
              </w:rPr>
              <w:t>应有全厂管网平面布置图，标记完整，位置准确，管网设计、安装、验收技术资料齐全</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管道完好，无严重腐蚀、无泄漏</w:t>
            </w:r>
          </w:p>
          <w:p>
            <w:pPr>
              <w:rPr>
                <w:rFonts w:ascii="宋体" w:hAnsi="宋体" w:eastAsia="宋体"/>
              </w:rPr>
            </w:pPr>
            <w:r>
              <w:rPr>
                <w:rFonts w:hint="eastAsia" w:ascii="宋体" w:hAnsi="宋体" w:eastAsia="宋体"/>
              </w:rPr>
              <w:t>（3点／1OOOm），防静电积聚措施可靠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埋地管道敷层完整无破损，架空管道支架牢固合理</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6"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rPr>
          <w:rFonts w:ascii="宋体" w:hAnsi="宋体" w:eastAsia="宋体"/>
        </w:rPr>
      </w:pPr>
    </w:p>
    <w:p>
      <w:pPr>
        <w:snapToGrid w:val="0"/>
        <w:ind w:firstLine="2879"/>
        <w:rPr>
          <w:rFonts w:ascii="宋体" w:hAnsi="宋体" w:eastAsia="宋体"/>
        </w:rPr>
      </w:pPr>
      <w:r>
        <w:rPr>
          <w:rFonts w:hint="eastAsia" w:ascii="宋体" w:hAnsi="宋体" w:eastAsia="宋体"/>
        </w:rPr>
        <w:t>木料场所考评检查表No.212</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96"/>
        <w:gridCol w:w="4816"/>
        <w:gridCol w:w="6016"/>
        <w:gridCol w:w="736"/>
        <w:gridCol w:w="736"/>
        <w:gridCol w:w="49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道路畅通、堆码整齐、稳妥可靠</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一处不合格扣该项目应得分值，多个木料场所取平均值。</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在通道入口处及重点部位应设置防火安全标志</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消防设备齐全完备</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电器设备应符合安全要求</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不得堆放其它易燃物，锯末、刨花应及时清除</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防火间距达到要求</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ind w:firstLine="2891"/>
        <w:rPr>
          <w:rFonts w:ascii="宋体" w:hAnsi="宋体" w:eastAsia="宋体"/>
        </w:rPr>
      </w:pPr>
      <w:r>
        <w:rPr>
          <w:rFonts w:hint="eastAsia" w:ascii="宋体" w:hAnsi="宋体" w:eastAsia="宋体"/>
          <w:bCs/>
        </w:rPr>
        <w:br w:type="page"/>
      </w:r>
      <w:r>
        <w:rPr>
          <w:rFonts w:hint="eastAsia" w:ascii="宋体" w:hAnsi="宋体" w:eastAsia="宋体"/>
          <w:bCs/>
        </w:rPr>
        <w:t>工厂建筑考评检查表</w:t>
      </w:r>
      <w:r>
        <w:rPr>
          <w:rFonts w:hint="eastAsia" w:ascii="宋体" w:hAnsi="宋体" w:eastAsia="宋体"/>
        </w:rPr>
        <w:t xml:space="preserve">             No.213</w:t>
      </w:r>
    </w:p>
    <w:p>
      <w:pP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96"/>
        <w:gridCol w:w="1456"/>
        <w:gridCol w:w="1456"/>
        <w:gridCol w:w="976"/>
        <w:gridCol w:w="976"/>
        <w:gridCol w:w="1936"/>
        <w:gridCol w:w="736"/>
        <w:gridCol w:w="736"/>
        <w:gridCol w:w="49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8"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snapToGrid w:val="0"/>
              <w:jc w:val="center"/>
              <w:rPr>
                <w:rFonts w:ascii="宋体" w:hAnsi="宋体" w:eastAsia="宋体"/>
                <w:bCs/>
              </w:rPr>
            </w:pPr>
            <w:r>
              <w:rPr>
                <w:rFonts w:hint="eastAsia" w:ascii="宋体" w:hAnsi="宋体" w:eastAsia="宋体"/>
                <w:bCs/>
              </w:rPr>
              <w:t>建筑面积(m2)</w:t>
            </w:r>
          </w:p>
        </w:tc>
        <w:tc>
          <w:tcPr>
            <w:tcW w:w="0" w:type="auto"/>
            <w:tcBorders>
              <w:top w:val="single" w:color="000000" w:sz="6" w:space="0"/>
              <w:left w:val="single" w:color="000000" w:sz="6" w:space="0"/>
              <w:bottom w:val="single" w:color="000000" w:sz="6" w:space="0"/>
              <w:right w:val="single" w:color="000000" w:sz="6" w:space="0"/>
            </w:tcBorders>
            <w:vAlign w:val="center"/>
          </w:tcPr>
          <w:p>
            <w:pPr>
              <w:snapToGrid w:val="0"/>
              <w:jc w:val="center"/>
              <w:rPr>
                <w:rFonts w:ascii="宋体" w:hAnsi="宋体" w:eastAsia="宋体"/>
                <w:bCs/>
              </w:rPr>
            </w:pPr>
            <w:r>
              <w:rPr>
                <w:rFonts w:hint="eastAsia" w:ascii="宋体" w:hAnsi="宋体" w:eastAsia="宋体"/>
                <w:bCs/>
              </w:rPr>
              <w:t>不合格</w:t>
            </w:r>
          </w:p>
          <w:p>
            <w:pPr>
              <w:snapToGrid w:val="0"/>
              <w:jc w:val="center"/>
              <w:rPr>
                <w:rFonts w:ascii="宋体" w:hAnsi="宋体" w:eastAsia="宋体"/>
                <w:bCs/>
              </w:rPr>
            </w:pPr>
            <w:r>
              <w:rPr>
                <w:rFonts w:hint="eastAsia" w:ascii="宋体" w:hAnsi="宋体" w:eastAsia="宋体"/>
                <w:bCs/>
              </w:rPr>
              <w:t>面积(m2)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不合格率</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耐火等级评定</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按不合格率计算：</w:t>
            </w: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62336" behindDoc="0" locked="0" layoutInCell="1" allowOverlap="1">
                  <wp:simplePos x="0" y="0"/>
                  <wp:positionH relativeFrom="page">
                    <wp:posOffset>105410</wp:posOffset>
                  </wp:positionH>
                  <wp:positionV relativeFrom="page">
                    <wp:posOffset>379730</wp:posOffset>
                  </wp:positionV>
                  <wp:extent cx="1065530" cy="266065"/>
                  <wp:effectExtent l="0" t="0" r="0" b="635"/>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9">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hint="eastAsia" w:ascii="宋体" w:hAnsi="宋体" w:eastAsia="宋体"/>
              </w:rPr>
              <w:t>0.4</w:t>
            </w:r>
            <w:r>
              <w:rPr>
                <w:rFonts w:ascii="宋体" w:hAnsi="宋体" w:eastAsia="宋体"/>
              </w:rPr>
              <w:t>×</w:t>
            </w:r>
            <w:r>
              <w:rPr>
                <w:rFonts w:hint="eastAsia" w:ascii="宋体" w:hAnsi="宋体" w:eastAsia="宋体"/>
              </w:rPr>
              <w:t>100</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危险建筑面积</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26"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5"/>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bl>
    <w:p>
      <w:pPr>
        <w:snapToGrid w:val="0"/>
        <w:rPr>
          <w:rFonts w:ascii="宋体" w:hAnsi="宋体" w:eastAsia="宋体"/>
        </w:rPr>
      </w:pPr>
      <w:r>
        <w:rPr>
          <w:rFonts w:ascii="宋体" w:hAnsi="宋体" w:eastAsia="宋体"/>
        </w:rPr>
        <w:drawing>
          <wp:anchor distT="0" distB="0" distL="0" distR="0" simplePos="0" relativeHeight="251661312" behindDoc="0" locked="0" layoutInCell="0" allowOverlap="1">
            <wp:simplePos x="0" y="0"/>
            <wp:positionH relativeFrom="page">
              <wp:posOffset>3923665</wp:posOffset>
            </wp:positionH>
            <wp:positionV relativeFrom="page">
              <wp:posOffset>2631440</wp:posOffset>
            </wp:positionV>
            <wp:extent cx="64770" cy="132715"/>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0">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64770" cy="132715"/>
                    </a:xfrm>
                    <a:prstGeom prst="rect">
                      <a:avLst/>
                    </a:prstGeom>
                    <a:noFill/>
                    <a:ln>
                      <a:noFill/>
                    </a:ln>
                  </pic:spPr>
                </pic:pic>
              </a:graphicData>
            </a:graphic>
          </wp:anchor>
        </w:drawing>
      </w:r>
      <w:r>
        <w:rPr>
          <w:rFonts w:hint="eastAsia" w:ascii="宋体" w:hAnsi="宋体" w:eastAsia="宋体"/>
          <w:bCs/>
        </w:rPr>
        <w:t>涂装作业场所考评检查表</w:t>
      </w:r>
      <w:r>
        <w:rPr>
          <w:rFonts w:hint="eastAsia" w:ascii="宋体" w:hAnsi="宋体" w:eastAsia="宋体"/>
        </w:rPr>
        <w:t xml:space="preserve">             No.214</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96"/>
        <w:gridCol w:w="5056"/>
        <w:gridCol w:w="6496"/>
        <w:gridCol w:w="736"/>
        <w:gridCol w:w="736"/>
        <w:gridCol w:w="49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91"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电器设施达到防爆要求</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一处不合格扣该项目应得分值，多个涂装作业场所取平均值。</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Height w:val="391"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作业场所具有良好通风</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91"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作业场所涂料存量符合要求</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91"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消防设施完备、安全标志醒目</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7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作业场所有隔离措施，防火间距、地面符合要求</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锻造机械考评检查表</w:t>
      </w:r>
      <w:r>
        <w:rPr>
          <w:rFonts w:hint="eastAsia" w:ascii="宋体" w:hAnsi="宋体" w:eastAsia="宋体"/>
        </w:rPr>
        <w:t xml:space="preserve">             No.215</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96"/>
        <w:gridCol w:w="4096"/>
        <w:gridCol w:w="4336"/>
        <w:gridCol w:w="736"/>
        <w:gridCol w:w="736"/>
        <w:gridCol w:w="49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7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上下砧不松动，销、楔坚固</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snapToGrid w:val="0"/>
              <w:rPr>
                <w:rFonts w:ascii="宋体" w:hAnsi="宋体" w:eastAsia="宋体"/>
              </w:rPr>
            </w:pPr>
            <w:r>
              <w:rPr>
                <w:rFonts w:hint="eastAsia" w:ascii="宋体" w:hAnsi="宋体" w:eastAsia="宋体"/>
              </w:rPr>
              <w:t>任意一条不合格者，则判该台为不合格。</w:t>
            </w:r>
          </w:p>
          <w:p>
            <w:pPr>
              <w:snapToGrid w:val="0"/>
              <w:rPr>
                <w:rFonts w:ascii="宋体" w:hAnsi="宋体" w:eastAsia="宋体"/>
              </w:rPr>
            </w:pP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63360" behindDoc="0" locked="0" layoutInCell="1" allowOverlap="1">
                  <wp:simplePos x="0" y="0"/>
                  <wp:positionH relativeFrom="page">
                    <wp:posOffset>146050</wp:posOffset>
                  </wp:positionH>
                  <wp:positionV relativeFrom="page">
                    <wp:posOffset>810260</wp:posOffset>
                  </wp:positionV>
                  <wp:extent cx="1065530" cy="266065"/>
                  <wp:effectExtent l="0" t="0" r="0" b="635"/>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1">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p>
          <w:p>
            <w:pPr>
              <w:snapToGrid w:val="0"/>
              <w:rPr>
                <w:rFonts w:ascii="宋体" w:hAnsi="宋体" w:eastAsia="宋体"/>
              </w:rPr>
            </w:pPr>
            <w:r>
              <w:rPr>
                <w:rFonts w:ascii="宋体" w:hAnsi="宋体" w:eastAsia="宋体"/>
              </w:rPr>
              <w:t>×</w:t>
            </w:r>
            <w:r>
              <w:rPr>
                <w:rFonts w:hint="eastAsia" w:ascii="宋体" w:hAnsi="宋体" w:eastAsia="宋体"/>
              </w:rPr>
              <w:t>0.36</w:t>
            </w:r>
            <w:r>
              <w:rPr>
                <w:rFonts w:ascii="宋体" w:hAnsi="宋体" w:eastAsia="宋体"/>
              </w:rPr>
              <w:t>×</w:t>
            </w:r>
            <w:r>
              <w:rPr>
                <w:rFonts w:hint="eastAsia" w:ascii="宋体" w:hAnsi="宋体" w:eastAsia="宋体"/>
              </w:rPr>
              <w:t>100</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7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锤头无裂纹，缓冲装置灵敏、可靠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7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操纵机构灵敏、可靠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7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紧固部件无松动</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7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安全装置和防护装置齐全、可靠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7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0" w:type="auto"/>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操纵机、夹钳、剁刀等辅助工具无裂纹</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7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0" w:type="auto"/>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储气罐等辅机安全状态良好</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rPr>
          <w:rFonts w:ascii="宋体" w:hAnsi="宋体" w:eastAsia="宋体"/>
        </w:rPr>
      </w:pPr>
    </w:p>
    <w:p>
      <w:pPr>
        <w:snapToGrid w:val="0"/>
        <w:rPr>
          <w:rFonts w:ascii="宋体" w:hAnsi="宋体" w:eastAsia="宋体"/>
        </w:rPr>
      </w:pPr>
    </w:p>
    <w:p>
      <w:pPr>
        <w:snapToGrid w:val="0"/>
        <w:jc w:val="left"/>
        <w:rPr>
          <w:rFonts w:ascii="宋体" w:hAnsi="宋体" w:eastAsia="宋体"/>
        </w:rPr>
      </w:pPr>
      <w:r>
        <w:rPr>
          <w:rFonts w:hint="eastAsia" w:ascii="宋体" w:hAnsi="宋体" w:eastAsia="宋体"/>
          <w:bCs/>
        </w:rPr>
        <w:br w:type="page"/>
      </w:r>
      <w:r>
        <w:rPr>
          <w:rFonts w:hint="eastAsia" w:ascii="宋体" w:hAnsi="宋体" w:eastAsia="宋体"/>
          <w:bCs/>
        </w:rPr>
        <w:t>铸造机械考评检查表</w:t>
      </w:r>
      <w:r>
        <w:rPr>
          <w:rFonts w:hint="eastAsia" w:ascii="宋体" w:hAnsi="宋体" w:eastAsia="宋体"/>
        </w:rPr>
        <w:t xml:space="preserve">                                                                              No.216</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75"/>
        <w:gridCol w:w="7552"/>
        <w:gridCol w:w="4172"/>
        <w:gridCol w:w="693"/>
        <w:gridCol w:w="693"/>
        <w:gridCol w:w="47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17"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75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417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755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设备结构有足够的强度、刚度及稳定性，基础坚实</w:t>
            </w:r>
          </w:p>
        </w:tc>
        <w:tc>
          <w:tcPr>
            <w:tcW w:w="4172" w:type="dxa"/>
            <w:vMerge w:val="restar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drawing>
                <wp:anchor distT="0" distB="0" distL="0" distR="0" simplePos="0" relativeHeight="251664384" behindDoc="0" locked="0" layoutInCell="1" allowOverlap="1">
                  <wp:simplePos x="0" y="0"/>
                  <wp:positionH relativeFrom="page">
                    <wp:posOffset>693420</wp:posOffset>
                  </wp:positionH>
                  <wp:positionV relativeFrom="page">
                    <wp:posOffset>379730</wp:posOffset>
                  </wp:positionV>
                  <wp:extent cx="1065530" cy="266065"/>
                  <wp:effectExtent l="0" t="0" r="0" b="635"/>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2">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r>
              <w:rPr>
                <w:rFonts w:hint="eastAsia" w:ascii="宋体" w:hAnsi="宋体" w:eastAsia="宋体"/>
              </w:rPr>
              <w:t>一处不合格扣该项目应得分值，得分12以下判不合格。</w:t>
            </w:r>
          </w:p>
          <w:p>
            <w:pPr>
              <w:jc w:val="left"/>
              <w:rPr>
                <w:rFonts w:ascii="宋体" w:hAnsi="宋体" w:eastAsia="宋体"/>
              </w:rPr>
            </w:pPr>
            <w:r>
              <w:rPr>
                <w:rFonts w:hint="eastAsia" w:ascii="宋体" w:hAnsi="宋体" w:eastAsia="宋体"/>
              </w:rPr>
              <w:t xml:space="preserve">实得分＝ </w:t>
            </w:r>
            <w:r>
              <w:rPr>
                <w:rFonts w:ascii="宋体" w:hAnsi="宋体" w:eastAsia="宋体"/>
              </w:rPr>
              <w:t xml:space="preserve">              </w:t>
            </w:r>
            <w:r>
              <w:rPr>
                <w:rFonts w:hint="eastAsia" w:ascii="宋体" w:hAnsi="宋体" w:eastAsia="宋体"/>
              </w:rPr>
              <w:t>0.54</w:t>
            </w:r>
            <w:r>
              <w:rPr>
                <w:rFonts w:ascii="宋体" w:hAnsi="宋体" w:eastAsia="宋体"/>
              </w:rPr>
              <w:t>×</w:t>
            </w:r>
            <w:r>
              <w:rPr>
                <w:rFonts w:hint="eastAsia" w:ascii="宋体" w:hAnsi="宋体" w:eastAsia="宋体"/>
              </w:rPr>
              <w:t>100</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55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所有管路密封良好，无泄漏</w:t>
            </w:r>
          </w:p>
        </w:tc>
        <w:tc>
          <w:tcPr>
            <w:tcW w:w="41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755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安全装置和防护装置齐全，安全可靠</w:t>
            </w:r>
          </w:p>
        </w:tc>
        <w:tc>
          <w:tcPr>
            <w:tcW w:w="41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755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控制系统清晰灵敏，作业点均有急停开关</w:t>
            </w:r>
          </w:p>
        </w:tc>
        <w:tc>
          <w:tcPr>
            <w:tcW w:w="41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755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防尘、防毒设备设施完好无损，且运行正常</w:t>
            </w:r>
          </w:p>
        </w:tc>
        <w:tc>
          <w:tcPr>
            <w:tcW w:w="41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755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PE正确可靠</w:t>
            </w:r>
          </w:p>
        </w:tc>
        <w:tc>
          <w:tcPr>
            <w:tcW w:w="41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755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压铸机:压铸型区应有防护装置,且与压射程序连锁</w:t>
            </w:r>
          </w:p>
        </w:tc>
        <w:tc>
          <w:tcPr>
            <w:tcW w:w="41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vMerge w:val="restar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vMerge w:val="restar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制芯机：芯盒加热棒长短适中，线头连接整洁，安全可靠</w:t>
            </w:r>
          </w:p>
        </w:tc>
        <w:tc>
          <w:tcPr>
            <w:tcW w:w="41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混砂机：防护罩有足够的强度，检修门电气连锁，取样门大小合理</w:t>
            </w:r>
          </w:p>
        </w:tc>
        <w:tc>
          <w:tcPr>
            <w:tcW w:w="41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抛（喷）丸设备：设备密封良好，门（孔）电气连锁</w:t>
            </w:r>
          </w:p>
        </w:tc>
        <w:tc>
          <w:tcPr>
            <w:tcW w:w="41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6"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18</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t>铸造熔炼炉考评检查</w:t>
      </w:r>
      <w:r>
        <w:rPr>
          <w:rFonts w:hint="eastAsia" w:ascii="宋体" w:hAnsi="宋体" w:eastAsia="宋体"/>
        </w:rPr>
        <w:t xml:space="preserve">             No.217</w:t>
      </w:r>
    </w:p>
    <w:p>
      <w:pP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96"/>
        <w:gridCol w:w="4096"/>
        <w:gridCol w:w="5896"/>
        <w:gridCol w:w="736"/>
        <w:gridCol w:w="736"/>
        <w:gridCol w:w="49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炉体完整，附属设施安全</w:t>
            </w:r>
          </w:p>
        </w:tc>
        <w:tc>
          <w:tcPr>
            <w:tcW w:w="0" w:type="auto"/>
            <w:vMerge w:val="restart"/>
            <w:tcBorders>
              <w:top w:val="single" w:color="000000" w:sz="6" w:space="0"/>
              <w:left w:val="single" w:color="000000" w:sz="6" w:space="0"/>
              <w:bottom w:val="single" w:color="000000" w:sz="6" w:space="0"/>
              <w:right w:val="single" w:color="000000" w:sz="6" w:space="0"/>
            </w:tcBorders>
          </w:tcPr>
          <w:p>
            <w:pPr>
              <w:rPr>
                <w:rFonts w:ascii="宋体" w:hAnsi="宋体" w:eastAsia="宋体"/>
              </w:rPr>
            </w:pPr>
            <w:r>
              <w:rPr>
                <w:rFonts w:hint="eastAsia" w:ascii="宋体" w:hAnsi="宋体" w:eastAsia="宋体"/>
              </w:rPr>
              <w:t>一处不合格扣该项目应得分值，得分10以下判不合格。</w:t>
            </w:r>
          </w:p>
          <w:p>
            <w:pPr>
              <w:snapToGrid w:val="0"/>
              <w:rPr>
                <w:rFonts w:ascii="宋体" w:hAnsi="宋体" w:eastAsia="宋体"/>
              </w:rPr>
            </w:pPr>
            <w:r>
              <w:rPr>
                <w:rFonts w:hint="eastAsia" w:ascii="宋体" w:hAnsi="宋体" w:eastAsia="宋体"/>
              </w:rPr>
              <w:drawing>
                <wp:anchor distT="0" distB="0" distL="0" distR="0" simplePos="0" relativeHeight="251665408" behindDoc="0" locked="0" layoutInCell="1" allowOverlap="1">
                  <wp:simplePos x="0" y="0"/>
                  <wp:positionH relativeFrom="page">
                    <wp:posOffset>664845</wp:posOffset>
                  </wp:positionH>
                  <wp:positionV relativeFrom="page">
                    <wp:posOffset>365125</wp:posOffset>
                  </wp:positionV>
                  <wp:extent cx="1065530" cy="266065"/>
                  <wp:effectExtent l="0" t="0" r="0" b="635"/>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1">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rPr>
                <w:rFonts w:ascii="宋体" w:hAnsi="宋体" w:eastAsia="宋体"/>
              </w:rPr>
            </w:pPr>
            <w:r>
              <w:rPr>
                <w:rFonts w:hint="eastAsia" w:ascii="宋体" w:hAnsi="宋体" w:eastAsia="宋体"/>
              </w:rPr>
              <w:t xml:space="preserve">实得分＝ </w:t>
            </w:r>
            <w:r>
              <w:rPr>
                <w:rFonts w:ascii="宋体" w:hAnsi="宋体" w:eastAsia="宋体"/>
              </w:rPr>
              <w:t xml:space="preserve">              </w:t>
            </w:r>
            <w:r>
              <w:rPr>
                <w:rFonts w:hint="eastAsia" w:ascii="宋体" w:hAnsi="宋体" w:eastAsia="宋体"/>
              </w:rPr>
              <w:t>0.54</w:t>
            </w:r>
            <w:r>
              <w:rPr>
                <w:rFonts w:ascii="宋体" w:hAnsi="宋体" w:eastAsia="宋体"/>
              </w:rPr>
              <w:t>×</w:t>
            </w:r>
            <w:r>
              <w:rPr>
                <w:rFonts w:hint="eastAsia" w:ascii="宋体" w:hAnsi="宋体" w:eastAsia="宋体"/>
              </w:rPr>
              <w:t>100</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升降及起吊装置必须符合起重机械条款</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浇包及其装置完好</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炉坑应有护栏或盖板</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外露传动部位必须有防护装置</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控制系统齐全有效</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0" w:type="auto"/>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除尘装置完好</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p>
    <w:p>
      <w:pPr>
        <w:snapToGrid w:val="0"/>
        <w:jc w:val="center"/>
        <w:rPr>
          <w:rFonts w:ascii="宋体" w:hAnsi="宋体" w:eastAsia="宋体"/>
        </w:rPr>
      </w:pPr>
      <w:r>
        <w:rPr>
          <w:rFonts w:hint="eastAsia" w:ascii="宋体" w:hAnsi="宋体" w:eastAsia="宋体"/>
        </w:rPr>
        <w:t>酸碱油槽考评检查表             No.218</w:t>
      </w:r>
    </w:p>
    <w:p>
      <w:pPr>
        <w:snapToGrid w:val="0"/>
        <w:ind w:firstLine="6837"/>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96"/>
        <w:gridCol w:w="6496"/>
        <w:gridCol w:w="4336"/>
        <w:gridCol w:w="736"/>
        <w:gridCol w:w="736"/>
        <w:gridCol w:w="49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3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槽体坚固，不得渗漏</w:t>
            </w:r>
          </w:p>
        </w:tc>
        <w:tc>
          <w:tcPr>
            <w:tcW w:w="0" w:type="auto"/>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任意一条不合格者，则判该台为不合格。</w:t>
            </w:r>
          </w:p>
          <w:p>
            <w:pPr>
              <w:snapToGrid w:val="0"/>
              <w:rPr>
                <w:rFonts w:ascii="宋体" w:hAnsi="宋体" w:eastAsia="宋体"/>
              </w:rPr>
            </w:pPr>
            <w:r>
              <w:rPr>
                <w:rFonts w:ascii="宋体" w:hAnsi="宋体" w:eastAsia="宋体"/>
              </w:rPr>
              <w:drawing>
                <wp:anchor distT="0" distB="0" distL="0" distR="0" simplePos="0" relativeHeight="251666432" behindDoc="0" locked="0" layoutInCell="1" allowOverlap="1">
                  <wp:simplePos x="0" y="0"/>
                  <wp:positionH relativeFrom="page">
                    <wp:posOffset>683895</wp:posOffset>
                  </wp:positionH>
                  <wp:positionV relativeFrom="page">
                    <wp:posOffset>207010</wp:posOffset>
                  </wp:positionV>
                  <wp:extent cx="996950" cy="266065"/>
                  <wp:effectExtent l="0" t="0" r="0" b="63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3">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r>
              <w:rPr>
                <w:rFonts w:hint="eastAsia" w:ascii="宋体" w:hAnsi="宋体" w:eastAsia="宋体"/>
              </w:rPr>
              <w:t xml:space="preserve">实得分＝ </w:t>
            </w:r>
            <w:r>
              <w:rPr>
                <w:rFonts w:ascii="宋体" w:hAnsi="宋体" w:eastAsia="宋体"/>
              </w:rPr>
              <w:t xml:space="preserve">              </w:t>
            </w:r>
            <w:r>
              <w:rPr>
                <w:rFonts w:hint="eastAsia" w:ascii="宋体" w:hAnsi="宋体" w:eastAsia="宋体"/>
              </w:rPr>
              <w:t>0.20</w:t>
            </w:r>
            <w:r>
              <w:rPr>
                <w:rFonts w:ascii="宋体" w:hAnsi="宋体" w:eastAsia="宋体"/>
              </w:rPr>
              <w:t>×</w:t>
            </w:r>
            <w:r>
              <w:rPr>
                <w:rFonts w:hint="eastAsia" w:ascii="宋体" w:hAnsi="宋体" w:eastAsia="宋体"/>
              </w:rPr>
              <w:t>100</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1"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镀槽与电解槽上导电装置与槽体应有绝缘措施</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1"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导电部位应保持干净，导电良好，</w:t>
            </w:r>
            <w:r>
              <w:rPr>
                <w:rFonts w:ascii="宋体" w:hAnsi="宋体" w:eastAsia="宋体"/>
              </w:rPr>
              <w:t>“</w:t>
            </w:r>
            <w:r>
              <w:rPr>
                <w:rFonts w:hint="eastAsia" w:ascii="宋体" w:hAnsi="宋体" w:eastAsia="宋体"/>
              </w:rPr>
              <w:t>正</w:t>
            </w:r>
            <w:r>
              <w:rPr>
                <w:rFonts w:ascii="宋体" w:hAnsi="宋体" w:eastAsia="宋体"/>
              </w:rPr>
              <w:t>”</w:t>
            </w:r>
            <w:r>
              <w:rPr>
                <w:rFonts w:hint="eastAsia" w:ascii="宋体" w:hAnsi="宋体" w:eastAsia="宋体"/>
              </w:rPr>
              <w:t>、</w:t>
            </w:r>
            <w:r>
              <w:rPr>
                <w:rFonts w:ascii="宋体" w:hAnsi="宋体" w:eastAsia="宋体"/>
              </w:rPr>
              <w:t>“</w:t>
            </w:r>
            <w:r>
              <w:rPr>
                <w:rFonts w:hint="eastAsia" w:ascii="宋体" w:hAnsi="宋体" w:eastAsia="宋体"/>
              </w:rPr>
              <w:t>负</w:t>
            </w:r>
            <w:r>
              <w:rPr>
                <w:rFonts w:ascii="宋体" w:hAnsi="宋体" w:eastAsia="宋体"/>
              </w:rPr>
              <w:t>”</w:t>
            </w:r>
            <w:r>
              <w:rPr>
                <w:rFonts w:hint="eastAsia" w:ascii="宋体" w:hAnsi="宋体" w:eastAsia="宋体"/>
              </w:rPr>
              <w:t>极不得短路</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3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地下槽体必须在地面上设置防护围栏</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1"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电加热应有可靠的保护接地，石英玻璃加热管应有保护措施</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t>工业梯台(直梯)考评检查表</w:t>
      </w:r>
      <w:r>
        <w:rPr>
          <w:rFonts w:hint="eastAsia" w:ascii="宋体" w:hAnsi="宋体" w:eastAsia="宋体"/>
        </w:rPr>
        <w:t xml:space="preserve">                                                                          No.219－1</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47"/>
        <w:gridCol w:w="6795"/>
        <w:gridCol w:w="5071"/>
        <w:gridCol w:w="662"/>
        <w:gridCol w:w="638"/>
        <w:gridCol w:w="44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07"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18"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梯宽、梯级间隔尺寸符合标准</w:t>
            </w:r>
          </w:p>
        </w:tc>
        <w:tc>
          <w:tcPr>
            <w:tcW w:w="0" w:type="auto"/>
            <w:vMerge w:val="restart"/>
            <w:tcBorders>
              <w:top w:val="single" w:color="000000" w:sz="6" w:space="0"/>
              <w:left w:val="single" w:color="000000" w:sz="6" w:space="0"/>
              <w:bottom w:val="single" w:color="000000" w:sz="6" w:space="0"/>
              <w:right w:val="single" w:color="000000" w:sz="6" w:space="0"/>
            </w:tcBorders>
          </w:tcPr>
          <w:p>
            <w:pPr>
              <w:snapToGrid w:val="0"/>
              <w:ind w:left="51" w:hanging="14"/>
              <w:rPr>
                <w:rFonts w:ascii="宋体" w:hAnsi="宋体" w:eastAsia="宋体"/>
              </w:rPr>
            </w:pPr>
            <w:r>
              <w:rPr>
                <w:rFonts w:hint="eastAsia" w:ascii="宋体" w:hAnsi="宋体" w:eastAsia="宋体"/>
              </w:rPr>
              <w:t>一处不合格扣该项目应得分值，得分1.6以下判不合格。</w:t>
            </w:r>
          </w:p>
          <w:p>
            <w:pPr>
              <w:snapToGrid w:val="0"/>
              <w:ind w:left="51" w:hanging="14"/>
              <w:rPr>
                <w:rFonts w:ascii="宋体" w:hAnsi="宋体" w:eastAsia="宋体"/>
              </w:rPr>
            </w:pPr>
            <w:r>
              <w:rPr>
                <w:rFonts w:hint="eastAsia" w:ascii="宋体" w:hAnsi="宋体" w:eastAsia="宋体"/>
              </w:rPr>
              <w:t>实得分＝</w:t>
            </w:r>
          </w:p>
          <w:p>
            <w:pPr>
              <w:snapToGrid w:val="0"/>
              <w:ind w:left="51" w:hanging="14"/>
              <w:rPr>
                <w:rFonts w:ascii="宋体" w:hAnsi="宋体" w:eastAsia="宋体"/>
              </w:rPr>
            </w:pPr>
            <w:r>
              <w:rPr>
                <w:rFonts w:hint="eastAsia" w:ascii="宋体" w:hAnsi="宋体" w:eastAsia="宋体"/>
              </w:rPr>
              <w:drawing>
                <wp:anchor distT="0" distB="0" distL="0" distR="0" simplePos="0" relativeHeight="251667456" behindDoc="0" locked="0" layoutInCell="1" allowOverlap="1">
                  <wp:simplePos x="0" y="0"/>
                  <wp:positionH relativeFrom="page">
                    <wp:posOffset>189230</wp:posOffset>
                  </wp:positionH>
                  <wp:positionV relativeFrom="page">
                    <wp:posOffset>770890</wp:posOffset>
                  </wp:positionV>
                  <wp:extent cx="996950" cy="266065"/>
                  <wp:effectExtent l="0" t="0" r="0" b="63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4">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p>
          <w:p>
            <w:pPr>
              <w:snapToGrid w:val="0"/>
              <w:ind w:left="51" w:hanging="14"/>
              <w:rPr>
                <w:rFonts w:ascii="宋体" w:hAnsi="宋体" w:eastAsia="宋体"/>
              </w:rPr>
            </w:pPr>
          </w:p>
          <w:p>
            <w:pPr>
              <w:snapToGrid w:val="0"/>
              <w:ind w:left="51" w:hanging="14"/>
              <w:rPr>
                <w:rFonts w:ascii="宋体" w:hAnsi="宋体" w:eastAsia="宋体"/>
              </w:rPr>
            </w:pPr>
            <w:r>
              <w:rPr>
                <w:rFonts w:hint="eastAsia" w:ascii="宋体" w:hAnsi="宋体" w:eastAsia="宋体"/>
              </w:rPr>
              <w:t>0.048</w:t>
            </w:r>
            <w:r>
              <w:rPr>
                <w:rFonts w:ascii="宋体" w:hAnsi="宋体" w:eastAsia="宋体"/>
              </w:rPr>
              <w:t>×</w:t>
            </w:r>
            <w:r>
              <w:rPr>
                <w:rFonts w:hint="eastAsia" w:ascii="宋体" w:hAnsi="宋体" w:eastAsia="宋体"/>
              </w:rPr>
              <w:t>100</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0.6</w:t>
            </w:r>
          </w:p>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92"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梯段高度超过3米时应设护笼，护笼、护笼条尺寸符合标准规定</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0.4</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2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直梯与平台相连的扶手高应大于1050毫米</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0.4</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71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结构件不得有松脱、裂纹、扭曲、腐蚀、凹陷或凸出等严重变形，更不得有裂纹</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0.6</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p>
    <w:p>
      <w:pPr>
        <w:snapToGrid w:val="0"/>
        <w:jc w:val="center"/>
        <w:rPr>
          <w:rFonts w:ascii="宋体" w:hAnsi="宋体" w:eastAsia="宋体"/>
          <w:bCs/>
        </w:rPr>
      </w:pPr>
      <w:r>
        <w:rPr>
          <w:rFonts w:ascii="宋体" w:hAnsi="宋体" w:eastAsia="宋体"/>
          <w:bCs/>
        </w:rPr>
        <w:br w:type="page"/>
      </w:r>
    </w:p>
    <w:p>
      <w:pPr>
        <w:snapToGrid w:val="0"/>
        <w:jc w:val="center"/>
        <w:rPr>
          <w:rFonts w:ascii="宋体" w:hAnsi="宋体" w:eastAsia="宋体"/>
          <w:b/>
        </w:rPr>
      </w:pPr>
      <w:r>
        <w:rPr>
          <w:rFonts w:hint="eastAsia" w:ascii="宋体" w:hAnsi="宋体" w:eastAsia="宋体"/>
          <w:bCs/>
        </w:rPr>
        <w:t>工业梯台（斜梯）考评检查表</w:t>
      </w:r>
      <w:r>
        <w:rPr>
          <w:rFonts w:hint="eastAsia" w:ascii="宋体" w:hAnsi="宋体" w:eastAsia="宋体"/>
        </w:rPr>
        <w:t xml:space="preserve">                                                                          No.219－2</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47"/>
        <w:gridCol w:w="6824"/>
        <w:gridCol w:w="5037"/>
        <w:gridCol w:w="664"/>
        <w:gridCol w:w="640"/>
        <w:gridCol w:w="44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79"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梯宽、扶手立柱高度、间距尺寸均符合标准规定</w:t>
            </w:r>
          </w:p>
        </w:tc>
        <w:tc>
          <w:tcPr>
            <w:tcW w:w="0" w:type="auto"/>
            <w:vMerge w:val="restart"/>
            <w:tcBorders>
              <w:top w:val="single" w:color="000000" w:sz="6" w:space="0"/>
              <w:left w:val="single" w:color="000000" w:sz="6" w:space="0"/>
              <w:bottom w:val="single" w:color="000000" w:sz="6" w:space="0"/>
              <w:right w:val="single" w:color="000000" w:sz="6" w:space="0"/>
            </w:tcBorders>
          </w:tcPr>
          <w:p>
            <w:pPr>
              <w:snapToGrid w:val="0"/>
              <w:ind w:leftChars="-6" w:hanging="14" w:hangingChars="6"/>
              <w:rPr>
                <w:rFonts w:ascii="宋体" w:hAnsi="宋体" w:eastAsia="宋体"/>
                <w:b/>
              </w:rPr>
            </w:pPr>
            <w:r>
              <w:rPr>
                <w:rFonts w:hint="eastAsia" w:ascii="宋体" w:hAnsi="宋体" w:eastAsia="宋体"/>
              </w:rPr>
              <w:t>一处不合格扣该项目应得分值，得分1.6以下判不合格。</w:t>
            </w:r>
          </w:p>
          <w:p>
            <w:pPr>
              <w:snapToGrid w:val="0"/>
              <w:ind w:leftChars="-6" w:hanging="14" w:hangingChars="6"/>
              <w:rPr>
                <w:rFonts w:ascii="宋体" w:hAnsi="宋体" w:eastAsia="宋体"/>
                <w:b/>
              </w:rPr>
            </w:pPr>
            <w:r>
              <w:rPr>
                <w:rFonts w:hint="eastAsia" w:ascii="宋体" w:hAnsi="宋体" w:eastAsia="宋体"/>
              </w:rPr>
              <w:t>实得分＝</w:t>
            </w:r>
          </w:p>
          <w:p>
            <w:pPr>
              <w:snapToGrid w:val="0"/>
              <w:ind w:leftChars="-6" w:hanging="14" w:hangingChars="6"/>
              <w:rPr>
                <w:rFonts w:ascii="宋体" w:hAnsi="宋体" w:eastAsia="宋体"/>
                <w:b/>
              </w:rPr>
            </w:pPr>
            <w:r>
              <w:rPr>
                <w:rFonts w:hint="eastAsia" w:ascii="宋体" w:hAnsi="宋体" w:eastAsia="宋体"/>
              </w:rPr>
              <w:drawing>
                <wp:anchor distT="0" distB="0" distL="0" distR="0" simplePos="0" relativeHeight="251668480" behindDoc="0" locked="0" layoutInCell="1" allowOverlap="1">
                  <wp:simplePos x="0" y="0"/>
                  <wp:positionH relativeFrom="page">
                    <wp:posOffset>92710</wp:posOffset>
                  </wp:positionH>
                  <wp:positionV relativeFrom="page">
                    <wp:posOffset>743585</wp:posOffset>
                  </wp:positionV>
                  <wp:extent cx="996950" cy="266065"/>
                  <wp:effectExtent l="0" t="0" r="0" b="63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4">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p>
          <w:p>
            <w:pPr>
              <w:snapToGrid w:val="0"/>
              <w:ind w:leftChars="-6" w:hanging="14" w:hangingChars="6"/>
              <w:rPr>
                <w:rFonts w:ascii="宋体" w:hAnsi="宋体" w:eastAsia="宋体"/>
                <w:b/>
              </w:rPr>
            </w:pPr>
          </w:p>
          <w:p>
            <w:pPr>
              <w:snapToGrid w:val="0"/>
              <w:ind w:leftChars="-6" w:hanging="14" w:hangingChars="6"/>
              <w:jc w:val="left"/>
              <w:rPr>
                <w:rFonts w:ascii="宋体" w:hAnsi="宋体" w:eastAsia="宋体"/>
                <w:b/>
              </w:rPr>
            </w:pPr>
            <w:r>
              <w:rPr>
                <w:rFonts w:hint="eastAsia" w:ascii="宋体" w:hAnsi="宋体" w:eastAsia="宋体"/>
              </w:rPr>
              <w:t>0.048</w:t>
            </w:r>
            <w:r>
              <w:rPr>
                <w:rFonts w:ascii="宋体" w:hAnsi="宋体" w:eastAsia="宋体"/>
              </w:rPr>
              <w:t>×</w:t>
            </w:r>
            <w:r>
              <w:rPr>
                <w:rFonts w:hint="eastAsia" w:ascii="宋体" w:hAnsi="宋体" w:eastAsia="宋体"/>
              </w:rPr>
              <w:t>100</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0.8</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踏步高、宽适当，除扶手外，必须设一根横杆</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结构件不得有松脱、裂纹、扭曲、腐蚀、凹陷或凸出等严重变形，更不得有裂纹</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0.8</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7"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r>
    </w:tbl>
    <w:p>
      <w:pPr>
        <w:snapToGrid w:val="0"/>
        <w:jc w:val="center"/>
        <w:rPr>
          <w:rFonts w:ascii="宋体" w:hAnsi="宋体" w:eastAsia="宋体"/>
          <w:b/>
        </w:rPr>
      </w:pPr>
      <w:r>
        <w:rPr>
          <w:rFonts w:hint="eastAsia" w:ascii="宋体" w:hAnsi="宋体" w:eastAsia="宋体"/>
          <w:bCs/>
        </w:rPr>
        <w:t>工业梯台（活动轻金属梯）考评检查表</w:t>
      </w:r>
      <w:r>
        <w:rPr>
          <w:rFonts w:hint="eastAsia" w:ascii="宋体" w:hAnsi="宋体" w:eastAsia="宋体"/>
        </w:rPr>
        <w:t xml:space="preserve">                                                                         No.219－3</w:t>
      </w: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191"/>
        <w:gridCol w:w="6464"/>
        <w:gridCol w:w="2985"/>
        <w:gridCol w:w="1179"/>
        <w:gridCol w:w="1179"/>
        <w:gridCol w:w="97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37"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序号</w:t>
            </w:r>
          </w:p>
        </w:tc>
        <w:tc>
          <w:tcPr>
            <w:tcW w:w="2313"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考评内容</w:t>
            </w:r>
          </w:p>
        </w:tc>
        <w:tc>
          <w:tcPr>
            <w:tcW w:w="106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考评说明</w:t>
            </w: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应得分</w:t>
            </w: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实得分</w:t>
            </w:r>
          </w:p>
        </w:tc>
        <w:tc>
          <w:tcPr>
            <w:tcW w:w="34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1</w:t>
            </w:r>
          </w:p>
        </w:tc>
        <w:tc>
          <w:tcPr>
            <w:tcW w:w="2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梯长应小于8米，梯宽不小于300毫米</w:t>
            </w:r>
          </w:p>
        </w:tc>
        <w:tc>
          <w:tcPr>
            <w:tcW w:w="1068" w:type="pct"/>
            <w:vMerge w:val="restart"/>
            <w:tcBorders>
              <w:top w:val="single" w:color="000000" w:sz="6" w:space="0"/>
              <w:left w:val="single" w:color="000000" w:sz="6" w:space="0"/>
              <w:bottom w:val="single" w:color="000000" w:sz="6" w:space="0"/>
              <w:right w:val="single" w:color="000000" w:sz="6" w:space="0"/>
            </w:tcBorders>
          </w:tcPr>
          <w:p>
            <w:pPr>
              <w:snapToGrid w:val="0"/>
              <w:ind w:leftChars="-9" w:hanging="21" w:hangingChars="9"/>
              <w:rPr>
                <w:rFonts w:ascii="宋体" w:hAnsi="宋体" w:eastAsia="宋体"/>
              </w:rPr>
            </w:pPr>
            <w:r>
              <w:rPr>
                <w:rFonts w:hint="eastAsia" w:ascii="宋体" w:hAnsi="宋体" w:eastAsia="宋体"/>
              </w:rPr>
              <w:t>一处不合格扣该项目应得分值，得分1.6以下判不合格。</w:t>
            </w:r>
          </w:p>
          <w:p>
            <w:pPr>
              <w:snapToGrid w:val="0"/>
              <w:ind w:leftChars="-9" w:hanging="21" w:hangingChars="9"/>
              <w:rPr>
                <w:rFonts w:ascii="宋体" w:hAnsi="宋体" w:eastAsia="宋体"/>
              </w:rPr>
            </w:pPr>
            <w:r>
              <w:rPr>
                <w:rFonts w:hint="eastAsia" w:ascii="宋体" w:hAnsi="宋体" w:eastAsia="宋体"/>
              </w:rPr>
              <w:t>实得分＝</w:t>
            </w:r>
          </w:p>
          <w:p>
            <w:pPr>
              <w:snapToGrid w:val="0"/>
              <w:ind w:leftChars="-9" w:hanging="21" w:hangingChars="9"/>
              <w:rPr>
                <w:rFonts w:ascii="宋体" w:hAnsi="宋体" w:eastAsia="宋体"/>
              </w:rPr>
            </w:pPr>
            <w:r>
              <w:rPr>
                <w:rFonts w:hint="eastAsia" w:ascii="宋体" w:hAnsi="宋体" w:eastAsia="宋体"/>
              </w:rPr>
              <w:drawing>
                <wp:anchor distT="0" distB="0" distL="0" distR="0" simplePos="0" relativeHeight="251669504" behindDoc="0" locked="0" layoutInCell="1" allowOverlap="1">
                  <wp:simplePos x="0" y="0"/>
                  <wp:positionH relativeFrom="page">
                    <wp:posOffset>102235</wp:posOffset>
                  </wp:positionH>
                  <wp:positionV relativeFrom="page">
                    <wp:posOffset>718185</wp:posOffset>
                  </wp:positionV>
                  <wp:extent cx="996950" cy="266065"/>
                  <wp:effectExtent l="0" t="0" r="0" b="635"/>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4">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p>
          <w:p>
            <w:pPr>
              <w:snapToGrid w:val="0"/>
              <w:ind w:leftChars="-9" w:hanging="21" w:hangingChars="9"/>
              <w:rPr>
                <w:rFonts w:ascii="宋体" w:hAnsi="宋体" w:eastAsia="宋体"/>
              </w:rPr>
            </w:pPr>
          </w:p>
          <w:p>
            <w:pPr>
              <w:snapToGrid w:val="0"/>
              <w:ind w:leftChars="-9" w:hanging="21" w:hangingChars="9"/>
              <w:jc w:val="left"/>
              <w:rPr>
                <w:rFonts w:ascii="宋体" w:hAnsi="宋体" w:eastAsia="宋体"/>
                <w:b/>
              </w:rPr>
            </w:pPr>
            <w:r>
              <w:rPr>
                <w:rFonts w:hint="eastAsia" w:ascii="宋体" w:hAnsi="宋体" w:eastAsia="宋体"/>
              </w:rPr>
              <w:t>0.048</w:t>
            </w:r>
            <w:r>
              <w:rPr>
                <w:rFonts w:ascii="宋体" w:hAnsi="宋体" w:eastAsia="宋体"/>
              </w:rPr>
              <w:t>×</w:t>
            </w:r>
            <w:r>
              <w:rPr>
                <w:rFonts w:hint="eastAsia" w:ascii="宋体" w:hAnsi="宋体" w:eastAsia="宋体"/>
              </w:rPr>
              <w:t>100</w:t>
            </w: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2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梯脚防滑措施完好，无开裂、破损</w:t>
            </w:r>
          </w:p>
        </w:tc>
        <w:tc>
          <w:tcPr>
            <w:tcW w:w="106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3</w:t>
            </w:r>
          </w:p>
        </w:tc>
        <w:tc>
          <w:tcPr>
            <w:tcW w:w="2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轻金属直梯具备伸缩加长的直梯，其止回档块完好无变形、开裂</w:t>
            </w:r>
          </w:p>
        </w:tc>
        <w:tc>
          <w:tcPr>
            <w:tcW w:w="106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4</w:t>
            </w:r>
          </w:p>
        </w:tc>
        <w:tc>
          <w:tcPr>
            <w:tcW w:w="2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人字梯的铰链完好无变形，两梯之间梁柱中部限制拉线、撑锁固定装置牢固</w:t>
            </w:r>
          </w:p>
        </w:tc>
        <w:tc>
          <w:tcPr>
            <w:tcW w:w="106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5</w:t>
            </w:r>
          </w:p>
        </w:tc>
        <w:tc>
          <w:tcPr>
            <w:tcW w:w="2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结构件不得有松脱、裂纹、扭曲、腐蚀、凹陷或凸出等严重变形，更不得有裂纹</w:t>
            </w:r>
          </w:p>
        </w:tc>
        <w:tc>
          <w:tcPr>
            <w:tcW w:w="106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16"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c>
          <w:tcPr>
            <w:tcW w:w="2313"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合计</w:t>
            </w:r>
          </w:p>
        </w:tc>
        <w:tc>
          <w:tcPr>
            <w:tcW w:w="1068"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bl>
    <w:p>
      <w:pPr>
        <w:snapToGrid w:val="0"/>
        <w:jc w:val="center"/>
        <w:rPr>
          <w:rFonts w:ascii="宋体" w:hAnsi="宋体" w:eastAsia="宋体"/>
        </w:rPr>
      </w:pPr>
    </w:p>
    <w:p>
      <w:pPr>
        <w:snapToGrid w:val="0"/>
        <w:jc w:val="center"/>
        <w:rPr>
          <w:rFonts w:ascii="宋体" w:hAnsi="宋体" w:eastAsia="宋体"/>
          <w:bCs/>
        </w:rPr>
      </w:pPr>
      <w:r>
        <w:rPr>
          <w:rFonts w:ascii="宋体" w:hAnsi="宋体" w:eastAsia="宋体"/>
          <w:bCs/>
        </w:rPr>
        <w:br w:type="page"/>
      </w:r>
    </w:p>
    <w:p>
      <w:pPr>
        <w:snapToGrid w:val="0"/>
        <w:jc w:val="center"/>
        <w:rPr>
          <w:rFonts w:ascii="宋体" w:hAnsi="宋体" w:eastAsia="宋体"/>
          <w:b/>
        </w:rPr>
      </w:pPr>
      <w:r>
        <w:rPr>
          <w:rFonts w:hint="eastAsia" w:ascii="宋体" w:hAnsi="宋体" w:eastAsia="宋体"/>
          <w:bCs/>
        </w:rPr>
        <w:t>工业梯台（轮式移动平台）考评检查表</w:t>
      </w:r>
      <w:r>
        <w:rPr>
          <w:rFonts w:hint="eastAsia" w:ascii="宋体" w:hAnsi="宋体" w:eastAsia="宋体"/>
        </w:rPr>
        <w:t xml:space="preserve">                                                                          No.219－4</w:t>
      </w: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191"/>
        <w:gridCol w:w="6464"/>
        <w:gridCol w:w="2985"/>
        <w:gridCol w:w="1179"/>
        <w:gridCol w:w="1179"/>
        <w:gridCol w:w="97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1"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序号</w:t>
            </w:r>
          </w:p>
        </w:tc>
        <w:tc>
          <w:tcPr>
            <w:tcW w:w="2313"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考评内容</w:t>
            </w:r>
          </w:p>
        </w:tc>
        <w:tc>
          <w:tcPr>
            <w:tcW w:w="106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考评说明</w:t>
            </w: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应得分</w:t>
            </w: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实得分</w:t>
            </w:r>
          </w:p>
        </w:tc>
        <w:tc>
          <w:tcPr>
            <w:tcW w:w="349"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24"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1</w:t>
            </w:r>
          </w:p>
        </w:tc>
        <w:tc>
          <w:tcPr>
            <w:tcW w:w="2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操作平台、护栏完好、无破损，尺寸符合标准规定</w:t>
            </w:r>
          </w:p>
        </w:tc>
        <w:tc>
          <w:tcPr>
            <w:tcW w:w="1068" w:type="pct"/>
            <w:vMerge w:val="restart"/>
            <w:tcBorders>
              <w:top w:val="single" w:color="000000" w:sz="6" w:space="0"/>
              <w:left w:val="single" w:color="000000" w:sz="6" w:space="0"/>
              <w:bottom w:val="single" w:color="000000" w:sz="6" w:space="0"/>
              <w:right w:val="single" w:color="000000" w:sz="6" w:space="0"/>
            </w:tcBorders>
          </w:tcPr>
          <w:p>
            <w:pPr>
              <w:snapToGrid w:val="0"/>
              <w:ind w:left="-2" w:leftChars="-1" w:firstLine="40" w:firstLineChars="17"/>
              <w:rPr>
                <w:rFonts w:ascii="宋体" w:hAnsi="宋体" w:eastAsia="宋体"/>
                <w:b/>
              </w:rPr>
            </w:pPr>
            <w:r>
              <w:rPr>
                <w:rFonts w:hint="eastAsia" w:ascii="宋体" w:hAnsi="宋体" w:eastAsia="宋体"/>
              </w:rPr>
              <w:t>一处不合格扣该项目应得分值，得分1.6以下判不合格。</w:t>
            </w:r>
          </w:p>
          <w:p>
            <w:pPr>
              <w:snapToGrid w:val="0"/>
              <w:ind w:firstLine="24" w:firstLineChars="10"/>
              <w:rPr>
                <w:rFonts w:ascii="宋体" w:hAnsi="宋体" w:eastAsia="宋体"/>
                <w:b/>
              </w:rPr>
            </w:pPr>
            <w:r>
              <w:rPr>
                <w:rFonts w:hint="eastAsia" w:ascii="宋体" w:hAnsi="宋体" w:eastAsia="宋体"/>
              </w:rPr>
              <w:t>实得分＝</w:t>
            </w:r>
          </w:p>
          <w:p>
            <w:pPr>
              <w:snapToGrid w:val="0"/>
              <w:ind w:left="-85"/>
              <w:rPr>
                <w:rFonts w:ascii="宋体" w:hAnsi="宋体" w:eastAsia="宋体"/>
                <w:b/>
              </w:rPr>
            </w:pPr>
            <w:r>
              <w:rPr>
                <w:rFonts w:hint="eastAsia" w:ascii="宋体" w:hAnsi="宋体" w:eastAsia="宋体"/>
              </w:rPr>
              <w:drawing>
                <wp:anchor distT="0" distB="0" distL="0" distR="0" simplePos="0" relativeHeight="251670528" behindDoc="0" locked="0" layoutInCell="1" allowOverlap="1">
                  <wp:simplePos x="0" y="0"/>
                  <wp:positionH relativeFrom="page">
                    <wp:posOffset>98425</wp:posOffset>
                  </wp:positionH>
                  <wp:positionV relativeFrom="page">
                    <wp:posOffset>724535</wp:posOffset>
                  </wp:positionV>
                  <wp:extent cx="996950" cy="266065"/>
                  <wp:effectExtent l="0" t="0" r="0" b="635"/>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4">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p>
          <w:p>
            <w:pPr>
              <w:snapToGrid w:val="0"/>
              <w:ind w:left="-85"/>
              <w:rPr>
                <w:rFonts w:ascii="宋体" w:hAnsi="宋体" w:eastAsia="宋体"/>
                <w:b/>
              </w:rPr>
            </w:pPr>
          </w:p>
          <w:p>
            <w:pPr>
              <w:snapToGrid w:val="0"/>
              <w:jc w:val="left"/>
              <w:rPr>
                <w:rFonts w:ascii="宋体" w:hAnsi="宋体" w:eastAsia="宋体"/>
                <w:b/>
              </w:rPr>
            </w:pPr>
            <w:r>
              <w:rPr>
                <w:rFonts w:hint="eastAsia" w:ascii="宋体" w:hAnsi="宋体" w:eastAsia="宋体"/>
              </w:rPr>
              <w:t>0.048</w:t>
            </w:r>
            <w:r>
              <w:rPr>
                <w:rFonts w:ascii="宋体" w:hAnsi="宋体" w:eastAsia="宋体"/>
              </w:rPr>
              <w:t>×</w:t>
            </w:r>
            <w:r>
              <w:rPr>
                <w:rFonts w:hint="eastAsia" w:ascii="宋体" w:hAnsi="宋体" w:eastAsia="宋体"/>
              </w:rPr>
              <w:t>100</w:t>
            </w: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2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斜撑无变形、铰链连接可靠</w:t>
            </w:r>
          </w:p>
        </w:tc>
        <w:tc>
          <w:tcPr>
            <w:tcW w:w="106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3</w:t>
            </w:r>
          </w:p>
        </w:tc>
        <w:tc>
          <w:tcPr>
            <w:tcW w:w="2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防滑措施齐全、完好</w:t>
            </w:r>
          </w:p>
        </w:tc>
        <w:tc>
          <w:tcPr>
            <w:tcW w:w="106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7"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4</w:t>
            </w:r>
          </w:p>
        </w:tc>
        <w:tc>
          <w:tcPr>
            <w:tcW w:w="2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轮子的限位、防移动装置完好有效</w:t>
            </w:r>
          </w:p>
        </w:tc>
        <w:tc>
          <w:tcPr>
            <w:tcW w:w="106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24"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5</w:t>
            </w:r>
          </w:p>
        </w:tc>
        <w:tc>
          <w:tcPr>
            <w:tcW w:w="2313" w:type="pc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结构件不得有松脱、裂纹、扭曲、腐蚀、凹陷或凸出等严重变形，更不得有裂纹</w:t>
            </w:r>
          </w:p>
        </w:tc>
        <w:tc>
          <w:tcPr>
            <w:tcW w:w="106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7" w:hRule="atLeast"/>
        </w:trPr>
        <w:tc>
          <w:tcPr>
            <w:tcW w:w="426"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c>
          <w:tcPr>
            <w:tcW w:w="3381"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合计</w:t>
            </w:r>
          </w:p>
        </w:tc>
        <w:tc>
          <w:tcPr>
            <w:tcW w:w="422"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422"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349"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bl>
    <w:p>
      <w:pPr>
        <w:snapToGrid w:val="0"/>
        <w:jc w:val="center"/>
        <w:rPr>
          <w:rFonts w:ascii="宋体" w:hAnsi="宋体" w:eastAsia="宋体"/>
          <w:bCs/>
        </w:rPr>
      </w:pPr>
      <w:r>
        <w:rPr>
          <w:rFonts w:hint="eastAsia" w:ascii="宋体" w:hAnsi="宋体" w:eastAsia="宋体"/>
          <w:bCs/>
        </w:rPr>
        <w:t>工业梯台（走台、平台）考评检查表</w:t>
      </w:r>
    </w:p>
    <w:p>
      <w:pPr>
        <w:snapToGrid w:val="0"/>
        <w:jc w:val="center"/>
        <w:rPr>
          <w:rFonts w:ascii="宋体" w:hAnsi="宋体" w:eastAsia="宋体"/>
        </w:rPr>
      </w:pPr>
      <w:r>
        <w:rPr>
          <w:rFonts w:hint="eastAsia" w:ascii="宋体" w:hAnsi="宋体" w:eastAsia="宋体"/>
        </w:rPr>
        <w:t xml:space="preserve">                                                                          No.219－5</w:t>
      </w:r>
    </w:p>
    <w:p>
      <w:pPr>
        <w:rPr>
          <w:rFonts w:ascii="宋体" w:hAnsi="宋体" w:eastAsia="宋体"/>
          <w:b/>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48"/>
        <w:gridCol w:w="6855"/>
        <w:gridCol w:w="5002"/>
        <w:gridCol w:w="665"/>
        <w:gridCol w:w="641"/>
        <w:gridCol w:w="4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9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47"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扶手高度、立柱间距、横杆间距、走台或平台净空高度等尺寸应符合标准规定</w:t>
            </w:r>
          </w:p>
        </w:tc>
        <w:tc>
          <w:tcPr>
            <w:tcW w:w="0" w:type="auto"/>
            <w:vMerge w:val="restart"/>
            <w:tcBorders>
              <w:top w:val="single" w:color="000000" w:sz="6" w:space="0"/>
              <w:left w:val="single" w:color="000000" w:sz="6" w:space="0"/>
              <w:bottom w:val="single" w:color="000000" w:sz="6" w:space="0"/>
              <w:right w:val="single" w:color="000000" w:sz="6" w:space="0"/>
            </w:tcBorders>
          </w:tcPr>
          <w:p>
            <w:pPr>
              <w:snapToGrid w:val="0"/>
              <w:ind w:left="-85"/>
              <w:rPr>
                <w:rFonts w:ascii="宋体" w:hAnsi="宋体" w:eastAsia="宋体"/>
                <w:b/>
              </w:rPr>
            </w:pPr>
            <w:r>
              <w:rPr>
                <w:rFonts w:hint="eastAsia" w:ascii="宋体" w:hAnsi="宋体" w:eastAsia="宋体"/>
              </w:rPr>
              <w:t>一处不合格扣该项目应得分值，得分1.6以下判不合格。</w:t>
            </w:r>
          </w:p>
          <w:p>
            <w:pPr>
              <w:snapToGrid w:val="0"/>
              <w:ind w:left="-85"/>
              <w:rPr>
                <w:rFonts w:ascii="宋体" w:hAnsi="宋体" w:eastAsia="宋体"/>
                <w:b/>
              </w:rPr>
            </w:pPr>
            <w:r>
              <w:rPr>
                <w:rFonts w:hint="eastAsia" w:ascii="宋体" w:hAnsi="宋体" w:eastAsia="宋体"/>
              </w:rPr>
              <w:t>实得分＝</w:t>
            </w:r>
          </w:p>
          <w:p>
            <w:pPr>
              <w:snapToGrid w:val="0"/>
              <w:ind w:left="-85"/>
              <w:rPr>
                <w:rFonts w:ascii="宋体" w:hAnsi="宋体" w:eastAsia="宋体"/>
                <w:b/>
              </w:rPr>
            </w:pPr>
            <w:r>
              <w:rPr>
                <w:rFonts w:hint="eastAsia" w:ascii="宋体" w:hAnsi="宋体" w:eastAsia="宋体"/>
              </w:rPr>
              <w:drawing>
                <wp:anchor distT="0" distB="0" distL="0" distR="0" simplePos="0" relativeHeight="251671552" behindDoc="0" locked="0" layoutInCell="1" allowOverlap="1">
                  <wp:simplePos x="0" y="0"/>
                  <wp:positionH relativeFrom="page">
                    <wp:posOffset>92710</wp:posOffset>
                  </wp:positionH>
                  <wp:positionV relativeFrom="page">
                    <wp:posOffset>722630</wp:posOffset>
                  </wp:positionV>
                  <wp:extent cx="996950" cy="266065"/>
                  <wp:effectExtent l="0" t="0" r="0" b="63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4">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p>
          <w:p>
            <w:pPr>
              <w:snapToGrid w:val="0"/>
              <w:ind w:left="-85"/>
              <w:rPr>
                <w:rFonts w:ascii="宋体" w:hAnsi="宋体" w:eastAsia="宋体"/>
                <w:b/>
              </w:rPr>
            </w:pPr>
          </w:p>
          <w:p>
            <w:pPr>
              <w:snapToGrid w:val="0"/>
              <w:jc w:val="left"/>
              <w:rPr>
                <w:rFonts w:ascii="宋体" w:hAnsi="宋体" w:eastAsia="宋体"/>
                <w:b/>
              </w:rPr>
            </w:pPr>
            <w:r>
              <w:rPr>
                <w:rFonts w:hint="eastAsia" w:ascii="宋体" w:hAnsi="宋体" w:eastAsia="宋体"/>
              </w:rPr>
              <w:t>0.048</w:t>
            </w:r>
            <w:r>
              <w:rPr>
                <w:rFonts w:ascii="宋体" w:hAnsi="宋体" w:eastAsia="宋体"/>
              </w:rPr>
              <w:t>×</w:t>
            </w:r>
            <w:r>
              <w:rPr>
                <w:rFonts w:hint="eastAsia" w:ascii="宋体" w:hAnsi="宋体" w:eastAsia="宋体"/>
              </w:rPr>
              <w:t>100</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0.6</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2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走台或平台的设计负荷大于规定值（或实际使用负荷）</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2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台面板周围的踢脚挡板高度不小于100毫米</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0.4</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24"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结构件不得有松脱、裂纹、扭曲、腐蚀、凹陷或凸出等严重变形，更不得有裂纹</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0.6</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7" w:hRule="atLeast"/>
        </w:trPr>
        <w:tc>
          <w:tcPr>
            <w:tcW w:w="0" w:type="auto"/>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0" w:type="auto"/>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工业炉窑考评检查表</w:t>
      </w:r>
      <w:r>
        <w:rPr>
          <w:rFonts w:hint="eastAsia" w:ascii="宋体" w:hAnsi="宋体" w:eastAsia="宋体"/>
        </w:rPr>
        <w:t>No.220</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12"/>
        <w:gridCol w:w="8184"/>
        <w:gridCol w:w="3918"/>
        <w:gridCol w:w="567"/>
        <w:gridCol w:w="567"/>
        <w:gridCol w:w="41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序号</w:t>
            </w:r>
          </w:p>
        </w:tc>
        <w:tc>
          <w:tcPr>
            <w:tcW w:w="818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考评内容</w:t>
            </w:r>
          </w:p>
        </w:tc>
        <w:tc>
          <w:tcPr>
            <w:tcW w:w="39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891"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8184"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炉门升降机构必须完好，钢丝绳断丝不准超过规定值，重锤配置适当，外露传动部分应设防护罩</w:t>
            </w:r>
          </w:p>
        </w:tc>
        <w:tc>
          <w:tcPr>
            <w:tcW w:w="3918" w:type="dxa"/>
            <w:vMerge w:val="restart"/>
            <w:tcBorders>
              <w:top w:val="single" w:color="000000" w:sz="6" w:space="0"/>
              <w:left w:val="single" w:color="000000" w:sz="6" w:space="0"/>
              <w:bottom w:val="single" w:color="000000" w:sz="6" w:space="0"/>
              <w:right w:val="single" w:color="000000" w:sz="6" w:space="0"/>
            </w:tcBorders>
            <w:vAlign w:val="center"/>
          </w:tcPr>
          <w:p>
            <w:pPr>
              <w:snapToGrid w:val="0"/>
              <w:ind w:left="15" w:firstLine="14"/>
              <w:rPr>
                <w:rFonts w:ascii="宋体" w:hAnsi="宋体" w:eastAsia="宋体"/>
              </w:rPr>
            </w:pPr>
            <w:r>
              <w:rPr>
                <w:rFonts w:ascii="宋体" w:hAnsi="宋体" w:eastAsia="宋体"/>
              </w:rPr>
              <w:drawing>
                <wp:anchor distT="0" distB="0" distL="0" distR="0" simplePos="0" relativeHeight="251672576" behindDoc="0" locked="0" layoutInCell="1" allowOverlap="1">
                  <wp:simplePos x="0" y="0"/>
                  <wp:positionH relativeFrom="page">
                    <wp:posOffset>744855</wp:posOffset>
                  </wp:positionH>
                  <wp:positionV relativeFrom="page">
                    <wp:posOffset>385445</wp:posOffset>
                  </wp:positionV>
                  <wp:extent cx="1065530" cy="266065"/>
                  <wp:effectExtent l="0" t="0" r="0" b="63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1">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r>
              <w:rPr>
                <w:rFonts w:hint="eastAsia" w:ascii="宋体" w:hAnsi="宋体" w:eastAsia="宋体"/>
              </w:rPr>
              <w:t>一处不合格扣该项目应得分值，得分10以下判不合格。</w:t>
            </w:r>
          </w:p>
          <w:p>
            <w:pPr>
              <w:snapToGrid w:val="0"/>
              <w:ind w:left="15" w:firstLine="14"/>
              <w:rPr>
                <w:rFonts w:ascii="宋体" w:hAnsi="宋体" w:eastAsia="宋体"/>
              </w:rPr>
            </w:pPr>
            <w:r>
              <w:rPr>
                <w:rFonts w:hint="eastAsia" w:ascii="宋体" w:hAnsi="宋体" w:eastAsia="宋体"/>
              </w:rPr>
              <w:t>实得分＝</w:t>
            </w:r>
          </w:p>
          <w:p>
            <w:pPr>
              <w:snapToGrid w:val="0"/>
              <w:ind w:left="-56"/>
              <w:rPr>
                <w:rFonts w:ascii="宋体" w:hAnsi="宋体" w:eastAsia="宋体"/>
              </w:rPr>
            </w:pPr>
            <w:r>
              <w:rPr>
                <w:rFonts w:hint="eastAsia" w:ascii="宋体" w:hAnsi="宋体" w:eastAsia="宋体"/>
              </w:rPr>
              <w:t xml:space="preserve"> 0.36</w:t>
            </w:r>
            <w:r>
              <w:rPr>
                <w:rFonts w:ascii="宋体" w:hAnsi="宋体" w:eastAsia="宋体"/>
              </w:rPr>
              <w:t>×</w:t>
            </w:r>
            <w:r>
              <w:rPr>
                <w:rFonts w:hint="eastAsia" w:ascii="宋体" w:hAnsi="宋体" w:eastAsia="宋体"/>
              </w:rPr>
              <w:t>100</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8184"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炉车钢丝绳滑轮应完整无损</w:t>
            </w:r>
          </w:p>
        </w:tc>
        <w:tc>
          <w:tcPr>
            <w:tcW w:w="39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8184"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炉体的炉墙、炉衬应严密，无泄漏</w:t>
            </w:r>
          </w:p>
        </w:tc>
        <w:tc>
          <w:tcPr>
            <w:tcW w:w="39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7052"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8184" w:type="dxa"/>
            <w:tcBorders>
              <w:top w:val="single" w:color="000000" w:sz="6" w:space="0"/>
              <w:left w:val="single" w:color="000000" w:sz="6" w:space="0"/>
              <w:bottom w:val="single" w:color="000000" w:sz="6" w:space="0"/>
              <w:right w:val="single" w:color="000000" w:sz="6" w:space="0"/>
            </w:tcBorders>
            <w:vAlign w:val="center"/>
          </w:tcPr>
          <w:p>
            <w:pPr>
              <w:snapToGrid w:val="0"/>
              <w:jc w:val="left"/>
              <w:rPr>
                <w:rFonts w:ascii="宋体" w:hAnsi="宋体" w:eastAsia="宋体"/>
              </w:rPr>
            </w:pPr>
            <w:r>
              <w:rPr>
                <w:rFonts w:hint="eastAsia" w:ascii="宋体" w:hAnsi="宋体" w:eastAsia="宋体"/>
              </w:rPr>
              <w:t>锻造加热炉：</w:t>
            </w:r>
          </w:p>
          <w:p>
            <w:pPr>
              <w:snapToGrid w:val="0"/>
              <w:ind w:left="11" w:hanging="2"/>
              <w:jc w:val="left"/>
              <w:rPr>
                <w:rFonts w:ascii="宋体" w:hAnsi="宋体" w:eastAsia="宋体"/>
              </w:rPr>
            </w:pPr>
            <w:r>
              <w:rPr>
                <w:rFonts w:hint="eastAsia" w:ascii="宋体" w:hAnsi="宋体" w:eastAsia="宋体"/>
              </w:rPr>
              <w:t>炉门循环冷却水应保持正常流通</w:t>
            </w:r>
          </w:p>
          <w:p>
            <w:pPr>
              <w:snapToGrid w:val="0"/>
              <w:ind w:left="11" w:hanging="2"/>
              <w:jc w:val="left"/>
              <w:rPr>
                <w:rFonts w:ascii="宋体" w:hAnsi="宋体" w:eastAsia="宋体"/>
              </w:rPr>
            </w:pPr>
            <w:r>
              <w:rPr>
                <w:rFonts w:hint="eastAsia" w:ascii="宋体" w:hAnsi="宋体" w:eastAsia="宋体"/>
              </w:rPr>
              <w:t>退火炉、烘模炉：</w:t>
            </w:r>
          </w:p>
          <w:p>
            <w:pPr>
              <w:snapToGrid w:val="0"/>
              <w:ind w:left="11" w:hanging="2"/>
              <w:jc w:val="left"/>
              <w:rPr>
                <w:rFonts w:ascii="宋体" w:hAnsi="宋体" w:eastAsia="宋体"/>
              </w:rPr>
            </w:pPr>
            <w:r>
              <w:rPr>
                <w:rFonts w:hint="eastAsia" w:ascii="宋体" w:hAnsi="宋体" w:eastAsia="宋体"/>
              </w:rPr>
              <w:t>炉门必须装置保险装置</w:t>
            </w:r>
          </w:p>
          <w:p>
            <w:pPr>
              <w:snapToGrid w:val="0"/>
              <w:ind w:left="11" w:hanging="2"/>
              <w:jc w:val="left"/>
              <w:rPr>
                <w:rFonts w:ascii="宋体" w:hAnsi="宋体" w:eastAsia="宋体"/>
              </w:rPr>
            </w:pPr>
            <w:r>
              <w:rPr>
                <w:rFonts w:hint="eastAsia" w:ascii="宋体" w:hAnsi="宋体" w:eastAsia="宋体"/>
              </w:rPr>
              <w:t>煤气（天然气）炉：</w:t>
            </w:r>
          </w:p>
          <w:p>
            <w:pPr>
              <w:snapToGrid w:val="0"/>
              <w:ind w:left="11" w:hanging="2"/>
              <w:jc w:val="left"/>
              <w:rPr>
                <w:rFonts w:ascii="宋体" w:hAnsi="宋体" w:eastAsia="宋体"/>
              </w:rPr>
            </w:pPr>
            <w:r>
              <w:rPr>
                <w:rFonts w:hint="eastAsia" w:ascii="宋体" w:hAnsi="宋体" w:eastAsia="宋体"/>
              </w:rPr>
              <w:t>气阀应完好，无松动、无泄漏现象</w:t>
            </w:r>
          </w:p>
          <w:p>
            <w:pPr>
              <w:snapToGrid w:val="0"/>
              <w:ind w:left="11" w:hanging="2"/>
              <w:jc w:val="left"/>
              <w:rPr>
                <w:rFonts w:ascii="宋体" w:hAnsi="宋体" w:eastAsia="宋体"/>
              </w:rPr>
            </w:pPr>
            <w:r>
              <w:rPr>
                <w:rFonts w:hint="eastAsia" w:ascii="宋体" w:hAnsi="宋体" w:eastAsia="宋体"/>
              </w:rPr>
              <w:t>重油炉：</w:t>
            </w:r>
          </w:p>
          <w:p>
            <w:pPr>
              <w:snapToGrid w:val="0"/>
              <w:ind w:left="11" w:hanging="2"/>
              <w:jc w:val="left"/>
              <w:rPr>
                <w:rFonts w:ascii="宋体" w:hAnsi="宋体" w:eastAsia="宋体"/>
              </w:rPr>
            </w:pPr>
            <w:r>
              <w:rPr>
                <w:rFonts w:hint="eastAsia" w:ascii="宋体" w:hAnsi="宋体" w:eastAsia="宋体"/>
              </w:rPr>
              <w:t>油管、风管及加热管应无裂纹、无泄漏现象</w:t>
            </w:r>
          </w:p>
          <w:p>
            <w:pPr>
              <w:snapToGrid w:val="0"/>
              <w:ind w:left="11" w:hanging="2"/>
              <w:jc w:val="left"/>
              <w:rPr>
                <w:rFonts w:ascii="宋体" w:hAnsi="宋体" w:eastAsia="宋体"/>
              </w:rPr>
            </w:pPr>
            <w:r>
              <w:rPr>
                <w:rFonts w:hint="eastAsia" w:ascii="宋体" w:hAnsi="宋体" w:eastAsia="宋体"/>
              </w:rPr>
              <w:t>盐浴炉：</w:t>
            </w:r>
          </w:p>
          <w:p>
            <w:pPr>
              <w:snapToGrid w:val="0"/>
              <w:ind w:left="11" w:hanging="2"/>
              <w:jc w:val="left"/>
              <w:rPr>
                <w:rFonts w:ascii="宋体" w:hAnsi="宋体" w:eastAsia="宋体"/>
              </w:rPr>
            </w:pPr>
            <w:r>
              <w:rPr>
                <w:rFonts w:hint="eastAsia" w:ascii="宋体" w:hAnsi="宋体" w:eastAsia="宋体"/>
              </w:rPr>
              <w:t>测温仪表、仪器应灵敏可靠、电气设备接地应完好、正确</w:t>
            </w:r>
          </w:p>
          <w:p>
            <w:pPr>
              <w:snapToGrid w:val="0"/>
              <w:ind w:left="11" w:hanging="2"/>
              <w:jc w:val="left"/>
              <w:rPr>
                <w:rFonts w:ascii="宋体" w:hAnsi="宋体" w:eastAsia="宋体"/>
              </w:rPr>
            </w:pPr>
            <w:r>
              <w:rPr>
                <w:rFonts w:hint="eastAsia" w:ascii="宋体" w:hAnsi="宋体" w:eastAsia="宋体"/>
              </w:rPr>
              <w:t>箱式电阻炉：</w:t>
            </w:r>
          </w:p>
          <w:p>
            <w:pPr>
              <w:snapToGrid w:val="0"/>
              <w:ind w:left="11" w:hanging="2"/>
              <w:jc w:val="left"/>
              <w:rPr>
                <w:rFonts w:ascii="宋体" w:hAnsi="宋体" w:eastAsia="宋体"/>
              </w:rPr>
            </w:pPr>
            <w:r>
              <w:rPr>
                <w:rFonts w:hint="eastAsia" w:ascii="宋体" w:hAnsi="宋体" w:eastAsia="宋体"/>
              </w:rPr>
              <w:t>测温仪表应灵敏可靠、电阻丝应完好，电器设备接地及防护罩应完好无损</w:t>
            </w:r>
          </w:p>
          <w:p>
            <w:pPr>
              <w:snapToGrid w:val="0"/>
              <w:ind w:left="11" w:hanging="2"/>
              <w:jc w:val="left"/>
              <w:rPr>
                <w:rFonts w:ascii="宋体" w:hAnsi="宋体" w:eastAsia="宋体"/>
              </w:rPr>
            </w:pPr>
            <w:r>
              <w:rPr>
                <w:rFonts w:hint="eastAsia" w:ascii="宋体" w:hAnsi="宋体" w:eastAsia="宋体"/>
              </w:rPr>
              <w:t>燃油反射炉：</w:t>
            </w:r>
          </w:p>
          <w:p>
            <w:pPr>
              <w:snapToGrid w:val="0"/>
              <w:ind w:left="11" w:hanging="2"/>
              <w:jc w:val="left"/>
              <w:rPr>
                <w:rFonts w:ascii="宋体" w:hAnsi="宋体" w:eastAsia="宋体"/>
              </w:rPr>
            </w:pPr>
            <w:r>
              <w:rPr>
                <w:rFonts w:hint="eastAsia" w:ascii="宋体" w:hAnsi="宋体" w:eastAsia="宋体"/>
              </w:rPr>
              <w:t>风管、油管应保持畅通，油温、风压及测温仪表应保持正常</w:t>
            </w:r>
          </w:p>
          <w:p>
            <w:pPr>
              <w:snapToGrid w:val="0"/>
              <w:ind w:left="11" w:hanging="2"/>
              <w:jc w:val="left"/>
              <w:rPr>
                <w:rFonts w:ascii="宋体" w:hAnsi="宋体" w:eastAsia="宋体"/>
              </w:rPr>
            </w:pPr>
            <w:r>
              <w:rPr>
                <w:rFonts w:hint="eastAsia" w:ascii="宋体" w:hAnsi="宋体" w:eastAsia="宋体"/>
              </w:rPr>
              <w:t>气体渗碳炉：</w:t>
            </w:r>
          </w:p>
          <w:p>
            <w:pPr>
              <w:snapToGrid w:val="0"/>
              <w:jc w:val="left"/>
              <w:rPr>
                <w:rFonts w:ascii="宋体" w:hAnsi="宋体" w:eastAsia="宋体"/>
              </w:rPr>
            </w:pPr>
            <w:r>
              <w:rPr>
                <w:rFonts w:hint="eastAsia" w:ascii="宋体" w:hAnsi="宋体" w:eastAsia="宋体"/>
              </w:rPr>
              <w:t>炉盖升降机构应保持正常，风扇转动平稳，冷却水管应无堵塞，输油管道应畅通，无渗漏，排气管，漏油器必须畅通</w:t>
            </w:r>
          </w:p>
          <w:p>
            <w:pPr>
              <w:snapToGrid w:val="0"/>
              <w:ind w:left="-85"/>
              <w:jc w:val="left"/>
              <w:rPr>
                <w:rFonts w:ascii="宋体" w:hAnsi="宋体" w:eastAsia="宋体"/>
              </w:rPr>
            </w:pPr>
            <w:r>
              <w:rPr>
                <w:rFonts w:hint="eastAsia" w:ascii="宋体" w:hAnsi="宋体" w:eastAsia="宋体"/>
              </w:rPr>
              <w:t>气体氮化炉：</w:t>
            </w:r>
          </w:p>
          <w:p>
            <w:pPr>
              <w:snapToGrid w:val="0"/>
              <w:jc w:val="left"/>
              <w:rPr>
                <w:rFonts w:ascii="宋体" w:hAnsi="宋体" w:eastAsia="宋体"/>
              </w:rPr>
            </w:pPr>
            <w:r>
              <w:rPr>
                <w:rFonts w:hint="eastAsia" w:ascii="宋体" w:hAnsi="宋体" w:eastAsia="宋体"/>
              </w:rPr>
              <w:t>氨气管道、炉盖应无泄漏，氨气瓶严禁靠近热源、电源或强日光曝晒</w:t>
            </w:r>
          </w:p>
        </w:tc>
        <w:tc>
          <w:tcPr>
            <w:tcW w:w="39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p>
            <w:pPr>
              <w:jc w:val="center"/>
              <w:rPr>
                <w:rFonts w:ascii="宋体" w:hAnsi="宋体" w:eastAsia="宋体"/>
              </w:rPr>
            </w:pPr>
          </w:p>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0"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0" w:type="auto"/>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p>
        </w:tc>
      </w:tr>
    </w:tbl>
    <w:p>
      <w:pPr>
        <w:rPr>
          <w:rFonts w:ascii="宋体" w:hAnsi="宋体" w:eastAsia="宋体"/>
        </w:rPr>
      </w:pPr>
    </w:p>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厂内机动车辆考评检查表</w:t>
      </w:r>
    </w:p>
    <w:p>
      <w:pPr>
        <w:snapToGrid w:val="0"/>
        <w:jc w:val="center"/>
        <w:rPr>
          <w:rFonts w:ascii="宋体" w:hAnsi="宋体" w:eastAsia="宋体"/>
        </w:rPr>
      </w:pPr>
    </w:p>
    <w:p>
      <w:pPr>
        <w:snapToGrid w:val="0"/>
        <w:jc w:val="center"/>
        <w:rPr>
          <w:rFonts w:ascii="宋体" w:hAnsi="宋体" w:eastAsia="宋体"/>
        </w:rPr>
      </w:pPr>
      <w:r>
        <w:rPr>
          <w:rFonts w:hint="eastAsia" w:ascii="宋体" w:hAnsi="宋体" w:eastAsia="宋体"/>
        </w:rPr>
        <w:t>No.221</w:t>
      </w:r>
    </w:p>
    <w:tbl>
      <w:tblPr>
        <w:tblStyle w:val="18"/>
        <w:tblW w:w="0" w:type="auto"/>
        <w:tblInd w:w="-121"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60"/>
        <w:gridCol w:w="3903"/>
        <w:gridCol w:w="1946"/>
        <w:gridCol w:w="811"/>
        <w:gridCol w:w="811"/>
        <w:gridCol w:w="5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序号</w:t>
            </w:r>
          </w:p>
        </w:tc>
        <w:tc>
          <w:tcPr>
            <w:tcW w:w="390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考评内容</w:t>
            </w:r>
          </w:p>
        </w:tc>
        <w:tc>
          <w:tcPr>
            <w:tcW w:w="194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考评说明</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应得分</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实得分</w:t>
            </w: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车辆整洁、资料齐全</w:t>
            </w:r>
          </w:p>
        </w:tc>
        <w:tc>
          <w:tcPr>
            <w:tcW w:w="1946" w:type="dxa"/>
            <w:vMerge w:val="restart"/>
            <w:tcBorders>
              <w:top w:val="single" w:color="000000" w:sz="6" w:space="0"/>
              <w:left w:val="single" w:color="000000" w:sz="6" w:space="0"/>
              <w:bottom w:val="single" w:color="000000" w:sz="6" w:space="0"/>
              <w:right w:val="single" w:color="000000" w:sz="6" w:space="0"/>
            </w:tcBorders>
            <w:vAlign w:val="center"/>
          </w:tcPr>
          <w:p>
            <w:pPr>
              <w:snapToGrid w:val="0"/>
              <w:rPr>
                <w:rFonts w:ascii="宋体" w:hAnsi="宋体" w:eastAsia="宋体"/>
              </w:rPr>
            </w:pPr>
            <w:r>
              <w:rPr>
                <w:rFonts w:hint="eastAsia" w:ascii="宋体" w:hAnsi="宋体" w:eastAsia="宋体"/>
              </w:rPr>
              <w:t>任意一条不合格者，则判该台为不合格。</w:t>
            </w: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73600" behindDoc="0" locked="0" layoutInCell="1" allowOverlap="1">
                  <wp:simplePos x="0" y="0"/>
                  <wp:positionH relativeFrom="page">
                    <wp:posOffset>88900</wp:posOffset>
                  </wp:positionH>
                  <wp:positionV relativeFrom="page">
                    <wp:posOffset>537845</wp:posOffset>
                  </wp:positionV>
                  <wp:extent cx="1065530" cy="266065"/>
                  <wp:effectExtent l="0" t="0" r="0" b="63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7">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hint="eastAsia" w:ascii="宋体" w:hAnsi="宋体" w:eastAsia="宋体"/>
              </w:rPr>
              <w:t>0.50</w:t>
            </w:r>
            <w:r>
              <w:rPr>
                <w:rFonts w:ascii="宋体" w:hAnsi="宋体" w:eastAsia="宋体"/>
              </w:rPr>
              <w:t>×</w:t>
            </w:r>
            <w:r>
              <w:rPr>
                <w:rFonts w:hint="eastAsia" w:ascii="宋体" w:hAnsi="宋体" w:eastAsia="宋体"/>
              </w:rPr>
              <w:t>100</w:t>
            </w:r>
          </w:p>
        </w:tc>
        <w:tc>
          <w:tcPr>
            <w:tcW w:w="811"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811"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动力系统运转平稳，线路、管路无漏电、漏水、漏油</w:t>
            </w:r>
          </w:p>
        </w:tc>
        <w:tc>
          <w:tcPr>
            <w:tcW w:w="194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灯光电气部分完好，仪表、照明、信号及各附属安全装置性能良好</w:t>
            </w:r>
          </w:p>
        </w:tc>
        <w:tc>
          <w:tcPr>
            <w:tcW w:w="194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传动系统运转平稳</w:t>
            </w:r>
          </w:p>
        </w:tc>
        <w:tc>
          <w:tcPr>
            <w:tcW w:w="194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行驶系统连接紧固，轮胎无损伤</w:t>
            </w:r>
          </w:p>
        </w:tc>
        <w:tc>
          <w:tcPr>
            <w:tcW w:w="194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转向系统轻便灵活</w:t>
            </w:r>
          </w:p>
        </w:tc>
        <w:tc>
          <w:tcPr>
            <w:tcW w:w="194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23" w:hRule="atLeast"/>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制动系统安全有效，制动距离符合要求</w:t>
            </w:r>
          </w:p>
        </w:tc>
        <w:tc>
          <w:tcPr>
            <w:tcW w:w="194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23" w:hRule="atLeast"/>
        </w:trPr>
        <w:tc>
          <w:tcPr>
            <w:tcW w:w="6609" w:type="dxa"/>
            <w:gridSpan w:val="3"/>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rPr>
          <w:rFonts w:ascii="宋体" w:hAnsi="宋体" w:eastAsia="宋体"/>
        </w:rPr>
      </w:pPr>
    </w:p>
    <w:p>
      <w:pPr>
        <w:snapToGrid w:val="0"/>
        <w:jc w:val="center"/>
        <w:rPr>
          <w:rFonts w:ascii="宋体" w:hAnsi="宋体" w:eastAsia="宋体"/>
        </w:rPr>
      </w:pPr>
    </w:p>
    <w:p>
      <w:pPr>
        <w:snapToGrid w:val="0"/>
        <w:jc w:val="center"/>
        <w:rPr>
          <w:rFonts w:ascii="宋体" w:hAnsi="宋体" w:eastAsia="宋体"/>
          <w:bCs/>
        </w:rPr>
      </w:pPr>
      <w:r>
        <w:rPr>
          <w:rFonts w:hint="eastAsia" w:ascii="宋体" w:hAnsi="宋体" w:eastAsia="宋体"/>
          <w:bCs/>
        </w:rPr>
        <w:t>运输（输送）机械考评检查表</w:t>
      </w:r>
    </w:p>
    <w:p>
      <w:pPr>
        <w:snapToGrid w:val="0"/>
        <w:ind w:firstLine="6837"/>
        <w:rPr>
          <w:rFonts w:ascii="宋体" w:hAnsi="宋体" w:eastAsia="宋体"/>
        </w:rPr>
      </w:pPr>
      <w:r>
        <w:rPr>
          <w:rFonts w:hint="eastAsia" w:ascii="宋体" w:hAnsi="宋体" w:eastAsia="宋体"/>
        </w:rPr>
        <w:t xml:space="preserve">             No.222</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3954"/>
        <w:gridCol w:w="1969"/>
        <w:gridCol w:w="743"/>
        <w:gridCol w:w="743"/>
        <w:gridCol w:w="6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序号</w:t>
            </w:r>
          </w:p>
        </w:tc>
        <w:tc>
          <w:tcPr>
            <w:tcW w:w="395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考评内容</w:t>
            </w:r>
          </w:p>
        </w:tc>
        <w:tc>
          <w:tcPr>
            <w:tcW w:w="196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考评说明</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应得分</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实得分</w:t>
            </w:r>
          </w:p>
        </w:tc>
        <w:tc>
          <w:tcPr>
            <w:tcW w:w="62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3954"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机械传动部位防护装置齐全可靠</w:t>
            </w:r>
          </w:p>
        </w:tc>
        <w:tc>
          <w:tcPr>
            <w:tcW w:w="1969" w:type="dxa"/>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一处不合格扣该项目应得分值，多个运输（输送）机械取平均值。</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2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3954"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操作岗位和每隔20米左右应设置相应的紧急开关，且灵敏可靠</w:t>
            </w:r>
          </w:p>
        </w:tc>
        <w:tc>
          <w:tcPr>
            <w:tcW w:w="196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2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3954"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各种安全保险装置齐全可靠</w:t>
            </w:r>
          </w:p>
        </w:tc>
        <w:tc>
          <w:tcPr>
            <w:tcW w:w="196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2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3954"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通道、梯台、护网（栏）符合要求</w:t>
            </w:r>
          </w:p>
        </w:tc>
        <w:tc>
          <w:tcPr>
            <w:tcW w:w="196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2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4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3954"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接地（零）线符合要求</w:t>
            </w:r>
          </w:p>
        </w:tc>
        <w:tc>
          <w:tcPr>
            <w:tcW w:w="196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2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3954"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所有启动和停止装置应有明显标志并易于接近，并有必要的预警信号</w:t>
            </w:r>
          </w:p>
        </w:tc>
        <w:tc>
          <w:tcPr>
            <w:tcW w:w="196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2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23"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2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rPr>
        <w:br w:type="page"/>
      </w:r>
      <w:r>
        <w:rPr>
          <w:rFonts w:hint="eastAsia" w:ascii="宋体" w:hAnsi="宋体" w:eastAsia="宋体"/>
        </w:rPr>
        <w:t>变配电系统考评检查表</w:t>
      </w:r>
    </w:p>
    <w:p>
      <w:pPr>
        <w:snapToGrid w:val="0"/>
        <w:jc w:val="center"/>
        <w:rPr>
          <w:rFonts w:ascii="宋体" w:hAnsi="宋体" w:eastAsia="宋体"/>
        </w:rPr>
      </w:pPr>
      <w:r>
        <w:rPr>
          <w:rFonts w:hint="eastAsia" w:ascii="宋体" w:hAnsi="宋体" w:eastAsia="宋体"/>
        </w:rPr>
        <w:t>No.223</w:t>
      </w:r>
    </w:p>
    <w:tbl>
      <w:tblPr>
        <w:tblStyle w:val="18"/>
        <w:tblW w:w="5000"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805"/>
        <w:gridCol w:w="1344"/>
        <w:gridCol w:w="6917"/>
        <w:gridCol w:w="1593"/>
        <w:gridCol w:w="1224"/>
        <w:gridCol w:w="1224"/>
        <w:gridCol w:w="86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5" w:hRule="atLeast"/>
        </w:trPr>
        <w:tc>
          <w:tcPr>
            <w:tcW w:w="28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序号</w:t>
            </w:r>
          </w:p>
        </w:tc>
        <w:tc>
          <w:tcPr>
            <w:tcW w:w="2956" w:type="pct"/>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考评内容</w:t>
            </w:r>
          </w:p>
        </w:tc>
        <w:tc>
          <w:tcPr>
            <w:tcW w:w="57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考评说明</w:t>
            </w:r>
          </w:p>
        </w:tc>
        <w:tc>
          <w:tcPr>
            <w:tcW w:w="43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应得分</w:t>
            </w:r>
          </w:p>
        </w:tc>
        <w:tc>
          <w:tcPr>
            <w:tcW w:w="43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实得分</w:t>
            </w:r>
          </w:p>
        </w:tc>
        <w:tc>
          <w:tcPr>
            <w:tcW w:w="31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81" w:type="pct"/>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变配电站环境</w:t>
            </w:r>
          </w:p>
        </w:tc>
        <w:tc>
          <w:tcPr>
            <w:tcW w:w="2475" w:type="pct"/>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与其它建筑物间有足够的安全消防通道</w:t>
            </w:r>
          </w:p>
        </w:tc>
        <w:tc>
          <w:tcPr>
            <w:tcW w:w="570" w:type="pct"/>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一处不合格扣该项目应得分值，多套变配电系统取平均值。</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w:t>
            </w:r>
          </w:p>
        </w:tc>
        <w:tc>
          <w:tcPr>
            <w:tcW w:w="43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与爆炸危险场所、有腐蚀性场所有足够的间距</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w:t>
            </w:r>
          </w:p>
        </w:tc>
        <w:tc>
          <w:tcPr>
            <w:tcW w:w="43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地势不应低洼，防止雨后积水</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w:t>
            </w:r>
          </w:p>
        </w:tc>
        <w:tc>
          <w:tcPr>
            <w:tcW w:w="43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应设有100％变压器油量的贮油池或排油设施</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w:t>
            </w:r>
          </w:p>
        </w:tc>
        <w:tc>
          <w:tcPr>
            <w:tcW w:w="43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变配电间门应向外开，高压室（间）门应向低压间开，相邻配电室门应双向开</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w:t>
            </w:r>
          </w:p>
        </w:tc>
        <w:tc>
          <w:tcPr>
            <w:tcW w:w="43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门、窗（高压侧）应装设孔小于10</w:t>
            </w:r>
            <w:r>
              <w:rPr>
                <w:rFonts w:ascii="宋体" w:hAnsi="宋体" w:eastAsia="宋体"/>
              </w:rPr>
              <w:t>×</w:t>
            </w:r>
            <w:r>
              <w:rPr>
                <w:rFonts w:hint="eastAsia" w:ascii="宋体" w:hAnsi="宋体" w:eastAsia="宋体"/>
              </w:rPr>
              <w:t>10mm的金属门窗</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w:t>
            </w:r>
          </w:p>
        </w:tc>
        <w:tc>
          <w:tcPr>
            <w:tcW w:w="43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vAlign w:val="center"/>
          </w:tcPr>
          <w:p>
            <w:pPr>
              <w:jc w:val="left"/>
              <w:rPr>
                <w:rFonts w:ascii="宋体" w:hAnsi="宋体" w:eastAsia="宋体"/>
              </w:rPr>
            </w:pPr>
            <w:r>
              <w:rPr>
                <w:rFonts w:hint="eastAsia" w:ascii="宋体" w:hAnsi="宋体" w:eastAsia="宋体"/>
              </w:rPr>
              <w:t>多层建筑装置可燃油电气设备变配电所应在底层；高层建筑内不宜装置可燃电气设备变配电所</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1.2</w:t>
            </w:r>
          </w:p>
        </w:tc>
        <w:tc>
          <w:tcPr>
            <w:tcW w:w="43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81" w:type="pct"/>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变压器、发电机</w:t>
            </w: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油标油位指示清晰，油色透明无杂质，变压器油有定期绝缘测试报告，且不漏油</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2</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油温指示清晰，温度低于85</w:t>
            </w:r>
            <w:r>
              <w:rPr>
                <w:rFonts w:hint="eastAsia" w:ascii="宋体" w:hAnsi="宋体" w:eastAsia="宋体" w:cs="宋体"/>
              </w:rPr>
              <w:t>℃</w:t>
            </w:r>
            <w:r>
              <w:rPr>
                <w:rFonts w:hint="eastAsia" w:ascii="宋体" w:hAnsi="宋体" w:eastAsia="宋体"/>
              </w:rPr>
              <w:t>，冷却设备完好，发电机工作温度符合要求</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2</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绝缘和接地故障保护完好可靠，有定期测试资料</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4</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瓷瓶、套管清洁，无裂纹或放电痕迹</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2</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变压器、发电机运行过程中内部无异常响声或放电声</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2.8</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应有符合规定的警示标志和遮拦</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1.2</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481" w:type="pct"/>
            <w:vMerge w:val="restart"/>
            <w:tcBorders>
              <w:top w:val="single" w:color="000000" w:sz="6" w:space="0"/>
              <w:left w:val="single" w:color="000000" w:sz="6" w:space="0"/>
              <w:bottom w:val="single" w:color="000000" w:sz="6" w:space="0"/>
              <w:right w:val="single" w:color="000000" w:sz="6" w:space="0"/>
            </w:tcBorders>
            <w:vAlign w:val="center"/>
          </w:tcPr>
          <w:p>
            <w:pPr>
              <w:snapToGrid w:val="0"/>
              <w:ind w:left="-1"/>
              <w:textAlignment w:val="top"/>
              <w:rPr>
                <w:rFonts w:ascii="宋体" w:hAnsi="宋体" w:eastAsia="宋体"/>
              </w:rPr>
            </w:pPr>
            <w:r>
              <w:rPr>
                <w:rFonts w:hint="eastAsia" w:ascii="宋体" w:hAnsi="宋体" w:eastAsia="宋体"/>
              </w:rPr>
              <w:t>高低压配电间、电容器间控制装置</w:t>
            </w: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所有的瓷瓶、套管、绝缘子应清洁无裂纹</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所有的母线应整齐清洁，接点接触良好，母线温度变化应低于70</w:t>
            </w:r>
            <w:r>
              <w:rPr>
                <w:rFonts w:hint="eastAsia" w:ascii="宋体" w:hAnsi="宋体" w:eastAsia="宋体" w:cs="宋体"/>
              </w:rPr>
              <w:t>℃</w:t>
            </w:r>
            <w:r>
              <w:rPr>
                <w:rFonts w:hint="eastAsia" w:ascii="宋体" w:hAnsi="宋体" w:eastAsia="宋体"/>
              </w:rPr>
              <w:t>，相序标志明显，连接可靠</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各类电缆及高压架空线路敷设应符合安装规程，电缆头外表面清洁无漏油，接地可靠</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2</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断路器应为国家许可生产厂的合格产品，有定期维修检测记录，油开关油位正常，油色透明无杂质，无漏油，渗油现象</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4.8</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操纵机构应为国家许可生产厂的合格产品，有定期维修检验记录，操纵灵活，联锁可靠，脱扣保护合理。双电源供电或自有发电必须加装联锁装置</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4</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所有空气开关灭弧罩应完整，触头平整</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电力电容器外壳无膨胀，温升符合要求，无漏油现象</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接地故障保护可靠，并有定期试验记录</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2</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各种安全用具应完好可靠，有定期检测资料</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2</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288"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81"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2475" w:type="pc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变配电间内各种通道应符合安全要求，应有规定的警示标志及工作标志</w:t>
            </w:r>
          </w:p>
        </w:tc>
        <w:tc>
          <w:tcPr>
            <w:tcW w:w="570" w:type="pct"/>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2</w:t>
            </w:r>
          </w:p>
        </w:tc>
        <w:tc>
          <w:tcPr>
            <w:tcW w:w="438"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23" w:hRule="atLeast"/>
        </w:trPr>
        <w:tc>
          <w:tcPr>
            <w:tcW w:w="28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526" w:type="pct"/>
            <w:gridSpan w:val="3"/>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43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40</w:t>
            </w:r>
          </w:p>
        </w:tc>
        <w:tc>
          <w:tcPr>
            <w:tcW w:w="438"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310" w:type="pc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rPr>
          <w:rFonts w:ascii="宋体" w:hAnsi="宋体" w:eastAsia="宋体"/>
          <w:b/>
        </w:rPr>
      </w:pPr>
    </w:p>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低压电气线路（固定线路）考评检查表</w:t>
      </w:r>
    </w:p>
    <w:p>
      <w:pPr>
        <w:snapToGrid w:val="0"/>
        <w:ind w:firstLine="6837"/>
        <w:rPr>
          <w:rFonts w:ascii="宋体" w:hAnsi="宋体" w:eastAsia="宋体"/>
        </w:rPr>
      </w:pPr>
      <w:r>
        <w:rPr>
          <w:rFonts w:hint="eastAsia" w:ascii="宋体" w:hAnsi="宋体" w:eastAsia="宋体"/>
        </w:rPr>
        <w:t xml:space="preserve">         No.224－1</w:t>
      </w:r>
    </w:p>
    <w:p>
      <w:pP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480"/>
        <w:gridCol w:w="5426"/>
        <w:gridCol w:w="6250"/>
        <w:gridCol w:w="720"/>
        <w:gridCol w:w="704"/>
        <w:gridCol w:w="4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6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线路的安全距离符合要求</w:t>
            </w:r>
          </w:p>
        </w:tc>
        <w:tc>
          <w:tcPr>
            <w:tcW w:w="0" w:type="auto"/>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一处不合格扣该项目应得分值，得分低于3.75分者为不合格。</w:t>
            </w:r>
          </w:p>
          <w:p>
            <w:pPr>
              <w:snapToGrid w:val="0"/>
              <w:rPr>
                <w:rFonts w:ascii="宋体" w:hAnsi="宋体" w:eastAsia="宋体"/>
              </w:rPr>
            </w:pPr>
            <w:r>
              <w:rPr>
                <w:rFonts w:hint="eastAsia" w:ascii="宋体" w:hAnsi="宋体" w:eastAsia="宋体"/>
              </w:rPr>
              <w:t>实 得 分 ＝</w:t>
            </w:r>
          </w:p>
          <w:p>
            <w:pPr>
              <w:snapToGrid w:val="0"/>
              <w:rPr>
                <w:rFonts w:ascii="宋体" w:hAnsi="宋体" w:eastAsia="宋体"/>
              </w:rPr>
            </w:pPr>
            <w:r>
              <w:rPr>
                <w:rFonts w:ascii="宋体" w:hAnsi="宋体" w:eastAsia="宋体"/>
              </w:rPr>
              <w:drawing>
                <wp:anchor distT="0" distB="0" distL="0" distR="0" simplePos="0" relativeHeight="251674624" behindDoc="0" locked="0" layoutInCell="1" allowOverlap="1">
                  <wp:simplePos x="0" y="0"/>
                  <wp:positionH relativeFrom="page">
                    <wp:posOffset>139065</wp:posOffset>
                  </wp:positionH>
                  <wp:positionV relativeFrom="page">
                    <wp:posOffset>1042670</wp:posOffset>
                  </wp:positionV>
                  <wp:extent cx="870585" cy="266065"/>
                  <wp:effectExtent l="0" t="0" r="0" b="63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5">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870585" cy="266065"/>
                          </a:xfrm>
                          <a:prstGeom prst="rect">
                            <a:avLst/>
                          </a:prstGeom>
                          <a:noFill/>
                          <a:ln>
                            <a:noFill/>
                          </a:ln>
                        </pic:spPr>
                      </pic:pic>
                    </a:graphicData>
                  </a:graphic>
                </wp:anchor>
              </w:drawing>
            </w:r>
            <w:r>
              <w:rPr>
                <w:rFonts w:hint="eastAsia" w:ascii="宋体" w:hAnsi="宋体" w:eastAsia="宋体"/>
                <w:b/>
              </w:rPr>
              <w:t xml:space="preserve">              </w:t>
            </w:r>
          </w:p>
          <w:p>
            <w:pPr>
              <w:snapToGrid w:val="0"/>
              <w:rPr>
                <w:rFonts w:ascii="宋体" w:hAnsi="宋体" w:eastAsia="宋体"/>
              </w:rPr>
            </w:pPr>
          </w:p>
          <w:p>
            <w:pPr>
              <w:snapToGrid w:val="0"/>
              <w:jc w:val="left"/>
              <w:rPr>
                <w:rFonts w:ascii="宋体" w:hAnsi="宋体" w:eastAsia="宋体"/>
              </w:rPr>
            </w:pPr>
            <w:r>
              <w:rPr>
                <w:rFonts w:hint="eastAsia" w:ascii="宋体" w:hAnsi="宋体" w:eastAsia="宋体"/>
              </w:rPr>
              <w:t>0.18</w:t>
            </w:r>
            <w:r>
              <w:rPr>
                <w:rFonts w:ascii="宋体" w:hAnsi="宋体" w:eastAsia="宋体"/>
              </w:rPr>
              <w:t>×</w:t>
            </w:r>
            <w:r>
              <w:rPr>
                <w:rFonts w:hint="eastAsia" w:ascii="宋体" w:hAnsi="宋体" w:eastAsia="宋体"/>
              </w:rPr>
              <w:t>100</w:t>
            </w:r>
            <w:r>
              <w:rPr>
                <w:rFonts w:hint="eastAsia" w:ascii="宋体" w:hAnsi="宋体" w:eastAsia="宋体"/>
                <w:b/>
              </w:rPr>
              <w:t xml:space="preserve">                             </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6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线路的导电性能和机械强度符合要求</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0.75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6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线路的保护装置齐全可靠</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0.75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6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线路绝缘、屏护良好，无发热和渗漏油现象</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0.75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电杆直立、拉线、横担瓷瓶及金属构架等符合安全要求</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6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线路相序、相色正确、标志齐全、清晰</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65"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0" w:type="auto"/>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线路排列整齐、无影响线路安全的障碍物</w:t>
            </w:r>
          </w:p>
        </w:tc>
        <w:tc>
          <w:tcPr>
            <w:tcW w:w="0" w:type="auto"/>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0" w:type="auto"/>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rPr>
          <w:rFonts w:ascii="宋体" w:hAnsi="宋体" w:eastAsia="宋体"/>
        </w:rPr>
      </w:pPr>
    </w:p>
    <w:p>
      <w:pPr>
        <w:snapToGrid w:val="0"/>
        <w:rPr>
          <w:rFonts w:ascii="宋体" w:hAnsi="宋体" w:eastAsia="宋体"/>
        </w:rPr>
      </w:pPr>
    </w:p>
    <w:p>
      <w:pPr>
        <w:snapToGrid w:val="0"/>
        <w:jc w:val="center"/>
        <w:rPr>
          <w:rFonts w:ascii="宋体" w:hAnsi="宋体" w:eastAsia="宋体"/>
          <w:bCs/>
        </w:rPr>
      </w:pPr>
      <w:r>
        <w:rPr>
          <w:rFonts w:hint="eastAsia" w:ascii="宋体" w:hAnsi="宋体" w:eastAsia="宋体"/>
          <w:bCs/>
        </w:rPr>
        <w:t>低压电气线路（临时线路）考评检查表</w:t>
      </w:r>
    </w:p>
    <w:p>
      <w:pPr>
        <w:snapToGrid w:val="0"/>
        <w:ind w:firstLine="6837"/>
        <w:rPr>
          <w:rFonts w:ascii="宋体" w:hAnsi="宋体" w:eastAsia="宋体"/>
        </w:rPr>
      </w:pPr>
      <w:r>
        <w:rPr>
          <w:rFonts w:hint="eastAsia" w:ascii="宋体" w:hAnsi="宋体" w:eastAsia="宋体"/>
        </w:rPr>
        <w:t xml:space="preserve">         No.224－2</w:t>
      </w:r>
    </w:p>
    <w:p>
      <w:pP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4119"/>
        <w:gridCol w:w="1821"/>
        <w:gridCol w:w="743"/>
        <w:gridCol w:w="743"/>
        <w:gridCol w:w="60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411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82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60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要有完备的临时接线装置审批手续，不超期使用</w:t>
            </w:r>
          </w:p>
        </w:tc>
        <w:tc>
          <w:tcPr>
            <w:tcW w:w="1821"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一处不合格扣该项目应得分值，得分低于3.75分者为不合格。</w:t>
            </w:r>
          </w:p>
          <w:p>
            <w:pPr>
              <w:snapToGrid w:val="0"/>
              <w:rPr>
                <w:rFonts w:ascii="宋体" w:hAnsi="宋体" w:eastAsia="宋体"/>
              </w:rPr>
            </w:pPr>
            <w:r>
              <w:rPr>
                <w:rFonts w:ascii="宋体" w:hAnsi="宋体" w:eastAsia="宋体"/>
              </w:rPr>
              <w:drawing>
                <wp:anchor distT="0" distB="0" distL="0" distR="0" simplePos="0" relativeHeight="251675648" behindDoc="0" locked="0" layoutInCell="1" allowOverlap="1">
                  <wp:simplePos x="0" y="0"/>
                  <wp:positionH relativeFrom="page">
                    <wp:posOffset>170180</wp:posOffset>
                  </wp:positionH>
                  <wp:positionV relativeFrom="page">
                    <wp:posOffset>854710</wp:posOffset>
                  </wp:positionV>
                  <wp:extent cx="870585" cy="266065"/>
                  <wp:effectExtent l="0" t="0" r="0" b="63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5">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870585" cy="266065"/>
                          </a:xfrm>
                          <a:prstGeom prst="rect">
                            <a:avLst/>
                          </a:prstGeom>
                          <a:noFill/>
                          <a:ln>
                            <a:noFill/>
                          </a:ln>
                        </pic:spPr>
                      </pic:pic>
                    </a:graphicData>
                  </a:graphic>
                </wp:anchor>
              </w:drawing>
            </w:r>
            <w:r>
              <w:rPr>
                <w:rFonts w:hint="eastAsia" w:ascii="宋体" w:hAnsi="宋体" w:eastAsia="宋体"/>
              </w:rPr>
              <w:t xml:space="preserve">实 得 分 ＝ </w:t>
            </w:r>
          </w:p>
          <w:p>
            <w:pPr>
              <w:snapToGrid w:val="0"/>
              <w:rPr>
                <w:rFonts w:ascii="宋体" w:hAnsi="宋体" w:eastAsia="宋体"/>
              </w:rPr>
            </w:pPr>
          </w:p>
          <w:p>
            <w:pPr>
              <w:snapToGrid w:val="0"/>
              <w:rPr>
                <w:rFonts w:ascii="宋体" w:hAnsi="宋体" w:eastAsia="宋体"/>
              </w:rPr>
            </w:pPr>
          </w:p>
          <w:p>
            <w:pPr>
              <w:snapToGrid w:val="0"/>
              <w:rPr>
                <w:rFonts w:ascii="宋体" w:hAnsi="宋体" w:eastAsia="宋体"/>
              </w:rPr>
            </w:pPr>
            <w:r>
              <w:rPr>
                <w:rFonts w:hint="eastAsia" w:ascii="宋体" w:hAnsi="宋体" w:eastAsia="宋体"/>
              </w:rPr>
              <w:t xml:space="preserve"> 0.18</w:t>
            </w:r>
            <w:r>
              <w:rPr>
                <w:rFonts w:ascii="宋体" w:hAnsi="宋体" w:eastAsia="宋体"/>
              </w:rPr>
              <w:t>×</w:t>
            </w:r>
            <w:r>
              <w:rPr>
                <w:rFonts w:hint="eastAsia" w:ascii="宋体" w:hAnsi="宋体" w:eastAsia="宋体"/>
              </w:rPr>
              <w:t>100</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1.25</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使用绝缘良好，并有与负荷匹配的护套软管</w:t>
            </w:r>
          </w:p>
        </w:tc>
        <w:tc>
          <w:tcPr>
            <w:tcW w:w="182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0.75</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敷设必须符合安全要求</w:t>
            </w:r>
          </w:p>
        </w:tc>
        <w:tc>
          <w:tcPr>
            <w:tcW w:w="182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必须装有总开关控制和漏电保护装置，每一分路应装设与负荷匹配的熔断器</w:t>
            </w:r>
          </w:p>
        </w:tc>
        <w:tc>
          <w:tcPr>
            <w:tcW w:w="182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临时用电设备PE连接可靠</w:t>
            </w:r>
          </w:p>
        </w:tc>
        <w:tc>
          <w:tcPr>
            <w:tcW w:w="182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严禁在有爆炸和火灾危险场所设临时线路</w:t>
            </w:r>
          </w:p>
        </w:tc>
        <w:tc>
          <w:tcPr>
            <w:tcW w:w="1821"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凡在此处设临时线，则判不合格。</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40"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动力（照明）配电箱（柜、板）考评检查表</w:t>
      </w:r>
    </w:p>
    <w:p>
      <w:pPr>
        <w:snapToGrid w:val="0"/>
        <w:ind w:firstLine="6837"/>
        <w:rPr>
          <w:rFonts w:ascii="宋体" w:hAnsi="宋体" w:eastAsia="宋体"/>
        </w:rPr>
      </w:pPr>
      <w:r>
        <w:rPr>
          <w:rFonts w:hint="eastAsia" w:ascii="宋体" w:hAnsi="宋体" w:eastAsia="宋体"/>
        </w:rPr>
        <w:t xml:space="preserve">             No.225</w:t>
      </w:r>
    </w:p>
    <w:p>
      <w:pP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4119"/>
        <w:gridCol w:w="1850"/>
        <w:gridCol w:w="755"/>
        <w:gridCol w:w="755"/>
        <w:gridCol w:w="5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411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8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箱（柜、板）符合作业环境要求</w:t>
            </w:r>
          </w:p>
        </w:tc>
        <w:tc>
          <w:tcPr>
            <w:tcW w:w="1850"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一处不合格扣该项目应得分值，总分低于8分者为不合格。</w:t>
            </w: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77696" behindDoc="0" locked="0" layoutInCell="1" allowOverlap="1">
                  <wp:simplePos x="0" y="0"/>
                  <wp:positionH relativeFrom="page">
                    <wp:posOffset>60325</wp:posOffset>
                  </wp:positionH>
                  <wp:positionV relativeFrom="page">
                    <wp:posOffset>1022350</wp:posOffset>
                  </wp:positionV>
                  <wp:extent cx="1065530" cy="266065"/>
                  <wp:effectExtent l="0" t="0" r="0" b="63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hint="eastAsia" w:ascii="宋体" w:hAnsi="宋体" w:eastAsia="宋体"/>
              </w:rPr>
              <w:t>0.72</w:t>
            </w:r>
            <w:r>
              <w:rPr>
                <w:rFonts w:ascii="宋体" w:hAnsi="宋体" w:eastAsia="宋体"/>
              </w:rPr>
              <w:t>×</w:t>
            </w:r>
            <w:r>
              <w:rPr>
                <w:rFonts w:hint="eastAsia" w:ascii="宋体" w:hAnsi="宋体" w:eastAsia="宋体"/>
              </w:rPr>
              <w:t>100</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箱（柜、板）内外整洁、完好、无杂物、无积水，有足够的操作空间，符合安全规程要求</w:t>
            </w:r>
          </w:p>
        </w:tc>
        <w:tc>
          <w:tcPr>
            <w:tcW w:w="18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箱（柜、板）体PE可靠</w:t>
            </w:r>
          </w:p>
        </w:tc>
        <w:tc>
          <w:tcPr>
            <w:tcW w:w="18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各种电气元件及线路接触良好，连接可靠，无严重发热烧损现象</w:t>
            </w:r>
          </w:p>
        </w:tc>
        <w:tc>
          <w:tcPr>
            <w:tcW w:w="18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箱（柜、板）内插座接线正确，并配有漏电保护器</w:t>
            </w:r>
          </w:p>
        </w:tc>
        <w:tc>
          <w:tcPr>
            <w:tcW w:w="18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保护装置齐全，与负载匹配合理</w:t>
            </w:r>
          </w:p>
        </w:tc>
        <w:tc>
          <w:tcPr>
            <w:tcW w:w="18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外露带电部分屏护完好</w:t>
            </w:r>
          </w:p>
        </w:tc>
        <w:tc>
          <w:tcPr>
            <w:tcW w:w="18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编号、识别标记齐全，醒目</w:t>
            </w:r>
          </w:p>
        </w:tc>
        <w:tc>
          <w:tcPr>
            <w:tcW w:w="18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69"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20</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电网接地系统考评检查表</w:t>
      </w:r>
    </w:p>
    <w:p>
      <w:pPr>
        <w:snapToGrid w:val="0"/>
        <w:ind w:firstLine="6837"/>
        <w:rPr>
          <w:rFonts w:ascii="宋体" w:hAnsi="宋体" w:eastAsia="宋体"/>
        </w:rPr>
      </w:pPr>
      <w:r>
        <w:rPr>
          <w:rFonts w:hint="eastAsia" w:ascii="宋体" w:hAnsi="宋体" w:eastAsia="宋体"/>
        </w:rPr>
        <w:t xml:space="preserve">             No.226</w:t>
      </w:r>
    </w:p>
    <w:p>
      <w:pPr>
        <w:rPr>
          <w:rFonts w:ascii="宋体" w:hAnsi="宋体" w:eastAsia="宋体"/>
        </w:rPr>
      </w:pPr>
    </w:p>
    <w:tbl>
      <w:tblPr>
        <w:tblStyle w:val="18"/>
        <w:tblW w:w="0" w:type="auto"/>
        <w:tblInd w:w="-10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4119"/>
        <w:gridCol w:w="2074"/>
        <w:gridCol w:w="743"/>
        <w:gridCol w:w="743"/>
        <w:gridCol w:w="5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411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20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9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91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电源系统接地制式的运行应满足其结构的整体性，独立性的安全要求</w:t>
            </w:r>
          </w:p>
        </w:tc>
        <w:tc>
          <w:tcPr>
            <w:tcW w:w="2074"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注：TN系统重复接地电阻检测必须与系统的主干PE线或PEN线断开。</w:t>
            </w:r>
          </w:p>
          <w:p>
            <w:pPr>
              <w:snapToGrid w:val="0"/>
              <w:rPr>
                <w:rFonts w:ascii="宋体" w:hAnsi="宋体" w:eastAsia="宋体"/>
              </w:rPr>
            </w:pPr>
            <w:r>
              <w:rPr>
                <w:rFonts w:hint="eastAsia" w:ascii="宋体" w:hAnsi="宋体" w:eastAsia="宋体"/>
              </w:rPr>
              <w:t>在第一条符合要求的情况下，对每一个系统及每一个回路进行考评，按下式计分：</w:t>
            </w: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hint="eastAsia" w:ascii="宋体" w:hAnsi="宋体" w:eastAsia="宋体"/>
              </w:rPr>
              <w:t>15－</w:t>
            </w:r>
          </w:p>
          <w:p>
            <w:pPr>
              <w:snapToGrid w:val="0"/>
              <w:rPr>
                <w:rFonts w:ascii="宋体" w:hAnsi="宋体" w:eastAsia="宋体"/>
              </w:rPr>
            </w:pPr>
            <w:r>
              <w:rPr>
                <w:rFonts w:ascii="宋体" w:hAnsi="宋体" w:eastAsia="宋体"/>
              </w:rPr>
              <w:drawing>
                <wp:anchor distT="0" distB="0" distL="0" distR="0" simplePos="0" relativeHeight="251676672" behindDoc="0" locked="0" layoutInCell="1" allowOverlap="1">
                  <wp:simplePos x="0" y="0"/>
                  <wp:positionH relativeFrom="page">
                    <wp:posOffset>34925</wp:posOffset>
                  </wp:positionH>
                  <wp:positionV relativeFrom="page">
                    <wp:posOffset>1795780</wp:posOffset>
                  </wp:positionV>
                  <wp:extent cx="1263015" cy="296545"/>
                  <wp:effectExtent l="0" t="0" r="0" b="825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7">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263015" cy="29654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ascii="宋体" w:hAnsi="宋体" w:eastAsia="宋体"/>
              </w:rPr>
              <w:t>×</w:t>
            </w:r>
            <w:r>
              <w:rPr>
                <w:rFonts w:hint="eastAsia" w:ascii="宋体" w:hAnsi="宋体" w:eastAsia="宋体"/>
              </w:rPr>
              <w:t>0.54</w:t>
            </w:r>
            <w:r>
              <w:rPr>
                <w:rFonts w:ascii="宋体" w:hAnsi="宋体" w:eastAsia="宋体"/>
              </w:rPr>
              <w:t>×</w:t>
            </w:r>
            <w:r>
              <w:rPr>
                <w:rFonts w:hint="eastAsia" w:ascii="宋体" w:hAnsi="宋体" w:eastAsia="宋体"/>
              </w:rPr>
              <w:t>100</w:t>
            </w:r>
          </w:p>
        </w:tc>
        <w:tc>
          <w:tcPr>
            <w:tcW w:w="743"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743"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0"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91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各接地装置的电阻检测合格，如：TN系统工作接地低于4</w:t>
            </w:r>
            <w:r>
              <w:rPr>
                <w:rFonts w:ascii="宋体" w:hAnsi="宋体" w:eastAsia="宋体"/>
              </w:rPr>
              <w:t>Ω</w:t>
            </w:r>
            <w:r>
              <w:rPr>
                <w:rFonts w:hint="eastAsia" w:ascii="宋体" w:hAnsi="宋体" w:eastAsia="宋体"/>
              </w:rPr>
              <w:t>；重复接地低于10</w:t>
            </w:r>
            <w:r>
              <w:rPr>
                <w:rFonts w:ascii="宋体" w:hAnsi="宋体" w:eastAsia="宋体"/>
              </w:rPr>
              <w:t>Ω</w:t>
            </w:r>
            <w:r>
              <w:rPr>
                <w:rFonts w:hint="eastAsia" w:ascii="宋体" w:hAnsi="宋体" w:eastAsia="宋体"/>
              </w:rPr>
              <w:t>；TT系统工作接地低于4</w:t>
            </w:r>
            <w:r>
              <w:rPr>
                <w:rFonts w:ascii="宋体" w:hAnsi="宋体" w:eastAsia="宋体"/>
              </w:rPr>
              <w:t>Ω</w:t>
            </w:r>
          </w:p>
        </w:tc>
        <w:tc>
          <w:tcPr>
            <w:tcW w:w="20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9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91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TN系统重复接地布设合理</w:t>
            </w:r>
          </w:p>
        </w:tc>
        <w:tc>
          <w:tcPr>
            <w:tcW w:w="20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9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91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接地装置的连接必须保证电气接触可靠。有足够的机械强度，并能防腐蚀，防损伤或者有附加保护措施</w:t>
            </w:r>
          </w:p>
        </w:tc>
        <w:tc>
          <w:tcPr>
            <w:tcW w:w="20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9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91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接地装置编号、标识明晰，定期检测报告有效，资料完整</w:t>
            </w:r>
          </w:p>
        </w:tc>
        <w:tc>
          <w:tcPr>
            <w:tcW w:w="20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9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193"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防雷接地装置考评检查表</w:t>
      </w:r>
    </w:p>
    <w:p>
      <w:pPr>
        <w:snapToGrid w:val="0"/>
        <w:ind w:firstLine="6837"/>
        <w:rPr>
          <w:rFonts w:ascii="宋体" w:hAnsi="宋体" w:eastAsia="宋体"/>
        </w:rPr>
      </w:pPr>
      <w:r>
        <w:rPr>
          <w:rFonts w:hint="eastAsia" w:ascii="宋体" w:hAnsi="宋体" w:eastAsia="宋体"/>
        </w:rPr>
        <w:t xml:space="preserve">             No.227</w:t>
      </w:r>
    </w:p>
    <w:p>
      <w:pPr>
        <w:rPr>
          <w:rFonts w:ascii="宋体" w:hAnsi="宋体" w:eastAsia="宋体"/>
        </w:rPr>
      </w:pPr>
    </w:p>
    <w:tbl>
      <w:tblPr>
        <w:tblStyle w:val="18"/>
        <w:tblW w:w="0" w:type="auto"/>
        <w:tblInd w:w="-11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4119"/>
        <w:gridCol w:w="1903"/>
        <w:gridCol w:w="817"/>
        <w:gridCol w:w="817"/>
        <w:gridCol w:w="59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411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90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9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防雷技术措施须经安全设计与验算，使其保护范围有效</w:t>
            </w:r>
          </w:p>
        </w:tc>
        <w:tc>
          <w:tcPr>
            <w:tcW w:w="1903"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一处不合格扣该项目应得分值，总分低于9分者为不合格。</w:t>
            </w: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hint="eastAsia" w:ascii="宋体" w:hAnsi="宋体" w:eastAsia="宋体"/>
              </w:rPr>
              <w:t>12－</w:t>
            </w:r>
          </w:p>
          <w:p>
            <w:pPr>
              <w:snapToGrid w:val="0"/>
              <w:rPr>
                <w:rFonts w:ascii="宋体" w:hAnsi="宋体" w:eastAsia="宋体"/>
              </w:rPr>
            </w:pPr>
            <w:r>
              <w:rPr>
                <w:rFonts w:ascii="宋体" w:hAnsi="宋体" w:eastAsia="宋体"/>
              </w:rPr>
              <w:drawing>
                <wp:anchor distT="0" distB="0" distL="0" distR="0" simplePos="0" relativeHeight="251679744" behindDoc="0" locked="0" layoutInCell="1" allowOverlap="1">
                  <wp:simplePos x="0" y="0"/>
                  <wp:positionH relativeFrom="page">
                    <wp:posOffset>53340</wp:posOffset>
                  </wp:positionH>
                  <wp:positionV relativeFrom="page">
                    <wp:posOffset>1228090</wp:posOffset>
                  </wp:positionV>
                  <wp:extent cx="1143000" cy="297180"/>
                  <wp:effectExtent l="0" t="0" r="0" b="762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143000" cy="297180"/>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ascii="宋体" w:hAnsi="宋体" w:eastAsia="宋体"/>
              </w:rPr>
              <w:t>×</w:t>
            </w:r>
            <w:r>
              <w:rPr>
                <w:rFonts w:hint="eastAsia" w:ascii="宋体" w:hAnsi="宋体" w:eastAsia="宋体"/>
              </w:rPr>
              <w:t>0.36</w:t>
            </w:r>
            <w:r>
              <w:rPr>
                <w:rFonts w:ascii="宋体" w:hAnsi="宋体" w:eastAsia="宋体"/>
              </w:rPr>
              <w:t>×</w:t>
            </w:r>
            <w:r>
              <w:rPr>
                <w:rFonts w:hint="eastAsia" w:ascii="宋体" w:hAnsi="宋体" w:eastAsia="宋体"/>
              </w:rPr>
              <w:t>100</w:t>
            </w:r>
          </w:p>
          <w:p>
            <w:pPr>
              <w:snapToGrid w:val="0"/>
              <w:rPr>
                <w:rFonts w:ascii="宋体" w:hAnsi="宋体" w:eastAsia="宋体"/>
              </w:rPr>
            </w:pPr>
            <w:r>
              <w:rPr>
                <w:rFonts w:hint="eastAsia" w:ascii="宋体" w:hAnsi="宋体" w:eastAsia="宋体"/>
              </w:rPr>
              <w:t>注：易燃易爆场所及变配电站锅炉房必查，如果有一处不合格，则全项否决。</w:t>
            </w: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1.8</w:t>
            </w: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防雷装置完好；接闪器无损坏，引下线焊接可靠，接地电阻应低于10</w:t>
            </w:r>
            <w:r>
              <w:rPr>
                <w:rFonts w:ascii="宋体" w:hAnsi="宋体" w:eastAsia="宋体"/>
              </w:rPr>
              <w:t>Ω</w:t>
            </w:r>
          </w:p>
        </w:tc>
        <w:tc>
          <w:tcPr>
            <w:tcW w:w="190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独立避雷针系统与其它系统隔离，间距合格</w:t>
            </w:r>
          </w:p>
        </w:tc>
        <w:tc>
          <w:tcPr>
            <w:tcW w:w="190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建筑物、构筑物的防雷应有防反击、侧击等技术措施；与道路或建筑物的出入口有防止跨步电压触电的措施；线路应有防雷电波侵入的技术措施</w:t>
            </w:r>
          </w:p>
        </w:tc>
        <w:tc>
          <w:tcPr>
            <w:tcW w:w="190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1.8</w:t>
            </w: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对防雷区域和防雷装置能定期进行预防性检查、评价和检测，且有关资料齐全有效</w:t>
            </w:r>
          </w:p>
        </w:tc>
        <w:tc>
          <w:tcPr>
            <w:tcW w:w="190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2.4</w:t>
            </w: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8"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22"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8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电焊机考评检查表</w:t>
      </w:r>
    </w:p>
    <w:p>
      <w:pPr>
        <w:snapToGrid w:val="0"/>
        <w:ind w:firstLine="6837"/>
        <w:rPr>
          <w:rFonts w:ascii="宋体" w:hAnsi="宋体" w:eastAsia="宋体"/>
        </w:rPr>
      </w:pPr>
      <w:r>
        <w:rPr>
          <w:rFonts w:hint="eastAsia" w:ascii="宋体" w:hAnsi="宋体" w:eastAsia="宋体"/>
        </w:rPr>
        <w:t xml:space="preserve">             No.228</w:t>
      </w:r>
    </w:p>
    <w:p>
      <w:pP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4119"/>
        <w:gridCol w:w="1770"/>
        <w:gridCol w:w="772"/>
        <w:gridCol w:w="772"/>
        <w:gridCol w:w="60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411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77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77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7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60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88"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电源线、焊接电缆与焊机连接处有可靠屏护</w:t>
            </w:r>
          </w:p>
        </w:tc>
        <w:tc>
          <w:tcPr>
            <w:tcW w:w="1770"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任意一条不合格者，则判该台为不合格。</w:t>
            </w:r>
          </w:p>
          <w:p>
            <w:pPr>
              <w:snapToGrid w:val="0"/>
              <w:rPr>
                <w:rFonts w:ascii="宋体" w:hAnsi="宋体" w:eastAsia="宋体"/>
              </w:rPr>
            </w:pP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78720" behindDoc="0" locked="0" layoutInCell="1" allowOverlap="1">
                  <wp:simplePos x="0" y="0"/>
                  <wp:positionH relativeFrom="page">
                    <wp:posOffset>60325</wp:posOffset>
                  </wp:positionH>
                  <wp:positionV relativeFrom="page">
                    <wp:posOffset>953135</wp:posOffset>
                  </wp:positionV>
                  <wp:extent cx="996950" cy="266065"/>
                  <wp:effectExtent l="0" t="0" r="0" b="63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9">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p>
          <w:p>
            <w:pPr>
              <w:snapToGrid w:val="0"/>
              <w:rPr>
                <w:rFonts w:ascii="宋体" w:hAnsi="宋体" w:eastAsia="宋体"/>
              </w:rPr>
            </w:pPr>
            <w:r>
              <w:rPr>
                <w:rFonts w:hint="eastAsia" w:ascii="宋体" w:hAnsi="宋体" w:eastAsia="宋体"/>
              </w:rPr>
              <w:t>0.30</w:t>
            </w:r>
            <w:r>
              <w:rPr>
                <w:rFonts w:ascii="宋体" w:hAnsi="宋体" w:eastAsia="宋体"/>
              </w:rPr>
              <w:t>×</w:t>
            </w:r>
            <w:r>
              <w:rPr>
                <w:rFonts w:hint="eastAsia" w:ascii="宋体" w:hAnsi="宋体" w:eastAsia="宋体"/>
              </w:rPr>
              <w:t>100</w:t>
            </w:r>
          </w:p>
        </w:tc>
        <w:tc>
          <w:tcPr>
            <w:tcW w:w="772"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772"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1"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88"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焊机外壳PE线接线正确，连接可靠</w:t>
            </w:r>
          </w:p>
        </w:tc>
        <w:tc>
          <w:tcPr>
            <w:tcW w:w="177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7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焊机一、二次绕组，绕组与外壳间绝缘电阻值不少于1兆欧</w:t>
            </w:r>
          </w:p>
        </w:tc>
        <w:tc>
          <w:tcPr>
            <w:tcW w:w="177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18"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焊机一次侧电源线长度不超过3米，且不得拖地或跨越通道使用</w:t>
            </w:r>
          </w:p>
        </w:tc>
        <w:tc>
          <w:tcPr>
            <w:tcW w:w="177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88"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焊机二次线连接良好，接头不超过3个</w:t>
            </w:r>
          </w:p>
        </w:tc>
        <w:tc>
          <w:tcPr>
            <w:tcW w:w="177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88"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焊钳夹紧力好，绝缘可靠，隔热层完好</w:t>
            </w:r>
          </w:p>
        </w:tc>
        <w:tc>
          <w:tcPr>
            <w:tcW w:w="177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62"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411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焊机使用场所清洁，无严重粉尘，周围无易燃易爆物</w:t>
            </w:r>
          </w:p>
        </w:tc>
        <w:tc>
          <w:tcPr>
            <w:tcW w:w="177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7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2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889"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7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77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手持电动工具考评检查表</w:t>
      </w:r>
    </w:p>
    <w:p>
      <w:pPr>
        <w:snapToGrid w:val="0"/>
        <w:ind w:firstLine="6837"/>
        <w:rPr>
          <w:rFonts w:ascii="宋体" w:hAnsi="宋体" w:eastAsia="宋体"/>
        </w:rPr>
      </w:pPr>
      <w:r>
        <w:rPr>
          <w:rFonts w:hint="eastAsia" w:ascii="宋体" w:hAnsi="宋体" w:eastAsia="宋体"/>
        </w:rPr>
        <w:t xml:space="preserve">             No.229</w:t>
      </w:r>
    </w:p>
    <w:p>
      <w:pP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49"/>
        <w:gridCol w:w="3926"/>
        <w:gridCol w:w="1991"/>
        <w:gridCol w:w="766"/>
        <w:gridCol w:w="800"/>
        <w:gridCol w:w="5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4"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92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99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919"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392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必须按作业环境的要求，选用手持电动工具。使用</w:t>
            </w:r>
            <w:r>
              <w:rPr>
                <w:rFonts w:hint="eastAsia" w:ascii="宋体" w:hAnsi="宋体" w:eastAsia="宋体" w:cs="宋体"/>
              </w:rPr>
              <w:t>Ⅰ</w:t>
            </w:r>
            <w:r>
              <w:rPr>
                <w:rFonts w:hint="eastAsia" w:ascii="宋体" w:hAnsi="宋体" w:eastAsia="宋体"/>
              </w:rPr>
              <w:t>类手持电动工具应配有漏电保护装置，PE线连接可靠。</w:t>
            </w:r>
          </w:p>
        </w:tc>
        <w:tc>
          <w:tcPr>
            <w:tcW w:w="1991"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任意一条不合格者，则判该台为不合格。</w:t>
            </w:r>
          </w:p>
          <w:p>
            <w:pPr>
              <w:snapToGrid w:val="0"/>
              <w:rPr>
                <w:rFonts w:ascii="宋体" w:hAnsi="宋体" w:eastAsia="宋体"/>
              </w:rPr>
            </w:pP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81792" behindDoc="0" locked="0" layoutInCell="1" allowOverlap="1">
                  <wp:simplePos x="0" y="0"/>
                  <wp:positionH relativeFrom="page">
                    <wp:posOffset>73660</wp:posOffset>
                  </wp:positionH>
                  <wp:positionV relativeFrom="page">
                    <wp:posOffset>866775</wp:posOffset>
                  </wp:positionV>
                  <wp:extent cx="1065530" cy="266065"/>
                  <wp:effectExtent l="0" t="0" r="1270" b="63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0">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p>
          <w:p>
            <w:pPr>
              <w:snapToGrid w:val="0"/>
              <w:rPr>
                <w:rFonts w:ascii="宋体" w:hAnsi="宋体" w:eastAsia="宋体"/>
              </w:rPr>
            </w:pPr>
            <w:r>
              <w:rPr>
                <w:rFonts w:hint="eastAsia" w:ascii="宋体" w:hAnsi="宋体" w:eastAsia="宋体"/>
              </w:rPr>
              <w:t>0.36</w:t>
            </w:r>
            <w:r>
              <w:rPr>
                <w:rFonts w:ascii="宋体" w:hAnsi="宋体" w:eastAsia="宋体"/>
              </w:rPr>
              <w:t>×</w:t>
            </w:r>
            <w:r>
              <w:rPr>
                <w:rFonts w:hint="eastAsia" w:ascii="宋体" w:hAnsi="宋体" w:eastAsia="宋体"/>
              </w:rPr>
              <w:t>100</w:t>
            </w:r>
          </w:p>
          <w:p>
            <w:pPr>
              <w:snapToGrid w:val="0"/>
              <w:rPr>
                <w:rFonts w:ascii="宋体" w:hAnsi="宋体" w:eastAsia="宋体"/>
              </w:rPr>
            </w:pPr>
          </w:p>
          <w:p>
            <w:pPr>
              <w:snapToGrid w:val="0"/>
              <w:rPr>
                <w:rFonts w:ascii="宋体" w:hAnsi="宋体" w:eastAsia="宋体"/>
              </w:rPr>
            </w:pPr>
            <w:r>
              <w:rPr>
                <w:rFonts w:hint="eastAsia" w:ascii="宋体" w:hAnsi="宋体" w:eastAsia="宋体"/>
              </w:rPr>
              <w:t>注：绝缘电阻以企业测量记录为依据，现场进行抽测。</w:t>
            </w:r>
          </w:p>
        </w:tc>
        <w:tc>
          <w:tcPr>
            <w:tcW w:w="766"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800"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1231"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3926" w:type="dxa"/>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绝缘电阻符合要求，有定期测量记录</w:t>
            </w:r>
          </w:p>
          <w:p>
            <w:pPr>
              <w:snapToGrid w:val="0"/>
              <w:ind w:firstLine="317"/>
              <w:rPr>
                <w:rFonts w:ascii="宋体" w:hAnsi="宋体" w:eastAsia="宋体"/>
              </w:rPr>
            </w:pPr>
            <w:r>
              <w:rPr>
                <w:rFonts w:hint="eastAsia" w:ascii="宋体" w:hAnsi="宋体" w:eastAsia="宋体" w:cs="宋体"/>
              </w:rPr>
              <w:t>Ⅰ</w:t>
            </w:r>
            <w:r>
              <w:rPr>
                <w:rFonts w:hint="eastAsia" w:ascii="宋体" w:hAnsi="宋体" w:eastAsia="宋体"/>
              </w:rPr>
              <w:t>类电动工具不小于2兆欧</w:t>
            </w:r>
          </w:p>
          <w:p>
            <w:pPr>
              <w:snapToGrid w:val="0"/>
              <w:ind w:firstLine="317"/>
              <w:rPr>
                <w:rFonts w:ascii="宋体" w:hAnsi="宋体" w:eastAsia="宋体"/>
              </w:rPr>
            </w:pPr>
            <w:r>
              <w:rPr>
                <w:rFonts w:hint="eastAsia" w:ascii="宋体" w:hAnsi="宋体" w:eastAsia="宋体" w:cs="宋体"/>
              </w:rPr>
              <w:t>Ⅱ</w:t>
            </w:r>
            <w:r>
              <w:rPr>
                <w:rFonts w:hint="eastAsia" w:ascii="宋体" w:hAnsi="宋体" w:eastAsia="宋体"/>
              </w:rPr>
              <w:t>类电动工具不小于7兆欧</w:t>
            </w:r>
          </w:p>
          <w:p>
            <w:pPr>
              <w:snapToGrid w:val="0"/>
              <w:ind w:firstLine="317"/>
              <w:rPr>
                <w:rFonts w:ascii="宋体" w:hAnsi="宋体" w:eastAsia="宋体"/>
              </w:rPr>
            </w:pPr>
            <w:r>
              <w:rPr>
                <w:rFonts w:hint="eastAsia" w:ascii="宋体" w:hAnsi="宋体" w:eastAsia="宋体" w:cs="宋体"/>
              </w:rPr>
              <w:t>Ⅲ</w:t>
            </w:r>
            <w:r>
              <w:rPr>
                <w:rFonts w:hint="eastAsia" w:ascii="宋体" w:hAnsi="宋体" w:eastAsia="宋体"/>
              </w:rPr>
              <w:t>类电动工具不小于1兆欧</w:t>
            </w:r>
          </w:p>
        </w:tc>
        <w:tc>
          <w:tcPr>
            <w:tcW w:w="19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0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392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电源线必须用护管软线，长度不得超过6米，无接头及破损</w:t>
            </w:r>
          </w:p>
        </w:tc>
        <w:tc>
          <w:tcPr>
            <w:tcW w:w="19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0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13"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392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电动工具的防护罩、盖及手柄应完好，无松动</w:t>
            </w:r>
          </w:p>
        </w:tc>
        <w:tc>
          <w:tcPr>
            <w:tcW w:w="19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0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52"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392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电动工具的开关应灵敏、可靠无破损、规格与负载匹配</w:t>
            </w:r>
          </w:p>
        </w:tc>
        <w:tc>
          <w:tcPr>
            <w:tcW w:w="19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0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17"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rPr>
        <w:t xml:space="preserve">  </w:t>
      </w:r>
    </w:p>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移动电气装备考评检查表</w:t>
      </w:r>
    </w:p>
    <w:p>
      <w:pPr>
        <w:snapToGrid w:val="0"/>
        <w:ind w:firstLine="6837"/>
        <w:rPr>
          <w:rFonts w:ascii="宋体" w:hAnsi="宋体" w:eastAsia="宋体"/>
        </w:rPr>
      </w:pPr>
      <w:r>
        <w:rPr>
          <w:rFonts w:hint="eastAsia" w:ascii="宋体" w:hAnsi="宋体" w:eastAsia="宋体"/>
        </w:rPr>
        <w:t xml:space="preserve">             No.230</w:t>
      </w:r>
    </w:p>
    <w:p>
      <w:pP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3909"/>
        <w:gridCol w:w="1889"/>
        <w:gridCol w:w="811"/>
        <w:gridCol w:w="811"/>
        <w:gridCol w:w="61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序号</w:t>
            </w:r>
          </w:p>
        </w:tc>
        <w:tc>
          <w:tcPr>
            <w:tcW w:w="390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考评内容</w:t>
            </w:r>
          </w:p>
        </w:tc>
        <w:tc>
          <w:tcPr>
            <w:tcW w:w="188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考评说明</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应得分</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实得分</w:t>
            </w:r>
          </w:p>
        </w:tc>
        <w:tc>
          <w:tcPr>
            <w:tcW w:w="6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b/>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24"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390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绝缘电阻值不小于1兆欧，且有定期检测记录</w:t>
            </w:r>
          </w:p>
        </w:tc>
        <w:tc>
          <w:tcPr>
            <w:tcW w:w="1889" w:type="dxa"/>
            <w:vMerge w:val="restart"/>
            <w:tcBorders>
              <w:top w:val="single" w:color="000000" w:sz="6" w:space="0"/>
              <w:left w:val="single" w:color="000000" w:sz="6" w:space="0"/>
              <w:bottom w:val="single" w:color="000000" w:sz="6" w:space="0"/>
              <w:right w:val="single" w:color="000000" w:sz="6" w:space="0"/>
            </w:tcBorders>
          </w:tcPr>
          <w:p>
            <w:pPr>
              <w:pStyle w:val="15"/>
              <w:spacing w:line="240" w:lineRule="auto"/>
              <w:ind w:left="41"/>
              <w:rPr>
                <w:rFonts w:hAnsi="宋体" w:eastAsia="宋体"/>
              </w:rPr>
            </w:pPr>
            <w:r>
              <w:rPr>
                <w:rFonts w:hint="eastAsia" w:hAnsi="宋体" w:eastAsia="宋体"/>
              </w:rPr>
              <w:t>任意一条不合格者，则判该台为不合格。</w:t>
            </w:r>
          </w:p>
          <w:p>
            <w:pPr>
              <w:snapToGrid w:val="0"/>
              <w:rPr>
                <w:rFonts w:ascii="宋体" w:hAnsi="宋体" w:eastAsia="宋体"/>
              </w:rPr>
            </w:pP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80768" behindDoc="0" locked="0" layoutInCell="1" allowOverlap="1">
                  <wp:simplePos x="0" y="0"/>
                  <wp:positionH relativeFrom="page">
                    <wp:posOffset>85090</wp:posOffset>
                  </wp:positionH>
                  <wp:positionV relativeFrom="page">
                    <wp:posOffset>725170</wp:posOffset>
                  </wp:positionV>
                  <wp:extent cx="996950" cy="266065"/>
                  <wp:effectExtent l="0" t="0" r="0" b="63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hint="eastAsia" w:ascii="宋体" w:hAnsi="宋体" w:eastAsia="宋体"/>
              </w:rPr>
              <w:t>0.24</w:t>
            </w:r>
            <w:r>
              <w:rPr>
                <w:rFonts w:ascii="宋体" w:hAnsi="宋体" w:eastAsia="宋体"/>
              </w:rPr>
              <w:t>×</w:t>
            </w:r>
            <w:r>
              <w:rPr>
                <w:rFonts w:hint="eastAsia" w:ascii="宋体" w:hAnsi="宋体" w:eastAsia="宋体"/>
              </w:rPr>
              <w:t>100</w:t>
            </w:r>
          </w:p>
        </w:tc>
        <w:tc>
          <w:tcPr>
            <w:tcW w:w="811"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811"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18"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891"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390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电源线采用三芯或四芯多股橡胶电缆，无接头，不跨越通道，绝缘层无破损，长度不得超过6米</w:t>
            </w:r>
          </w:p>
        </w:tc>
        <w:tc>
          <w:tcPr>
            <w:tcW w:w="18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4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390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PE可靠</w:t>
            </w:r>
          </w:p>
        </w:tc>
        <w:tc>
          <w:tcPr>
            <w:tcW w:w="18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4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390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防护罩、遮拦、屏护、盖应完好、无松动</w:t>
            </w:r>
          </w:p>
        </w:tc>
        <w:tc>
          <w:tcPr>
            <w:tcW w:w="18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4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390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开关应可靠、灵敏，且与负载相匹配</w:t>
            </w:r>
          </w:p>
        </w:tc>
        <w:tc>
          <w:tcPr>
            <w:tcW w:w="18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798"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电气试验站（台、室）考评检查表</w:t>
      </w:r>
    </w:p>
    <w:p>
      <w:pPr>
        <w:snapToGrid w:val="0"/>
        <w:ind w:firstLine="6837"/>
        <w:rPr>
          <w:rFonts w:ascii="宋体" w:hAnsi="宋体" w:eastAsia="宋体"/>
        </w:rPr>
      </w:pPr>
      <w:r>
        <w:rPr>
          <w:rFonts w:hint="eastAsia" w:ascii="宋体" w:hAnsi="宋体" w:eastAsia="宋体"/>
        </w:rPr>
        <w:t xml:space="preserve">             No.231</w:t>
      </w:r>
    </w:p>
    <w:p>
      <w:pPr>
        <w:rPr>
          <w:rFonts w:ascii="宋体" w:hAnsi="宋体" w:eastAsia="宋体"/>
        </w:rPr>
      </w:pPr>
    </w:p>
    <w:tbl>
      <w:tblPr>
        <w:tblStyle w:val="18"/>
        <w:tblW w:w="0" w:type="auto"/>
        <w:tblInd w:w="-10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613"/>
        <w:gridCol w:w="3728"/>
        <w:gridCol w:w="1674"/>
        <w:gridCol w:w="811"/>
        <w:gridCol w:w="811"/>
        <w:gridCol w:w="61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4341"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6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6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891" w:hRule="atLeast"/>
        </w:trPr>
        <w:tc>
          <w:tcPr>
            <w:tcW w:w="755"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613"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r>
              <w:rPr>
                <w:rFonts w:hint="eastAsia" w:ascii="宋体" w:hAnsi="宋体" w:eastAsia="宋体"/>
              </w:rPr>
              <w:t>电气试验台站的环境</w:t>
            </w:r>
          </w:p>
        </w:tc>
        <w:tc>
          <w:tcPr>
            <w:tcW w:w="3728"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大型或有爆炸危险的试验台站应单独建设，其余应设在车间厂房的一侧，通道满足消防要求，且备有足够的消防器材</w:t>
            </w:r>
          </w:p>
        </w:tc>
        <w:tc>
          <w:tcPr>
            <w:tcW w:w="1674" w:type="dxa"/>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凡注</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的条款为否决项，本项不合格本部分全部不得分。</w:t>
            </w:r>
          </w:p>
          <w:p>
            <w:pPr>
              <w:rPr>
                <w:rFonts w:ascii="宋体" w:hAnsi="宋体" w:eastAsia="宋体"/>
              </w:rPr>
            </w:pPr>
            <w:r>
              <w:rPr>
                <w:rFonts w:hint="eastAsia" w:ascii="宋体" w:hAnsi="宋体" w:eastAsia="宋体"/>
              </w:rPr>
              <w:t>凡未注</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的条款一处不合格扣该项目应得分值，多个电气试验站（台、室）取平均值。</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0.72</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13" w:hRule="atLeast"/>
        </w:trPr>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728"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cs="宋体"/>
              </w:rPr>
              <w:t>△</w:t>
            </w:r>
            <w:r>
              <w:rPr>
                <w:rFonts w:hint="eastAsia" w:ascii="宋体" w:hAnsi="宋体" w:eastAsia="宋体"/>
              </w:rPr>
              <w:t>试验区域不得有休息场所，被试产品或设备与建筑物的安全距离符合要求</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0.72</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1140" w:hRule="atLeast"/>
        </w:trPr>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728"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试验台站与试验区域要设置固定或移动网栏。充有压力的瓷套管在试验时必须加安全网，其区域内所有的门必须有联锁装置，且向外开</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0.72</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902" w:hRule="atLeast"/>
        </w:trPr>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728"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试验台站内有醒目的安全标志并设置警戒线。信号警报联锁装置及通讯录音设备齐全可靠</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0.84</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1231" w:hRule="atLeast"/>
        </w:trPr>
        <w:tc>
          <w:tcPr>
            <w:tcW w:w="755"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613"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p>
            <w:pPr>
              <w:jc w:val="center"/>
              <w:rPr>
                <w:rFonts w:ascii="宋体" w:hAnsi="宋体" w:eastAsia="宋体"/>
              </w:rPr>
            </w:pPr>
            <w:r>
              <w:rPr>
                <w:rFonts w:hint="eastAsia" w:ascii="宋体" w:hAnsi="宋体" w:eastAsia="宋体"/>
              </w:rPr>
              <w:t>电器</w:t>
            </w:r>
          </w:p>
          <w:p>
            <w:pPr>
              <w:jc w:val="center"/>
              <w:rPr>
                <w:rFonts w:ascii="宋体" w:hAnsi="宋体" w:eastAsia="宋体"/>
              </w:rPr>
            </w:pPr>
            <w:r>
              <w:rPr>
                <w:rFonts w:hint="eastAsia" w:ascii="宋体" w:hAnsi="宋体" w:eastAsia="宋体"/>
              </w:rPr>
              <w:t>设备</w:t>
            </w:r>
          </w:p>
        </w:tc>
        <w:tc>
          <w:tcPr>
            <w:tcW w:w="3728"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高低压开关柜、变压器、调压器、互感器、电容器、避雷器、发电机组等设备清洁完好、无渗漏，油质、油位、温升、绝缘符合要求</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1.8</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98" w:hRule="atLeast"/>
        </w:trPr>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728"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各种保护装置、联锁、信号装置灵活可靠</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1.8</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845" w:hRule="atLeast"/>
        </w:trPr>
        <w:tc>
          <w:tcPr>
            <w:tcW w:w="755"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613" w:type="dxa"/>
            <w:vMerge w:val="restart"/>
            <w:tcBorders>
              <w:top w:val="single" w:color="000000" w:sz="6" w:space="0"/>
              <w:left w:val="single" w:color="000000" w:sz="6" w:space="0"/>
              <w:bottom w:val="single" w:color="000000" w:sz="6" w:space="0"/>
              <w:right w:val="single" w:color="000000" w:sz="6" w:space="0"/>
            </w:tcBorders>
            <w:vAlign w:val="center"/>
          </w:tcPr>
          <w:p>
            <w:pPr>
              <w:snapToGrid w:val="0"/>
              <w:ind w:left="-102"/>
              <w:jc w:val="center"/>
              <w:rPr>
                <w:rFonts w:ascii="宋体" w:hAnsi="宋体" w:eastAsia="宋体"/>
              </w:rPr>
            </w:pPr>
            <w:r>
              <w:rPr>
                <w:rFonts w:hint="eastAsia" w:ascii="宋体" w:hAnsi="宋体" w:eastAsia="宋体"/>
              </w:rPr>
              <w:t>控制</w:t>
            </w:r>
          </w:p>
          <w:p>
            <w:pPr>
              <w:snapToGrid w:val="0"/>
              <w:ind w:left="-102"/>
              <w:jc w:val="center"/>
              <w:rPr>
                <w:rFonts w:ascii="宋体" w:hAnsi="宋体" w:eastAsia="宋体"/>
              </w:rPr>
            </w:pPr>
            <w:r>
              <w:rPr>
                <w:rFonts w:hint="eastAsia" w:ascii="宋体" w:hAnsi="宋体" w:eastAsia="宋体"/>
              </w:rPr>
              <w:t>系统</w:t>
            </w:r>
          </w:p>
          <w:p>
            <w:pPr>
              <w:snapToGrid w:val="0"/>
              <w:ind w:left="-102"/>
              <w:jc w:val="center"/>
              <w:rPr>
                <w:rFonts w:ascii="宋体" w:hAnsi="宋体" w:eastAsia="宋体"/>
              </w:rPr>
            </w:pPr>
            <w:r>
              <w:rPr>
                <w:rFonts w:hint="eastAsia" w:ascii="宋体" w:hAnsi="宋体" w:eastAsia="宋体"/>
              </w:rPr>
              <w:t>及测</w:t>
            </w:r>
          </w:p>
          <w:p>
            <w:pPr>
              <w:snapToGrid w:val="0"/>
              <w:ind w:left="-102"/>
              <w:jc w:val="center"/>
              <w:rPr>
                <w:rFonts w:ascii="宋体" w:hAnsi="宋体" w:eastAsia="宋体"/>
              </w:rPr>
            </w:pPr>
            <w:r>
              <w:rPr>
                <w:rFonts w:hint="eastAsia" w:ascii="宋体" w:hAnsi="宋体" w:eastAsia="宋体"/>
              </w:rPr>
              <w:t>试仪</w:t>
            </w:r>
          </w:p>
          <w:p>
            <w:pPr>
              <w:snapToGrid w:val="0"/>
              <w:ind w:left="-102"/>
              <w:jc w:val="center"/>
              <w:rPr>
                <w:rFonts w:ascii="宋体" w:hAnsi="宋体" w:eastAsia="宋体"/>
              </w:rPr>
            </w:pPr>
            <w:r>
              <w:rPr>
                <w:rFonts w:hint="eastAsia" w:ascii="宋体" w:hAnsi="宋体" w:eastAsia="宋体"/>
              </w:rPr>
              <w:t>器</w:t>
            </w:r>
          </w:p>
        </w:tc>
        <w:tc>
          <w:tcPr>
            <w:tcW w:w="3728" w:type="dxa"/>
            <w:tcBorders>
              <w:top w:val="single" w:color="000000" w:sz="6" w:space="0"/>
              <w:left w:val="single" w:color="000000" w:sz="6" w:space="0"/>
              <w:bottom w:val="single" w:color="000000" w:sz="6" w:space="0"/>
              <w:right w:val="single" w:color="000000" w:sz="6" w:space="0"/>
            </w:tcBorders>
            <w:vAlign w:val="center"/>
          </w:tcPr>
          <w:p>
            <w:pPr>
              <w:snapToGrid w:val="0"/>
              <w:ind w:leftChars="-7" w:hanging="16" w:hangingChars="7"/>
              <w:rPr>
                <w:rFonts w:ascii="宋体" w:hAnsi="宋体" w:eastAsia="宋体"/>
              </w:rPr>
            </w:pPr>
            <w:r>
              <w:rPr>
                <w:rFonts w:hint="eastAsia" w:ascii="宋体" w:hAnsi="宋体" w:eastAsia="宋体"/>
              </w:rPr>
              <w:t>高低压母线排、电缆、控制线路符合电气安装规程</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0.72</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69" w:hRule="atLeast"/>
        </w:trPr>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728"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cs="宋体"/>
              </w:rPr>
              <w:t>△</w:t>
            </w:r>
            <w:r>
              <w:rPr>
                <w:rFonts w:hint="eastAsia" w:ascii="宋体" w:hAnsi="宋体" w:eastAsia="宋体"/>
              </w:rPr>
              <w:t>临时连接的试验线路安全间距应符合电压等级的要求</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0.72</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1089" w:hRule="atLeast"/>
        </w:trPr>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728"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试验用的仪器仪表符合国家技术标准，经检验合格，并在有效期内使用</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0.96</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79" w:hRule="atLeast"/>
        </w:trPr>
        <w:tc>
          <w:tcPr>
            <w:tcW w:w="755"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613" w:type="dxa"/>
            <w:vMerge w:val="restart"/>
            <w:tcBorders>
              <w:top w:val="single" w:color="000000" w:sz="6" w:space="0"/>
              <w:left w:val="single" w:color="000000" w:sz="6" w:space="0"/>
              <w:bottom w:val="single" w:color="000000" w:sz="6" w:space="0"/>
              <w:right w:val="single" w:color="000000" w:sz="6" w:space="0"/>
            </w:tcBorders>
            <w:vAlign w:val="center"/>
          </w:tcPr>
          <w:p>
            <w:pPr>
              <w:snapToGrid w:val="0"/>
              <w:ind w:left="-102"/>
              <w:jc w:val="center"/>
              <w:rPr>
                <w:rFonts w:ascii="宋体" w:hAnsi="宋体" w:eastAsia="宋体"/>
              </w:rPr>
            </w:pPr>
            <w:r>
              <w:rPr>
                <w:rFonts w:hint="eastAsia" w:ascii="宋体" w:hAnsi="宋体" w:eastAsia="宋体"/>
              </w:rPr>
              <w:t>接地</w:t>
            </w:r>
          </w:p>
          <w:p>
            <w:pPr>
              <w:snapToGrid w:val="0"/>
              <w:ind w:left="-102"/>
              <w:jc w:val="center"/>
              <w:rPr>
                <w:rFonts w:ascii="宋体" w:hAnsi="宋体" w:eastAsia="宋体"/>
              </w:rPr>
            </w:pPr>
            <w:r>
              <w:rPr>
                <w:rFonts w:hint="eastAsia" w:ascii="宋体" w:hAnsi="宋体" w:eastAsia="宋体"/>
              </w:rPr>
              <w:t>系统</w:t>
            </w:r>
          </w:p>
          <w:p>
            <w:pPr>
              <w:snapToGrid w:val="0"/>
              <w:ind w:left="-102"/>
              <w:jc w:val="center"/>
              <w:rPr>
                <w:rFonts w:ascii="宋体" w:hAnsi="宋体" w:eastAsia="宋体"/>
              </w:rPr>
            </w:pPr>
            <w:r>
              <w:rPr>
                <w:rFonts w:hint="eastAsia" w:ascii="宋体" w:hAnsi="宋体" w:eastAsia="宋体"/>
              </w:rPr>
              <w:t>及安</w:t>
            </w:r>
          </w:p>
          <w:p>
            <w:pPr>
              <w:snapToGrid w:val="0"/>
              <w:ind w:left="-102"/>
              <w:jc w:val="center"/>
              <w:rPr>
                <w:rFonts w:ascii="宋体" w:hAnsi="宋体" w:eastAsia="宋体"/>
              </w:rPr>
            </w:pPr>
            <w:r>
              <w:rPr>
                <w:rFonts w:hint="eastAsia" w:ascii="宋体" w:hAnsi="宋体" w:eastAsia="宋体"/>
              </w:rPr>
              <w:t>全用</w:t>
            </w:r>
          </w:p>
          <w:p>
            <w:pPr>
              <w:snapToGrid w:val="0"/>
              <w:ind w:left="-102"/>
              <w:jc w:val="center"/>
              <w:rPr>
                <w:rFonts w:ascii="宋体" w:hAnsi="宋体" w:eastAsia="宋体"/>
              </w:rPr>
            </w:pPr>
            <w:r>
              <w:rPr>
                <w:rFonts w:hint="eastAsia" w:ascii="宋体" w:hAnsi="宋体" w:eastAsia="宋体"/>
              </w:rPr>
              <w:t>具</w:t>
            </w:r>
          </w:p>
        </w:tc>
        <w:tc>
          <w:tcPr>
            <w:tcW w:w="3728" w:type="dxa"/>
            <w:tcBorders>
              <w:top w:val="single" w:color="000000" w:sz="6" w:space="0"/>
              <w:left w:val="single" w:color="000000" w:sz="6" w:space="0"/>
              <w:bottom w:val="single" w:color="000000" w:sz="6" w:space="0"/>
              <w:right w:val="single" w:color="000000" w:sz="6" w:space="0"/>
            </w:tcBorders>
            <w:vAlign w:val="center"/>
          </w:tcPr>
          <w:p>
            <w:pPr>
              <w:snapToGrid w:val="0"/>
              <w:rPr>
                <w:rFonts w:ascii="宋体" w:hAnsi="宋体" w:eastAsia="宋体"/>
              </w:rPr>
            </w:pPr>
            <w:r>
              <w:rPr>
                <w:rFonts w:hint="eastAsia" w:ascii="宋体" w:hAnsi="宋体" w:eastAsia="宋体"/>
              </w:rPr>
              <w:t>必须按试验台设计要求装置接地装置</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0.72</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41" w:hRule="atLeast"/>
        </w:trPr>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728"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cs="宋体"/>
              </w:rPr>
              <w:t>△</w:t>
            </w:r>
            <w:r>
              <w:rPr>
                <w:rFonts w:hint="eastAsia" w:ascii="宋体" w:hAnsi="宋体" w:eastAsia="宋体"/>
              </w:rPr>
              <w:t>严禁利用保护性接地系统做大电流放电回路</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0.84</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43" w:hRule="atLeast"/>
        </w:trPr>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728"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独立高压试验站应加设防雷装置</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0.6</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942" w:hRule="atLeast"/>
        </w:trPr>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728"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电气安全用具及防护用品都必须定期安全检查，绝缘强度试验合格，保管可靠</w:t>
            </w:r>
          </w:p>
        </w:tc>
        <w:tc>
          <w:tcPr>
            <w:tcW w:w="16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r>
              <w:rPr>
                <w:rFonts w:hint="eastAsia" w:ascii="宋体" w:hAnsi="宋体" w:eastAsia="宋体"/>
              </w:rPr>
              <w:t>0.84</w:t>
            </w:r>
          </w:p>
        </w:tc>
        <w:tc>
          <w:tcPr>
            <w:tcW w:w="811"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15" w:type="dxa"/>
            <w:gridSpan w:val="3"/>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8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探伤设备（磁粉探伤）考评检查表</w:t>
      </w:r>
    </w:p>
    <w:p>
      <w:pPr>
        <w:snapToGrid w:val="0"/>
        <w:jc w:val="center"/>
        <w:rPr>
          <w:rFonts w:ascii="宋体" w:hAnsi="宋体" w:eastAsia="宋体"/>
          <w:bCs/>
        </w:rPr>
      </w:pPr>
    </w:p>
    <w:p>
      <w:pPr>
        <w:snapToGrid w:val="0"/>
        <w:rPr>
          <w:rFonts w:ascii="宋体" w:hAnsi="宋体" w:eastAsia="宋体"/>
        </w:rPr>
      </w:pPr>
      <w:r>
        <w:rPr>
          <w:rFonts w:hint="eastAsia" w:ascii="宋体" w:hAnsi="宋体" w:eastAsia="宋体"/>
        </w:rPr>
        <w:t xml:space="preserve">         No.232－1</w:t>
      </w:r>
    </w:p>
    <w:p>
      <w:pPr>
        <w:snapToGrid w:val="0"/>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77"/>
        <w:gridCol w:w="3903"/>
        <w:gridCol w:w="1980"/>
        <w:gridCol w:w="800"/>
        <w:gridCol w:w="777"/>
        <w:gridCol w:w="55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5"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90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98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5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67"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1</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行程探头应有可靠的</w:t>
            </w:r>
            <w:r>
              <w:rPr>
                <w:rFonts w:ascii="宋体" w:hAnsi="宋体" w:eastAsia="宋体"/>
              </w:rPr>
              <w:t>“</w:t>
            </w:r>
            <w:r>
              <w:rPr>
                <w:rFonts w:hint="eastAsia" w:ascii="宋体" w:hAnsi="宋体" w:eastAsia="宋体"/>
              </w:rPr>
              <w:t>自锁</w:t>
            </w:r>
            <w:r>
              <w:rPr>
                <w:rFonts w:ascii="宋体" w:hAnsi="宋体" w:eastAsia="宋体"/>
              </w:rPr>
              <w:t>”</w:t>
            </w:r>
            <w:r>
              <w:rPr>
                <w:rFonts w:hint="eastAsia" w:ascii="宋体" w:hAnsi="宋体" w:eastAsia="宋体"/>
              </w:rPr>
              <w:t>和</w:t>
            </w:r>
            <w:r>
              <w:rPr>
                <w:rFonts w:ascii="宋体" w:hAnsi="宋体" w:eastAsia="宋体"/>
              </w:rPr>
              <w:t>“</w:t>
            </w:r>
            <w:r>
              <w:rPr>
                <w:rFonts w:hint="eastAsia" w:ascii="宋体" w:hAnsi="宋体" w:eastAsia="宋体"/>
              </w:rPr>
              <w:t>联锁</w:t>
            </w:r>
            <w:r>
              <w:rPr>
                <w:rFonts w:ascii="宋体" w:hAnsi="宋体" w:eastAsia="宋体"/>
              </w:rPr>
              <w:t>”</w:t>
            </w:r>
            <w:r>
              <w:rPr>
                <w:rFonts w:hint="eastAsia" w:ascii="宋体" w:hAnsi="宋体" w:eastAsia="宋体"/>
              </w:rPr>
              <w:t>装置</w:t>
            </w:r>
          </w:p>
        </w:tc>
        <w:tc>
          <w:tcPr>
            <w:tcW w:w="1980"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b/>
              </w:rPr>
            </w:pPr>
            <w:r>
              <w:rPr>
                <w:rFonts w:hint="eastAsia" w:ascii="宋体" w:hAnsi="宋体" w:eastAsia="宋体"/>
              </w:rPr>
              <w:t>一处不合格扣该项目应得分值，总分低于1.8分者为不合格。</w:t>
            </w:r>
          </w:p>
          <w:p>
            <w:pPr>
              <w:snapToGrid w:val="0"/>
              <w:rPr>
                <w:rFonts w:ascii="宋体" w:hAnsi="宋体" w:eastAsia="宋体"/>
                <w:b/>
              </w:rPr>
            </w:pPr>
            <w:r>
              <w:rPr>
                <w:rFonts w:hint="eastAsia" w:ascii="宋体" w:hAnsi="宋体" w:eastAsia="宋体"/>
              </w:rPr>
              <w:t>实得分＝</w:t>
            </w:r>
          </w:p>
          <w:p>
            <w:pPr>
              <w:snapToGrid w:val="0"/>
              <w:rPr>
                <w:rFonts w:ascii="宋体" w:hAnsi="宋体" w:eastAsia="宋体"/>
                <w:b/>
              </w:rPr>
            </w:pPr>
            <w:r>
              <w:rPr>
                <w:rFonts w:hint="eastAsia" w:ascii="宋体" w:hAnsi="宋体" w:eastAsia="宋体"/>
              </w:rPr>
              <w:drawing>
                <wp:anchor distT="0" distB="0" distL="0" distR="0" simplePos="0" relativeHeight="251682816" behindDoc="0" locked="0" layoutInCell="1" allowOverlap="1">
                  <wp:simplePos x="0" y="0"/>
                  <wp:positionH relativeFrom="page">
                    <wp:posOffset>126365</wp:posOffset>
                  </wp:positionH>
                  <wp:positionV relativeFrom="page">
                    <wp:posOffset>1143635</wp:posOffset>
                  </wp:positionV>
                  <wp:extent cx="895985" cy="21590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895985" cy="215900"/>
                          </a:xfrm>
                          <a:prstGeom prst="rect">
                            <a:avLst/>
                          </a:prstGeom>
                          <a:noFill/>
                          <a:ln>
                            <a:noFill/>
                          </a:ln>
                        </pic:spPr>
                      </pic:pic>
                    </a:graphicData>
                  </a:graphic>
                </wp:anchor>
              </w:drawing>
            </w:r>
          </w:p>
          <w:p>
            <w:pPr>
              <w:snapToGrid w:val="0"/>
              <w:rPr>
                <w:rFonts w:ascii="宋体" w:hAnsi="宋体" w:eastAsia="宋体"/>
                <w:b/>
              </w:rPr>
            </w:pPr>
          </w:p>
          <w:p>
            <w:pPr>
              <w:snapToGrid w:val="0"/>
              <w:rPr>
                <w:rFonts w:ascii="宋体" w:hAnsi="宋体" w:eastAsia="宋体"/>
                <w:b/>
              </w:rPr>
            </w:pPr>
            <w:r>
              <w:rPr>
                <w:rFonts w:hint="eastAsia" w:ascii="宋体" w:hAnsi="宋体" w:eastAsia="宋体"/>
              </w:rPr>
              <w:t>0.075</w:t>
            </w:r>
            <w:r>
              <w:rPr>
                <w:rFonts w:ascii="宋体" w:hAnsi="宋体" w:eastAsia="宋体"/>
              </w:rPr>
              <w:t>×</w:t>
            </w:r>
            <w:r>
              <w:rPr>
                <w:rFonts w:hint="eastAsia" w:ascii="宋体" w:hAnsi="宋体" w:eastAsia="宋体"/>
              </w:rPr>
              <w:t>100</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1</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67"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机体与绕线外壳的</w:t>
            </w:r>
            <w:r>
              <w:rPr>
                <w:rFonts w:ascii="宋体" w:hAnsi="宋体" w:eastAsia="宋体"/>
              </w:rPr>
              <w:t>“</w:t>
            </w:r>
            <w:r>
              <w:rPr>
                <w:rFonts w:hint="eastAsia" w:ascii="宋体" w:hAnsi="宋体" w:eastAsia="宋体"/>
              </w:rPr>
              <w:t>绝缘</w:t>
            </w:r>
            <w:r>
              <w:rPr>
                <w:rFonts w:ascii="宋体" w:hAnsi="宋体" w:eastAsia="宋体"/>
              </w:rPr>
              <w:t>”</w:t>
            </w:r>
            <w:r>
              <w:rPr>
                <w:rFonts w:hint="eastAsia" w:ascii="宋体" w:hAnsi="宋体" w:eastAsia="宋体"/>
              </w:rPr>
              <w:t>良好</w:t>
            </w:r>
          </w:p>
          <w:p>
            <w:pPr>
              <w:rPr>
                <w:rFonts w:ascii="宋体" w:hAnsi="宋体" w:eastAsia="宋体"/>
                <w:b/>
              </w:rPr>
            </w:pPr>
            <w:r>
              <w:rPr>
                <w:rFonts w:hint="eastAsia" w:ascii="宋体" w:hAnsi="宋体" w:eastAsia="宋体"/>
              </w:rPr>
              <w:t>PE线正确可靠</w:t>
            </w:r>
          </w:p>
        </w:tc>
        <w:tc>
          <w:tcPr>
            <w:tcW w:w="198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0.75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67"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3</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油箱、油管连接可靠，无渗漏现象</w:t>
            </w:r>
          </w:p>
        </w:tc>
        <w:tc>
          <w:tcPr>
            <w:tcW w:w="198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0.75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94"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c>
          <w:tcPr>
            <w:tcW w:w="5883"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合计</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bl>
    <w:p>
      <w:pPr>
        <w:rPr>
          <w:rFonts w:ascii="宋体" w:hAnsi="宋体" w:eastAsia="宋体"/>
        </w:rPr>
      </w:pPr>
    </w:p>
    <w:p>
      <w:pPr>
        <w:snapToGrid w:val="0"/>
        <w:jc w:val="center"/>
        <w:rPr>
          <w:rFonts w:ascii="宋体" w:hAnsi="宋体" w:eastAsia="宋体"/>
        </w:rPr>
      </w:pPr>
    </w:p>
    <w:p>
      <w:pPr>
        <w:snapToGrid w:val="0"/>
        <w:jc w:val="center"/>
        <w:rPr>
          <w:rFonts w:ascii="宋体" w:hAnsi="宋体" w:eastAsia="宋体"/>
        </w:rPr>
      </w:pPr>
      <w:r>
        <w:rPr>
          <w:rFonts w:hint="eastAsia" w:ascii="宋体" w:hAnsi="宋体" w:eastAsia="宋体"/>
          <w:bCs/>
        </w:rPr>
        <w:t>探伤设备（射线探伤）考评检查表</w:t>
      </w:r>
      <w:r>
        <w:rPr>
          <w:rFonts w:hint="eastAsia" w:ascii="宋体" w:hAnsi="宋体" w:eastAsia="宋体"/>
        </w:rPr>
        <w:t xml:space="preserve">  </w:t>
      </w:r>
    </w:p>
    <w:p>
      <w:pPr>
        <w:snapToGrid w:val="0"/>
        <w:jc w:val="center"/>
        <w:rPr>
          <w:rFonts w:ascii="宋体" w:hAnsi="宋体" w:eastAsia="宋体"/>
        </w:rPr>
      </w:pPr>
      <w:r>
        <w:rPr>
          <w:rFonts w:hint="eastAsia" w:ascii="宋体" w:hAnsi="宋体" w:eastAsia="宋体"/>
        </w:rPr>
        <w:t xml:space="preserve">                                                                        No.232－2</w:t>
      </w:r>
    </w:p>
    <w:p>
      <w:pPr>
        <w:snapToGrid w:val="0"/>
        <w:jc w:val="cente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77"/>
        <w:gridCol w:w="3903"/>
        <w:gridCol w:w="1980"/>
        <w:gridCol w:w="800"/>
        <w:gridCol w:w="777"/>
        <w:gridCol w:w="55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90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98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5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30"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1</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探伤室的门、窗、铅板等防透射措施完好、达标</w:t>
            </w:r>
          </w:p>
        </w:tc>
        <w:tc>
          <w:tcPr>
            <w:tcW w:w="1980"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b/>
              </w:rPr>
            </w:pPr>
            <w:r>
              <w:rPr>
                <w:rFonts w:hint="eastAsia" w:ascii="宋体" w:hAnsi="宋体" w:eastAsia="宋体"/>
              </w:rPr>
              <w:t>一处不合格扣该项目应得分值，总分低于1.8分者为不合格。</w:t>
            </w:r>
          </w:p>
          <w:p>
            <w:pPr>
              <w:snapToGrid w:val="0"/>
              <w:rPr>
                <w:rFonts w:ascii="宋体" w:hAnsi="宋体" w:eastAsia="宋体"/>
                <w:b/>
              </w:rPr>
            </w:pPr>
            <w:r>
              <w:rPr>
                <w:rFonts w:hint="eastAsia" w:ascii="宋体" w:hAnsi="宋体" w:eastAsia="宋体"/>
              </w:rPr>
              <w:t>实得分＝</w:t>
            </w:r>
          </w:p>
          <w:p>
            <w:pPr>
              <w:snapToGrid w:val="0"/>
              <w:rPr>
                <w:rFonts w:ascii="宋体" w:hAnsi="宋体" w:eastAsia="宋体"/>
                <w:b/>
              </w:rPr>
            </w:pPr>
            <w:r>
              <w:rPr>
                <w:rFonts w:hint="eastAsia" w:ascii="宋体" w:hAnsi="宋体" w:eastAsia="宋体"/>
              </w:rPr>
              <w:drawing>
                <wp:anchor distT="0" distB="0" distL="0" distR="0" simplePos="0" relativeHeight="251683840" behindDoc="0" locked="0" layoutInCell="1" allowOverlap="1">
                  <wp:simplePos x="0" y="0"/>
                  <wp:positionH relativeFrom="page">
                    <wp:posOffset>179705</wp:posOffset>
                  </wp:positionH>
                  <wp:positionV relativeFrom="page">
                    <wp:posOffset>841375</wp:posOffset>
                  </wp:positionV>
                  <wp:extent cx="795020" cy="2159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795020" cy="215900"/>
                          </a:xfrm>
                          <a:prstGeom prst="rect">
                            <a:avLst/>
                          </a:prstGeom>
                          <a:noFill/>
                          <a:ln>
                            <a:noFill/>
                          </a:ln>
                        </pic:spPr>
                      </pic:pic>
                    </a:graphicData>
                  </a:graphic>
                </wp:anchor>
              </w:drawing>
            </w:r>
          </w:p>
          <w:p>
            <w:pPr>
              <w:snapToGrid w:val="0"/>
              <w:rPr>
                <w:rFonts w:ascii="宋体" w:hAnsi="宋体" w:eastAsia="宋体"/>
                <w:b/>
              </w:rPr>
            </w:pPr>
          </w:p>
          <w:p>
            <w:pPr>
              <w:snapToGrid w:val="0"/>
              <w:jc w:val="left"/>
              <w:rPr>
                <w:rFonts w:ascii="宋体" w:hAnsi="宋体" w:eastAsia="宋体"/>
                <w:b/>
              </w:rPr>
            </w:pPr>
            <w:r>
              <w:rPr>
                <w:rFonts w:hint="eastAsia" w:ascii="宋体" w:hAnsi="宋体" w:eastAsia="宋体"/>
              </w:rPr>
              <w:t xml:space="preserve"> 0.075</w:t>
            </w:r>
            <w:r>
              <w:rPr>
                <w:rFonts w:ascii="宋体" w:hAnsi="宋体" w:eastAsia="宋体"/>
              </w:rPr>
              <w:t>×</w:t>
            </w:r>
            <w:r>
              <w:rPr>
                <w:rFonts w:hint="eastAsia" w:ascii="宋体" w:hAnsi="宋体" w:eastAsia="宋体"/>
              </w:rPr>
              <w:t>100</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1</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30"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各种报警、信号、通讯及警示标志完好、灵敏、准确、及时</w:t>
            </w:r>
          </w:p>
        </w:tc>
        <w:tc>
          <w:tcPr>
            <w:tcW w:w="198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0.75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82"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3</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PE线正确可靠</w:t>
            </w:r>
          </w:p>
        </w:tc>
        <w:tc>
          <w:tcPr>
            <w:tcW w:w="198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0.75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9"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c>
          <w:tcPr>
            <w:tcW w:w="5883"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合计</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探伤设备（着色探伤）考评检查表</w:t>
      </w:r>
      <w:r>
        <w:rPr>
          <w:rFonts w:hint="eastAsia" w:ascii="宋体" w:hAnsi="宋体" w:eastAsia="宋体"/>
        </w:rPr>
        <w:t xml:space="preserve"> </w:t>
      </w:r>
    </w:p>
    <w:p>
      <w:pPr>
        <w:snapToGrid w:val="0"/>
        <w:jc w:val="center"/>
        <w:rPr>
          <w:rFonts w:ascii="宋体" w:hAnsi="宋体" w:eastAsia="宋体"/>
        </w:rPr>
      </w:pPr>
      <w:r>
        <w:rPr>
          <w:rFonts w:hint="eastAsia" w:ascii="宋体" w:hAnsi="宋体" w:eastAsia="宋体"/>
        </w:rPr>
        <w:t xml:space="preserve">                                                                         No.232－3</w:t>
      </w:r>
    </w:p>
    <w:p>
      <w:pPr>
        <w:snapToGrid w:val="0"/>
        <w:jc w:val="cente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77"/>
        <w:gridCol w:w="3903"/>
        <w:gridCol w:w="1980"/>
        <w:gridCol w:w="800"/>
        <w:gridCol w:w="777"/>
        <w:gridCol w:w="55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90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98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5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35"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1</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着色所用的易燃、有毒溶剂的存量不得超过规定，存放场所安全可靠</w:t>
            </w:r>
          </w:p>
        </w:tc>
        <w:tc>
          <w:tcPr>
            <w:tcW w:w="1980"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b/>
              </w:rPr>
            </w:pPr>
            <w:r>
              <w:rPr>
                <w:rFonts w:hint="eastAsia" w:ascii="宋体" w:hAnsi="宋体" w:eastAsia="宋体"/>
              </w:rPr>
              <w:t>一处不合格扣该项目应得分值，总分低于1.8分者为不合格。</w:t>
            </w:r>
          </w:p>
          <w:p>
            <w:pPr>
              <w:snapToGrid w:val="0"/>
              <w:rPr>
                <w:rFonts w:ascii="宋体" w:hAnsi="宋体" w:eastAsia="宋体"/>
                <w:b/>
              </w:rPr>
            </w:pPr>
            <w:r>
              <w:rPr>
                <w:rFonts w:hint="eastAsia" w:ascii="宋体" w:hAnsi="宋体" w:eastAsia="宋体"/>
              </w:rPr>
              <w:t>实得分＝</w:t>
            </w:r>
          </w:p>
          <w:p>
            <w:pPr>
              <w:snapToGrid w:val="0"/>
              <w:rPr>
                <w:rFonts w:ascii="宋体" w:hAnsi="宋体" w:eastAsia="宋体"/>
                <w:b/>
              </w:rPr>
            </w:pPr>
            <w:r>
              <w:rPr>
                <w:rFonts w:hint="eastAsia" w:ascii="宋体" w:hAnsi="宋体" w:eastAsia="宋体"/>
              </w:rPr>
              <w:drawing>
                <wp:anchor distT="0" distB="0" distL="0" distR="0" simplePos="0" relativeHeight="251684864" behindDoc="0" locked="0" layoutInCell="1" allowOverlap="1">
                  <wp:simplePos x="0" y="0"/>
                  <wp:positionH relativeFrom="page">
                    <wp:posOffset>184150</wp:posOffset>
                  </wp:positionH>
                  <wp:positionV relativeFrom="page">
                    <wp:posOffset>702310</wp:posOffset>
                  </wp:positionV>
                  <wp:extent cx="795020" cy="21590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795020" cy="215900"/>
                          </a:xfrm>
                          <a:prstGeom prst="rect">
                            <a:avLst/>
                          </a:prstGeom>
                          <a:noFill/>
                          <a:ln>
                            <a:noFill/>
                          </a:ln>
                        </pic:spPr>
                      </pic:pic>
                    </a:graphicData>
                  </a:graphic>
                </wp:anchor>
              </w:drawing>
            </w:r>
          </w:p>
          <w:p>
            <w:pPr>
              <w:snapToGrid w:val="0"/>
              <w:jc w:val="left"/>
              <w:rPr>
                <w:rFonts w:ascii="宋体" w:hAnsi="宋体" w:eastAsia="宋体"/>
                <w:b/>
              </w:rPr>
            </w:pPr>
            <w:r>
              <w:rPr>
                <w:rFonts w:hint="eastAsia" w:ascii="宋体" w:hAnsi="宋体" w:eastAsia="宋体"/>
              </w:rPr>
              <w:t xml:space="preserve"> </w:t>
            </w:r>
          </w:p>
          <w:p>
            <w:pPr>
              <w:snapToGrid w:val="0"/>
              <w:jc w:val="left"/>
              <w:rPr>
                <w:rFonts w:ascii="宋体" w:hAnsi="宋体" w:eastAsia="宋体"/>
                <w:b/>
              </w:rPr>
            </w:pPr>
            <w:r>
              <w:rPr>
                <w:rFonts w:hint="eastAsia" w:ascii="宋体" w:hAnsi="宋体" w:eastAsia="宋体"/>
              </w:rPr>
              <w:t>0.075</w:t>
            </w:r>
            <w:r>
              <w:rPr>
                <w:rFonts w:ascii="宋体" w:hAnsi="宋体" w:eastAsia="宋体"/>
              </w:rPr>
              <w:t>×</w:t>
            </w:r>
            <w:r>
              <w:rPr>
                <w:rFonts w:hint="eastAsia" w:ascii="宋体" w:hAnsi="宋体" w:eastAsia="宋体"/>
              </w:rPr>
              <w:t>100</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0.75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41"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残液要妥善存放、正确处置</w:t>
            </w:r>
          </w:p>
        </w:tc>
        <w:tc>
          <w:tcPr>
            <w:tcW w:w="198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0.75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69"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3</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作业场所的有毒物浓度不得超标</w:t>
            </w:r>
          </w:p>
        </w:tc>
        <w:tc>
          <w:tcPr>
            <w:tcW w:w="198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97"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4</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场所的消防器材和标志齐全</w:t>
            </w:r>
          </w:p>
        </w:tc>
        <w:tc>
          <w:tcPr>
            <w:tcW w:w="198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9" w:hRule="atLeast"/>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c>
          <w:tcPr>
            <w:tcW w:w="5883"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合计</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bl>
    <w:p>
      <w:pPr>
        <w:rPr>
          <w:rFonts w:ascii="宋体" w:hAnsi="宋体" w:eastAsia="宋体"/>
        </w:rPr>
      </w:pPr>
    </w:p>
    <w:p>
      <w:pPr>
        <w:snapToGrid w:val="0"/>
        <w:jc w:val="center"/>
        <w:rPr>
          <w:rFonts w:ascii="宋体" w:hAnsi="宋体" w:eastAsia="宋体"/>
        </w:rPr>
      </w:pPr>
    </w:p>
    <w:p>
      <w:pPr>
        <w:snapToGrid w:val="0"/>
        <w:jc w:val="center"/>
        <w:rPr>
          <w:rFonts w:ascii="宋体" w:hAnsi="宋体" w:eastAsia="宋体"/>
        </w:rPr>
      </w:pPr>
    </w:p>
    <w:p>
      <w:pPr>
        <w:snapToGrid w:val="0"/>
        <w:jc w:val="center"/>
        <w:rPr>
          <w:rFonts w:ascii="宋体" w:hAnsi="宋体" w:eastAsia="宋体"/>
        </w:rPr>
      </w:pPr>
      <w:r>
        <w:rPr>
          <w:rFonts w:hint="eastAsia" w:ascii="宋体" w:hAnsi="宋体" w:eastAsia="宋体"/>
          <w:bCs/>
        </w:rPr>
        <w:t>探伤设备（超声波探伤）考评检查表</w:t>
      </w:r>
    </w:p>
    <w:p>
      <w:pPr>
        <w:snapToGrid w:val="0"/>
        <w:jc w:val="center"/>
        <w:rPr>
          <w:rFonts w:ascii="宋体" w:hAnsi="宋体" w:eastAsia="宋体"/>
        </w:rPr>
      </w:pPr>
      <w:r>
        <w:rPr>
          <w:rFonts w:hint="eastAsia" w:ascii="宋体" w:hAnsi="宋体" w:eastAsia="宋体"/>
        </w:rPr>
        <w:t xml:space="preserve">                                                                          No.232－4</w:t>
      </w:r>
    </w:p>
    <w:p>
      <w:pPr>
        <w:rPr>
          <w:rFonts w:ascii="宋体" w:hAnsi="宋体" w:eastAsia="宋体"/>
          <w:b/>
        </w:rPr>
      </w:pPr>
    </w:p>
    <w:tbl>
      <w:tblPr>
        <w:tblStyle w:val="18"/>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77"/>
        <w:gridCol w:w="3903"/>
        <w:gridCol w:w="1980"/>
        <w:gridCol w:w="800"/>
        <w:gridCol w:w="777"/>
        <w:gridCol w:w="55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 w:hRule="atLeast"/>
          <w:jc w:val="center"/>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90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98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5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35" w:hRule="atLeast"/>
          <w:jc w:val="center"/>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1</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探头及垂直线性、水平线性应保持在规定的范围内</w:t>
            </w:r>
          </w:p>
        </w:tc>
        <w:tc>
          <w:tcPr>
            <w:tcW w:w="1980"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b/>
              </w:rPr>
            </w:pPr>
            <w:r>
              <w:rPr>
                <w:rFonts w:hint="eastAsia" w:ascii="宋体" w:hAnsi="宋体" w:eastAsia="宋体"/>
              </w:rPr>
              <w:t>一处不合格扣该项目应得分值，总分低于1.8分者为不合格。</w:t>
            </w:r>
          </w:p>
          <w:p>
            <w:pPr>
              <w:snapToGrid w:val="0"/>
              <w:rPr>
                <w:rFonts w:ascii="宋体" w:hAnsi="宋体" w:eastAsia="宋体"/>
                <w:b/>
              </w:rPr>
            </w:pPr>
            <w:r>
              <w:rPr>
                <w:rFonts w:hint="eastAsia" w:ascii="宋体" w:hAnsi="宋体" w:eastAsia="宋体"/>
              </w:rPr>
              <w:t>实得分＝</w:t>
            </w:r>
          </w:p>
          <w:p>
            <w:pPr>
              <w:snapToGrid w:val="0"/>
              <w:rPr>
                <w:rFonts w:ascii="宋体" w:hAnsi="宋体" w:eastAsia="宋体"/>
                <w:b/>
              </w:rPr>
            </w:pPr>
            <w:r>
              <w:rPr>
                <w:rFonts w:hint="eastAsia" w:ascii="宋体" w:hAnsi="宋体" w:eastAsia="宋体"/>
              </w:rPr>
              <w:drawing>
                <wp:anchor distT="0" distB="0" distL="0" distR="0" simplePos="0" relativeHeight="251685888" behindDoc="0" locked="0" layoutInCell="1" allowOverlap="1">
                  <wp:simplePos x="0" y="0"/>
                  <wp:positionH relativeFrom="page">
                    <wp:posOffset>215900</wp:posOffset>
                  </wp:positionH>
                  <wp:positionV relativeFrom="page">
                    <wp:posOffset>733425</wp:posOffset>
                  </wp:positionV>
                  <wp:extent cx="795020" cy="21590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3">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795020" cy="215900"/>
                          </a:xfrm>
                          <a:prstGeom prst="rect">
                            <a:avLst/>
                          </a:prstGeom>
                          <a:noFill/>
                          <a:ln>
                            <a:noFill/>
                          </a:ln>
                        </pic:spPr>
                      </pic:pic>
                    </a:graphicData>
                  </a:graphic>
                </wp:anchor>
              </w:drawing>
            </w:r>
          </w:p>
          <w:p>
            <w:pPr>
              <w:snapToGrid w:val="0"/>
              <w:rPr>
                <w:rFonts w:ascii="宋体" w:hAnsi="宋体" w:eastAsia="宋体"/>
                <w:b/>
              </w:rPr>
            </w:pPr>
          </w:p>
          <w:p>
            <w:pPr>
              <w:snapToGrid w:val="0"/>
              <w:jc w:val="left"/>
              <w:rPr>
                <w:rFonts w:ascii="宋体" w:hAnsi="宋体" w:eastAsia="宋体"/>
                <w:b/>
              </w:rPr>
            </w:pPr>
            <w:r>
              <w:rPr>
                <w:rFonts w:hint="eastAsia" w:ascii="宋体" w:hAnsi="宋体" w:eastAsia="宋体"/>
              </w:rPr>
              <w:t xml:space="preserve"> 0.075</w:t>
            </w:r>
            <w:r>
              <w:rPr>
                <w:rFonts w:ascii="宋体" w:hAnsi="宋体" w:eastAsia="宋体"/>
              </w:rPr>
              <w:t>×</w:t>
            </w:r>
            <w:r>
              <w:rPr>
                <w:rFonts w:hint="eastAsia" w:ascii="宋体" w:hAnsi="宋体" w:eastAsia="宋体"/>
              </w:rPr>
              <w:t>100</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1</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41" w:hRule="atLeast"/>
          <w:jc w:val="center"/>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移动式电源线应绝缘良好，插头插座完好无缺</w:t>
            </w:r>
          </w:p>
        </w:tc>
        <w:tc>
          <w:tcPr>
            <w:tcW w:w="198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0.75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77" w:hRule="atLeast"/>
          <w:jc w:val="center"/>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3</w:t>
            </w:r>
          </w:p>
        </w:tc>
        <w:tc>
          <w:tcPr>
            <w:tcW w:w="390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b/>
              </w:rPr>
            </w:pPr>
            <w:r>
              <w:rPr>
                <w:rFonts w:hint="eastAsia" w:ascii="宋体" w:hAnsi="宋体" w:eastAsia="宋体"/>
              </w:rPr>
              <w:t>PE线正确可靠</w:t>
            </w:r>
          </w:p>
        </w:tc>
        <w:tc>
          <w:tcPr>
            <w:tcW w:w="198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b/>
              </w:rPr>
            </w:pP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0.75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9" w:hRule="atLeast"/>
          <w:jc w:val="center"/>
        </w:trPr>
        <w:tc>
          <w:tcPr>
            <w:tcW w:w="77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p>
        </w:tc>
        <w:tc>
          <w:tcPr>
            <w:tcW w:w="5883"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合计</w:t>
            </w:r>
          </w:p>
        </w:tc>
        <w:tc>
          <w:tcPr>
            <w:tcW w:w="80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
              </w:rPr>
            </w:pPr>
            <w:r>
              <w:rPr>
                <w:rFonts w:hint="eastAsia" w:ascii="宋体" w:hAnsi="宋体" w:eastAsia="宋体"/>
              </w:rPr>
              <w:t>2.5</w:t>
            </w:r>
          </w:p>
        </w:tc>
        <w:tc>
          <w:tcPr>
            <w:tcW w:w="777"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c>
          <w:tcPr>
            <w:tcW w:w="55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b/>
              </w:rPr>
            </w:pPr>
          </w:p>
        </w:tc>
      </w:tr>
    </w:tbl>
    <w:p>
      <w:pPr>
        <w:jc w:val="center"/>
        <w:rPr>
          <w:rFonts w:ascii="宋体" w:hAnsi="宋体" w:eastAsia="宋体"/>
          <w:bCs/>
        </w:rPr>
      </w:pPr>
      <w:r>
        <w:rPr>
          <w:rFonts w:hint="eastAsia" w:ascii="宋体" w:hAnsi="宋体" w:eastAsia="宋体"/>
          <w:bCs/>
        </w:rPr>
        <w:br w:type="page"/>
      </w:r>
      <w:r>
        <w:rPr>
          <w:rFonts w:hint="eastAsia" w:ascii="宋体" w:hAnsi="宋体" w:eastAsia="宋体"/>
          <w:bCs/>
        </w:rPr>
        <w:t>起重机械考评检查表</w:t>
      </w:r>
    </w:p>
    <w:p>
      <w:pPr>
        <w:rPr>
          <w:rFonts w:ascii="宋体" w:hAnsi="宋体" w:eastAsia="宋体"/>
        </w:rPr>
      </w:pPr>
      <w:r>
        <w:rPr>
          <w:rFonts w:hint="eastAsia" w:ascii="宋体" w:hAnsi="宋体" w:eastAsia="宋体"/>
        </w:rPr>
        <w:t>No.233</w:t>
      </w:r>
    </w:p>
    <w:tbl>
      <w:tblPr>
        <w:tblStyle w:val="18"/>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3569"/>
        <w:gridCol w:w="2139"/>
        <w:gridCol w:w="891"/>
        <w:gridCol w:w="891"/>
        <w:gridCol w:w="61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56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21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89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89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6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891"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钢丝绳的断丝数、腐蚀（磨损）量、变形量、使用长度和固定状态符合国标规定</w:t>
            </w:r>
          </w:p>
        </w:tc>
        <w:tc>
          <w:tcPr>
            <w:tcW w:w="2139" w:type="dxa"/>
            <w:vMerge w:val="restart"/>
            <w:tcBorders>
              <w:top w:val="single" w:color="000000" w:sz="6" w:space="0"/>
              <w:left w:val="single" w:color="000000" w:sz="6" w:space="0"/>
              <w:bottom w:val="single" w:color="000000" w:sz="6" w:space="0"/>
              <w:right w:val="single" w:color="000000" w:sz="6" w:space="0"/>
            </w:tcBorders>
          </w:tcPr>
          <w:p>
            <w:pPr>
              <w:ind w:left="64" w:leftChars="13" w:hanging="33" w:hangingChars="14"/>
              <w:rPr>
                <w:rFonts w:ascii="宋体" w:hAnsi="宋体" w:eastAsia="宋体"/>
              </w:rPr>
            </w:pPr>
            <w:r>
              <w:rPr>
                <w:rFonts w:hint="eastAsia" w:ascii="宋体" w:hAnsi="宋体" w:eastAsia="宋体"/>
              </w:rPr>
              <w:t>除</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项目外，凡不符合考评内容任一条款要求时，该台设备为不合格。</w:t>
            </w:r>
          </w:p>
          <w:p>
            <w:pPr>
              <w:ind w:left="64" w:leftChars="13" w:hanging="33" w:hangingChars="14"/>
              <w:rPr>
                <w:rFonts w:ascii="宋体" w:hAnsi="宋体" w:eastAsia="宋体"/>
              </w:rPr>
            </w:pPr>
            <w:r>
              <w:rPr>
                <w:rFonts w:hint="eastAsia" w:ascii="宋体" w:hAnsi="宋体" w:eastAsia="宋体"/>
              </w:rPr>
              <w:t>注</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项目不规范或不够完善，每台（处）从总分扣0.5分，最多不超过总分的20％。</w:t>
            </w:r>
          </w:p>
          <w:p>
            <w:pPr>
              <w:ind w:left="64" w:leftChars="13" w:hanging="33" w:hangingChars="14"/>
              <w:rPr>
                <w:rFonts w:ascii="宋体" w:hAnsi="宋体" w:eastAsia="宋体"/>
              </w:rPr>
            </w:pPr>
            <w:r>
              <w:rPr>
                <w:rFonts w:hint="eastAsia" w:ascii="宋体" w:hAnsi="宋体" w:eastAsia="宋体"/>
              </w:rPr>
              <w:t>实得分＝</w:t>
            </w:r>
          </w:p>
          <w:p>
            <w:pPr>
              <w:ind w:left="64" w:leftChars="13" w:hanging="33" w:hangingChars="14"/>
              <w:rPr>
                <w:rFonts w:ascii="宋体" w:hAnsi="宋体" w:eastAsia="宋体"/>
              </w:rPr>
            </w:pPr>
            <w:r>
              <w:rPr>
                <w:rFonts w:hint="eastAsia" w:ascii="宋体" w:hAnsi="宋体" w:eastAsia="宋体"/>
              </w:rPr>
              <w:drawing>
                <wp:anchor distT="0" distB="0" distL="0" distR="0" simplePos="0" relativeHeight="251686912" behindDoc="0" locked="0" layoutInCell="1" allowOverlap="1">
                  <wp:simplePos x="0" y="0"/>
                  <wp:positionH relativeFrom="page">
                    <wp:posOffset>121285</wp:posOffset>
                  </wp:positionH>
                  <wp:positionV relativeFrom="page">
                    <wp:posOffset>1605915</wp:posOffset>
                  </wp:positionV>
                  <wp:extent cx="1065530" cy="266065"/>
                  <wp:effectExtent l="0" t="0" r="0" b="63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4">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ind w:left="64" w:leftChars="13" w:hanging="33" w:hangingChars="14"/>
              <w:rPr>
                <w:rFonts w:ascii="宋体" w:hAnsi="宋体" w:eastAsia="宋体"/>
              </w:rPr>
            </w:pPr>
          </w:p>
          <w:p>
            <w:pPr>
              <w:rPr>
                <w:rFonts w:ascii="宋体" w:hAnsi="宋体" w:eastAsia="宋体"/>
              </w:rPr>
            </w:pPr>
            <w:r>
              <w:rPr>
                <w:rFonts w:hint="eastAsia" w:ascii="宋体" w:hAnsi="宋体" w:eastAsia="宋体"/>
              </w:rPr>
              <w:t>0.75×100－（各台、处因不规范的扣分之和）</w:t>
            </w:r>
          </w:p>
        </w:tc>
        <w:tc>
          <w:tcPr>
            <w:tcW w:w="891"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32</w:t>
            </w:r>
          </w:p>
        </w:tc>
        <w:tc>
          <w:tcPr>
            <w:tcW w:w="891"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18"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jc w:val="center"/>
        </w:trPr>
        <w:tc>
          <w:tcPr>
            <w:tcW w:w="755" w:type="dxa"/>
            <w:tcBorders>
              <w:top w:val="single" w:color="000000" w:sz="6" w:space="0"/>
              <w:left w:val="single" w:color="000000" w:sz="6" w:space="0"/>
              <w:bottom w:val="single" w:color="000000" w:sz="6" w:space="0"/>
              <w:right w:val="single" w:color="000000" w:sz="6" w:space="0"/>
            </w:tcBorders>
          </w:tcPr>
          <w:p>
            <w:pPr>
              <w:rPr>
                <w:rFonts w:ascii="宋体" w:hAnsi="宋体" w:eastAsia="宋体"/>
              </w:rPr>
            </w:pP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滑轮的护罩完好，转动灵活</w:t>
            </w:r>
          </w:p>
        </w:tc>
        <w:tc>
          <w:tcPr>
            <w:tcW w:w="213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吊钩等取物装置无裂纹、明显变形或磨损超标等缺陷，紧固装置完好</w:t>
            </w:r>
          </w:p>
        </w:tc>
        <w:tc>
          <w:tcPr>
            <w:tcW w:w="213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制动器工作可靠，连接件无超标使用，安装与制动力矩符合要求</w:t>
            </w:r>
          </w:p>
        </w:tc>
        <w:tc>
          <w:tcPr>
            <w:tcW w:w="213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各类行程限位、限量开关与联锁保护装置完好可靠</w:t>
            </w:r>
          </w:p>
        </w:tc>
        <w:tc>
          <w:tcPr>
            <w:tcW w:w="213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紧停开关、缓冲器和终端止挡器等停车保护装置使用有效</w:t>
            </w:r>
          </w:p>
        </w:tc>
        <w:tc>
          <w:tcPr>
            <w:tcW w:w="213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80" w:hRule="atLeast"/>
          <w:jc w:val="center"/>
        </w:trPr>
        <w:tc>
          <w:tcPr>
            <w:tcW w:w="755" w:type="dxa"/>
            <w:tcBorders>
              <w:top w:val="single" w:color="000000" w:sz="6" w:space="0"/>
              <w:left w:val="single" w:color="000000" w:sz="6" w:space="0"/>
              <w:bottom w:val="single" w:color="000000" w:sz="6" w:space="0"/>
              <w:right w:val="single" w:color="000000" w:sz="6" w:space="0"/>
            </w:tcBorders>
          </w:tcPr>
          <w:p>
            <w:pPr>
              <w:rPr>
                <w:rFonts w:ascii="宋体" w:hAnsi="宋体" w:eastAsia="宋体"/>
              </w:rPr>
            </w:pPr>
            <w:r>
              <w:rPr>
                <w:rFonts w:hint="eastAsia" w:ascii="宋体" w:hAnsi="宋体" w:eastAsia="宋体"/>
              </w:rPr>
              <w:t>7</w:t>
            </w: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各种信号装置与照明设施符合规定</w:t>
            </w:r>
          </w:p>
        </w:tc>
        <w:tc>
          <w:tcPr>
            <w:tcW w:w="213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80" w:hRule="atLeast"/>
          <w:jc w:val="center"/>
        </w:trPr>
        <w:tc>
          <w:tcPr>
            <w:tcW w:w="755" w:type="dxa"/>
            <w:tcBorders>
              <w:top w:val="single" w:color="000000" w:sz="6" w:space="0"/>
              <w:left w:val="single" w:color="000000" w:sz="6" w:space="0"/>
              <w:bottom w:val="single" w:color="000000" w:sz="6" w:space="0"/>
              <w:right w:val="single" w:color="000000" w:sz="6" w:space="0"/>
            </w:tcBorders>
          </w:tcPr>
          <w:p>
            <w:pPr>
              <w:rPr>
                <w:rFonts w:ascii="宋体" w:hAnsi="宋体" w:eastAsia="宋体"/>
              </w:rPr>
            </w:pPr>
            <w:r>
              <w:rPr>
                <w:rFonts w:hint="eastAsia" w:ascii="宋体" w:hAnsi="宋体" w:eastAsia="宋体"/>
              </w:rPr>
              <w:t>8</w:t>
            </w: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PE连接可靠，电气设备完好有效</w:t>
            </w:r>
          </w:p>
        </w:tc>
        <w:tc>
          <w:tcPr>
            <w:tcW w:w="213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9</w:t>
            </w: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各类防护罩、盖、栏、护板等完备可靠，安装符合要求</w:t>
            </w:r>
          </w:p>
        </w:tc>
        <w:tc>
          <w:tcPr>
            <w:tcW w:w="213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露天作业起重机的防雨罩、夹轨器或锚定装置使用有效</w:t>
            </w:r>
          </w:p>
        </w:tc>
        <w:tc>
          <w:tcPr>
            <w:tcW w:w="213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80" w:hRule="atLeast"/>
          <w:jc w:val="center"/>
        </w:trPr>
        <w:tc>
          <w:tcPr>
            <w:tcW w:w="755" w:type="dxa"/>
            <w:tcBorders>
              <w:top w:val="single" w:color="000000" w:sz="6" w:space="0"/>
              <w:left w:val="single" w:color="000000" w:sz="6" w:space="0"/>
              <w:bottom w:val="single" w:color="000000" w:sz="6" w:space="0"/>
              <w:right w:val="single" w:color="000000" w:sz="6" w:space="0"/>
            </w:tcBorders>
          </w:tcPr>
          <w:p>
            <w:pPr>
              <w:rPr>
                <w:rFonts w:ascii="宋体" w:hAnsi="宋体" w:eastAsia="宋体"/>
              </w:rPr>
            </w:pP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安全标志与消防器材配备齐全</w:t>
            </w:r>
          </w:p>
        </w:tc>
        <w:tc>
          <w:tcPr>
            <w:tcW w:w="213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709"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12</w:t>
            </w:r>
          </w:p>
        </w:tc>
        <w:tc>
          <w:tcPr>
            <w:tcW w:w="356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各类吊索具管理有序，状态完好</w:t>
            </w:r>
          </w:p>
        </w:tc>
        <w:tc>
          <w:tcPr>
            <w:tcW w:w="213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9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708"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89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32</w:t>
            </w:r>
          </w:p>
        </w:tc>
        <w:tc>
          <w:tcPr>
            <w:tcW w:w="89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金属切削机床考评检查表</w:t>
      </w:r>
      <w:r>
        <w:rPr>
          <w:rFonts w:hint="eastAsia" w:ascii="宋体" w:hAnsi="宋体" w:eastAsia="宋体"/>
        </w:rPr>
        <w:t xml:space="preserve">                                                                              No.234</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49"/>
        <w:gridCol w:w="3926"/>
        <w:gridCol w:w="2048"/>
        <w:gridCol w:w="755"/>
        <w:gridCol w:w="755"/>
        <w:gridCol w:w="5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2"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92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204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05"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1</w:t>
            </w: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防护罩、盖、栏应完备可靠</w:t>
            </w:r>
          </w:p>
        </w:tc>
        <w:tc>
          <w:tcPr>
            <w:tcW w:w="2048" w:type="dxa"/>
            <w:vMerge w:val="restart"/>
            <w:tcBorders>
              <w:top w:val="single" w:color="000000" w:sz="6" w:space="0"/>
              <w:left w:val="single" w:color="000000" w:sz="6" w:space="0"/>
              <w:bottom w:val="single" w:color="000000" w:sz="6" w:space="0"/>
              <w:right w:val="single" w:color="000000" w:sz="6" w:space="0"/>
            </w:tcBorders>
          </w:tcPr>
          <w:p>
            <w:pPr>
              <w:snapToGrid w:val="0"/>
              <w:ind w:leftChars="-7" w:hanging="16" w:hangingChars="7"/>
              <w:rPr>
                <w:rFonts w:ascii="宋体" w:hAnsi="宋体" w:eastAsia="宋体"/>
              </w:rPr>
            </w:pPr>
            <w:r>
              <w:rPr>
                <w:rFonts w:hint="eastAsia" w:ascii="宋体" w:hAnsi="宋体" w:eastAsia="宋体"/>
              </w:rPr>
              <w:t>除</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项目外，凡不符合考评内容任一条款要求时，该台设备为不合格。</w:t>
            </w:r>
          </w:p>
          <w:p>
            <w:pPr>
              <w:snapToGrid w:val="0"/>
              <w:ind w:left="-17" w:hanging="1"/>
              <w:rPr>
                <w:rFonts w:ascii="宋体" w:hAnsi="宋体" w:eastAsia="宋体"/>
              </w:rPr>
            </w:pPr>
            <w:r>
              <w:rPr>
                <w:rFonts w:hint="eastAsia" w:ascii="宋体" w:hAnsi="宋体" w:eastAsia="宋体"/>
              </w:rPr>
              <w:t>注</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项目不规范或不够完善，每台（处）从总分扣0.8分，最多不超过总分的30％。</w:t>
            </w:r>
          </w:p>
          <w:p>
            <w:pPr>
              <w:snapToGrid w:val="0"/>
              <w:ind w:left="-85"/>
              <w:rPr>
                <w:rFonts w:ascii="宋体" w:hAnsi="宋体" w:eastAsia="宋体"/>
              </w:rPr>
            </w:pPr>
          </w:p>
          <w:p>
            <w:pPr>
              <w:snapToGrid w:val="0"/>
              <w:ind w:left="39"/>
              <w:rPr>
                <w:rFonts w:ascii="宋体" w:hAnsi="宋体" w:eastAsia="宋体"/>
              </w:rPr>
            </w:pPr>
            <w:r>
              <w:rPr>
                <w:rFonts w:hint="eastAsia" w:ascii="宋体" w:hAnsi="宋体" w:eastAsia="宋体"/>
              </w:rPr>
              <w:t>实得分＝</w:t>
            </w:r>
          </w:p>
          <w:p>
            <w:pPr>
              <w:snapToGrid w:val="0"/>
              <w:ind w:left="39"/>
              <w:rPr>
                <w:rFonts w:ascii="宋体" w:hAnsi="宋体" w:eastAsia="宋体"/>
              </w:rPr>
            </w:pPr>
            <w:r>
              <w:rPr>
                <w:rFonts w:hint="eastAsia" w:ascii="宋体" w:hAnsi="宋体" w:eastAsia="宋体"/>
              </w:rPr>
              <w:drawing>
                <wp:anchor distT="0" distB="0" distL="0" distR="0" simplePos="0" relativeHeight="251687936" behindDoc="0" locked="0" layoutInCell="1" allowOverlap="1">
                  <wp:simplePos x="0" y="0"/>
                  <wp:positionH relativeFrom="page">
                    <wp:posOffset>67310</wp:posOffset>
                  </wp:positionH>
                  <wp:positionV relativeFrom="page">
                    <wp:posOffset>1855470</wp:posOffset>
                  </wp:positionV>
                  <wp:extent cx="1065530" cy="266065"/>
                  <wp:effectExtent l="0" t="0" r="0" b="63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5">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ind w:left="39"/>
              <w:rPr>
                <w:rFonts w:ascii="宋体" w:hAnsi="宋体" w:eastAsia="宋体"/>
              </w:rPr>
            </w:pPr>
          </w:p>
          <w:p>
            <w:pPr>
              <w:snapToGrid w:val="0"/>
              <w:ind w:left="39"/>
              <w:rPr>
                <w:rFonts w:ascii="宋体" w:hAnsi="宋体" w:eastAsia="宋体"/>
              </w:rPr>
            </w:pPr>
          </w:p>
          <w:p>
            <w:pPr>
              <w:snapToGrid w:val="0"/>
              <w:ind w:left="39"/>
              <w:rPr>
                <w:rFonts w:ascii="宋体" w:hAnsi="宋体" w:eastAsia="宋体"/>
              </w:rPr>
            </w:pPr>
            <w:r>
              <w:rPr>
                <w:rFonts w:hint="eastAsia" w:ascii="宋体" w:hAnsi="宋体" w:eastAsia="宋体"/>
              </w:rPr>
              <w:t>0.54</w:t>
            </w:r>
            <w:r>
              <w:rPr>
                <w:rFonts w:ascii="宋体" w:hAnsi="宋体" w:eastAsia="宋体"/>
              </w:rPr>
              <w:t>×</w:t>
            </w:r>
            <w:r>
              <w:rPr>
                <w:rFonts w:hint="eastAsia" w:ascii="宋体" w:hAnsi="宋体" w:eastAsia="宋体"/>
              </w:rPr>
              <w:t>100－（各台、处因不规范的扣分之和）</w:t>
            </w:r>
          </w:p>
        </w:tc>
        <w:tc>
          <w:tcPr>
            <w:tcW w:w="755"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26</w:t>
            </w:r>
          </w:p>
        </w:tc>
        <w:tc>
          <w:tcPr>
            <w:tcW w:w="755" w:type="dxa"/>
            <w:vMerge w:val="restar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c>
          <w:tcPr>
            <w:tcW w:w="562" w:type="dxa"/>
            <w:vMerge w:val="restar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05"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防止夹具、卡具松动或脱落的装置完好</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05"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各种限位、联锁、操作手柄要求灵敏可靠</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05"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机床PE连接规范可靠</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05"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机床照明符合要求</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05"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机床电器箱，柜与线路符合要求</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69"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7</w:t>
            </w: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未加罩旋转部位的楔、销、键，原则上不许突出</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05"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8</w:t>
            </w: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备有清除切屑的专用工具</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352" w:hRule="atLeast"/>
        </w:trPr>
        <w:tc>
          <w:tcPr>
            <w:tcW w:w="749"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9</w:t>
            </w:r>
          </w:p>
        </w:tc>
        <w:tc>
          <w:tcPr>
            <w:tcW w:w="3926" w:type="dxa"/>
            <w:tcBorders>
              <w:top w:val="single" w:color="000000" w:sz="6" w:space="0"/>
              <w:left w:val="single" w:color="000000" w:sz="6" w:space="0"/>
              <w:bottom w:val="single" w:color="000000" w:sz="6" w:space="0"/>
              <w:right w:val="single" w:color="000000" w:sz="6" w:space="0"/>
            </w:tcBorders>
            <w:vAlign w:val="center"/>
          </w:tcPr>
          <w:p>
            <w:pPr>
              <w:snapToGrid w:val="0"/>
              <w:rPr>
                <w:rFonts w:ascii="宋体" w:hAnsi="宋体" w:eastAsia="宋体"/>
              </w:rPr>
            </w:pPr>
            <w:r>
              <w:rPr>
                <w:rFonts w:hint="eastAsia" w:ascii="宋体" w:hAnsi="宋体" w:eastAsia="宋体"/>
              </w:rPr>
              <w:t>磨床：砂轮合格，旋转时无明显跳动</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8" w:hRule="atLeast"/>
        </w:trPr>
        <w:tc>
          <w:tcPr>
            <w:tcW w:w="74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车床：加工超长料应有防弯装置</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69" w:hRule="atLeast"/>
        </w:trPr>
        <w:tc>
          <w:tcPr>
            <w:tcW w:w="74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926" w:type="dxa"/>
            <w:tcBorders>
              <w:top w:val="single" w:color="000000" w:sz="6" w:space="0"/>
              <w:left w:val="single" w:color="000000" w:sz="6" w:space="0"/>
              <w:bottom w:val="single" w:color="000000" w:sz="6" w:space="0"/>
              <w:right w:val="single" w:color="000000" w:sz="6" w:space="0"/>
            </w:tcBorders>
            <w:vAlign w:val="center"/>
          </w:tcPr>
          <w:p>
            <w:pPr>
              <w:ind w:left="19" w:leftChars="8"/>
              <w:rPr>
                <w:rFonts w:ascii="宋体" w:hAnsi="宋体" w:eastAsia="宋体"/>
              </w:rPr>
            </w:pPr>
            <w:r>
              <w:rPr>
                <w:rFonts w:hint="eastAsia" w:ascii="宋体" w:hAnsi="宋体" w:eastAsia="宋体"/>
              </w:rPr>
              <w:t>插床：应设置防止运动停止后滑枕自动下落的配重装置</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69" w:hRule="atLeast"/>
        </w:trPr>
        <w:tc>
          <w:tcPr>
            <w:tcW w:w="74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电火花加工机床：可燃性工作液的闪点应在70</w:t>
            </w:r>
            <w:r>
              <w:rPr>
                <w:rFonts w:hint="eastAsia" w:ascii="宋体" w:hAnsi="宋体" w:eastAsia="宋体" w:cs="宋体"/>
              </w:rPr>
              <w:t>℃</w:t>
            </w:r>
            <w:r>
              <w:rPr>
                <w:rFonts w:hint="eastAsia" w:ascii="宋体" w:hAnsi="宋体" w:eastAsia="宋体"/>
              </w:rPr>
              <w:t>以上，需采用浸入式加工</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69" w:hRule="atLeast"/>
        </w:trPr>
        <w:tc>
          <w:tcPr>
            <w:tcW w:w="74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锯床：锯条外露部分应采用防护罩或安全距离隔离</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75" w:hRule="atLeast"/>
        </w:trPr>
        <w:tc>
          <w:tcPr>
            <w:tcW w:w="74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3926"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加工中心：加工区域周边应有固定、可调式防护装置</w:t>
            </w:r>
          </w:p>
        </w:tc>
        <w:tc>
          <w:tcPr>
            <w:tcW w:w="204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1" w:hRule="atLeast"/>
        </w:trPr>
        <w:tc>
          <w:tcPr>
            <w:tcW w:w="74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74"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26</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冲、剪、压机械考评检查表</w:t>
      </w:r>
    </w:p>
    <w:p>
      <w:pPr>
        <w:snapToGrid w:val="0"/>
        <w:jc w:val="center"/>
        <w:rPr>
          <w:rFonts w:ascii="宋体" w:hAnsi="宋体" w:eastAsia="宋体"/>
        </w:rPr>
      </w:pPr>
      <w:r>
        <w:rPr>
          <w:rFonts w:hint="eastAsia" w:ascii="宋体" w:hAnsi="宋体" w:eastAsia="宋体"/>
        </w:rPr>
        <w:t>No.235</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3682"/>
        <w:gridCol w:w="2162"/>
        <w:gridCol w:w="789"/>
        <w:gridCol w:w="789"/>
        <w:gridCol w:w="61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07"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68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21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78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8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6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9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368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离合器动作灵敏、可靠，无连冲</w:t>
            </w:r>
          </w:p>
        </w:tc>
        <w:tc>
          <w:tcPr>
            <w:tcW w:w="2162" w:type="dxa"/>
            <w:vMerge w:val="restart"/>
            <w:tcBorders>
              <w:top w:val="single" w:color="000000" w:sz="6" w:space="0"/>
              <w:left w:val="single" w:color="000000" w:sz="6" w:space="0"/>
              <w:bottom w:val="single" w:color="000000" w:sz="6" w:space="0"/>
              <w:right w:val="single" w:color="000000" w:sz="6" w:space="0"/>
            </w:tcBorders>
          </w:tcPr>
          <w:p>
            <w:pPr>
              <w:snapToGrid w:val="0"/>
              <w:ind w:firstLine="60" w:firstLineChars="25"/>
              <w:rPr>
                <w:rFonts w:ascii="宋体" w:hAnsi="宋体" w:eastAsia="宋体"/>
              </w:rPr>
            </w:pPr>
            <w:r>
              <w:rPr>
                <w:rFonts w:hint="eastAsia" w:ascii="宋体" w:hAnsi="宋体" w:eastAsia="宋体"/>
              </w:rPr>
              <w:t>除</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项目外，凡不符合考评内容任一条款要求时，该台设备为不合格。</w:t>
            </w:r>
          </w:p>
          <w:p>
            <w:pPr>
              <w:snapToGrid w:val="0"/>
              <w:ind w:firstLine="60" w:firstLineChars="25"/>
              <w:rPr>
                <w:rFonts w:ascii="宋体" w:hAnsi="宋体" w:eastAsia="宋体"/>
              </w:rPr>
            </w:pPr>
            <w:r>
              <w:rPr>
                <w:rFonts w:hint="eastAsia" w:ascii="宋体" w:hAnsi="宋体" w:eastAsia="宋体"/>
              </w:rPr>
              <w:t>注</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项目不规范或不够完善，每台（处）从总分扣0.5分，最多不超过总分的20％。</w:t>
            </w:r>
          </w:p>
          <w:p>
            <w:pPr>
              <w:snapToGrid w:val="0"/>
              <w:rPr>
                <w:rFonts w:ascii="宋体" w:hAnsi="宋体" w:eastAsia="宋体"/>
              </w:rPr>
            </w:pP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91008" behindDoc="0" locked="0" layoutInCell="1" allowOverlap="1">
                  <wp:simplePos x="0" y="0"/>
                  <wp:positionH relativeFrom="page">
                    <wp:posOffset>219710</wp:posOffset>
                  </wp:positionH>
                  <wp:positionV relativeFrom="page">
                    <wp:posOffset>1791970</wp:posOffset>
                  </wp:positionV>
                  <wp:extent cx="1065530" cy="266065"/>
                  <wp:effectExtent l="0" t="0" r="0" b="6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5">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hint="eastAsia" w:ascii="宋体" w:hAnsi="宋体" w:eastAsia="宋体"/>
              </w:rPr>
              <w:t>0.64</w:t>
            </w:r>
            <w:r>
              <w:rPr>
                <w:rFonts w:ascii="宋体" w:hAnsi="宋体" w:eastAsia="宋体"/>
              </w:rPr>
              <w:t>×</w:t>
            </w:r>
            <w:r>
              <w:rPr>
                <w:rFonts w:hint="eastAsia" w:ascii="宋体" w:hAnsi="宋体" w:eastAsia="宋体"/>
              </w:rPr>
              <w:t>100－（各台、处因不规范的扣分之和）</w:t>
            </w:r>
          </w:p>
        </w:tc>
        <w:tc>
          <w:tcPr>
            <w:tcW w:w="789"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26</w:t>
            </w:r>
          </w:p>
        </w:tc>
        <w:tc>
          <w:tcPr>
            <w:tcW w:w="789"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18"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84"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368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制动器工作可靠，与离合器相互协调联锁</w:t>
            </w:r>
          </w:p>
        </w:tc>
        <w:tc>
          <w:tcPr>
            <w:tcW w:w="21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96"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368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紧急停止按钮灵敏、醒目，在规定位置安装有效</w:t>
            </w:r>
          </w:p>
        </w:tc>
        <w:tc>
          <w:tcPr>
            <w:tcW w:w="21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84" w:hRule="atLeast"/>
        </w:trPr>
        <w:tc>
          <w:tcPr>
            <w:tcW w:w="755" w:type="dxa"/>
            <w:tcBorders>
              <w:top w:val="single" w:color="000000" w:sz="6" w:space="0"/>
              <w:left w:val="single" w:color="000000" w:sz="6" w:space="0"/>
              <w:bottom w:val="single" w:color="000000" w:sz="6" w:space="0"/>
              <w:right w:val="single" w:color="000000" w:sz="6" w:space="0"/>
            </w:tcBorders>
          </w:tcPr>
          <w:p>
            <w:pPr>
              <w:snapToGrid w:val="0"/>
              <w:jc w:val="center"/>
              <w:rPr>
                <w:rFonts w:ascii="宋体" w:hAnsi="宋体" w:eastAsia="宋体"/>
              </w:rPr>
            </w:pPr>
            <w:r>
              <w:rPr>
                <w:rFonts w:hint="eastAsia" w:ascii="宋体" w:hAnsi="宋体" w:eastAsia="宋体" w:cs="宋体"/>
              </w:rPr>
              <w:t>△</w:t>
            </w:r>
            <w:r>
              <w:rPr>
                <w:rFonts w:hint="eastAsia" w:ascii="宋体" w:hAnsi="宋体" w:eastAsia="宋体"/>
              </w:rPr>
              <w:t>4</w:t>
            </w:r>
          </w:p>
        </w:tc>
        <w:tc>
          <w:tcPr>
            <w:tcW w:w="368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传动外露部分的防护装置齐全可靠</w:t>
            </w:r>
          </w:p>
        </w:tc>
        <w:tc>
          <w:tcPr>
            <w:tcW w:w="21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96" w:hRule="atLeast"/>
        </w:trPr>
        <w:tc>
          <w:tcPr>
            <w:tcW w:w="755" w:type="dxa"/>
            <w:tcBorders>
              <w:top w:val="single" w:color="000000" w:sz="6" w:space="0"/>
              <w:left w:val="single" w:color="000000" w:sz="6" w:space="0"/>
              <w:bottom w:val="single" w:color="000000" w:sz="6" w:space="0"/>
              <w:right w:val="single" w:color="000000" w:sz="6" w:space="0"/>
            </w:tcBorders>
          </w:tcPr>
          <w:p>
            <w:pPr>
              <w:snapToGrid w:val="0"/>
              <w:jc w:val="center"/>
              <w:rPr>
                <w:rFonts w:ascii="宋体" w:hAnsi="宋体" w:eastAsia="宋体"/>
              </w:rPr>
            </w:pPr>
            <w:r>
              <w:rPr>
                <w:rFonts w:hint="eastAsia" w:ascii="宋体" w:hAnsi="宋体" w:eastAsia="宋体" w:cs="宋体"/>
              </w:rPr>
              <w:t>△</w:t>
            </w:r>
            <w:r>
              <w:rPr>
                <w:rFonts w:hint="eastAsia" w:ascii="宋体" w:hAnsi="宋体" w:eastAsia="宋体"/>
              </w:rPr>
              <w:t>5</w:t>
            </w:r>
          </w:p>
        </w:tc>
        <w:tc>
          <w:tcPr>
            <w:tcW w:w="368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脚踏开关应有完备的防护罩且防滑</w:t>
            </w:r>
          </w:p>
        </w:tc>
        <w:tc>
          <w:tcPr>
            <w:tcW w:w="21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84"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368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机床PE可靠，电气控制有效</w:t>
            </w:r>
          </w:p>
        </w:tc>
        <w:tc>
          <w:tcPr>
            <w:tcW w:w="21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96"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368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安全防护装置可靠有效，使用专用工具符合安全要求</w:t>
            </w:r>
          </w:p>
        </w:tc>
        <w:tc>
          <w:tcPr>
            <w:tcW w:w="21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794"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368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剪板机等压料脚应平整，危险部位有可靠的防护</w:t>
            </w:r>
          </w:p>
        </w:tc>
        <w:tc>
          <w:tcPr>
            <w:tcW w:w="21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8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18"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0"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844"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8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26</w:t>
            </w:r>
          </w:p>
        </w:tc>
        <w:tc>
          <w:tcPr>
            <w:tcW w:w="78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p>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木工机械考评检查</w:t>
      </w:r>
      <w:r>
        <w:rPr>
          <w:rFonts w:ascii="宋体" w:hAnsi="宋体" w:eastAsia="宋体"/>
        </w:rPr>
        <w:drawing>
          <wp:anchor distT="0" distB="0" distL="0" distR="0" simplePos="0" relativeHeight="251692032" behindDoc="0" locked="0" layoutInCell="0" allowOverlap="1">
            <wp:simplePos x="0" y="0"/>
            <wp:positionH relativeFrom="page">
              <wp:posOffset>5208905</wp:posOffset>
            </wp:positionH>
            <wp:positionV relativeFrom="page">
              <wp:posOffset>7980680</wp:posOffset>
            </wp:positionV>
            <wp:extent cx="50165" cy="10033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6">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50165" cy="100330"/>
                    </a:xfrm>
                    <a:prstGeom prst="rect">
                      <a:avLst/>
                    </a:prstGeom>
                    <a:noFill/>
                    <a:ln>
                      <a:noFill/>
                    </a:ln>
                  </pic:spPr>
                </pic:pic>
              </a:graphicData>
            </a:graphic>
          </wp:anchor>
        </w:drawing>
      </w:r>
      <w:r>
        <w:rPr>
          <w:rFonts w:hint="eastAsia" w:ascii="宋体" w:hAnsi="宋体" w:eastAsia="宋体"/>
          <w:bCs/>
        </w:rPr>
        <w:t>表</w:t>
      </w:r>
    </w:p>
    <w:p>
      <w:pPr>
        <w:snapToGrid w:val="0"/>
        <w:jc w:val="center"/>
        <w:rPr>
          <w:rFonts w:ascii="宋体" w:hAnsi="宋体" w:eastAsia="宋体"/>
        </w:rPr>
      </w:pPr>
      <w:r>
        <w:rPr>
          <w:rFonts w:hint="eastAsia" w:ascii="宋体" w:hAnsi="宋体" w:eastAsia="宋体"/>
        </w:rPr>
        <w:t>No.236</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3711"/>
        <w:gridCol w:w="2213"/>
        <w:gridCol w:w="755"/>
        <w:gridCol w:w="755"/>
        <w:gridCol w:w="60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71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221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60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3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371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限位及联锁装置灵敏可靠</w:t>
            </w:r>
          </w:p>
        </w:tc>
        <w:tc>
          <w:tcPr>
            <w:tcW w:w="2213" w:type="dxa"/>
            <w:vMerge w:val="restart"/>
            <w:tcBorders>
              <w:top w:val="single" w:color="000000" w:sz="6" w:space="0"/>
              <w:left w:val="single" w:color="000000" w:sz="6" w:space="0"/>
              <w:bottom w:val="single" w:color="000000" w:sz="6" w:space="0"/>
              <w:right w:val="single" w:color="000000" w:sz="6" w:space="0"/>
            </w:tcBorders>
          </w:tcPr>
          <w:p>
            <w:pPr>
              <w:snapToGrid w:val="0"/>
              <w:ind w:left="-2" w:leftChars="-1" w:firstLine="9" w:firstLineChars="4"/>
              <w:rPr>
                <w:rFonts w:ascii="宋体" w:hAnsi="宋体" w:eastAsia="宋体"/>
              </w:rPr>
            </w:pPr>
            <w:r>
              <w:rPr>
                <w:rFonts w:hint="eastAsia" w:ascii="宋体" w:hAnsi="宋体" w:eastAsia="宋体"/>
              </w:rPr>
              <w:t>除</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项目外，凡不符合考评内容任一条款要求时，该台设备为不合格。</w:t>
            </w:r>
          </w:p>
          <w:p>
            <w:pPr>
              <w:snapToGrid w:val="0"/>
              <w:ind w:left="-2" w:leftChars="-1" w:firstLine="9" w:firstLineChars="4"/>
              <w:rPr>
                <w:rFonts w:ascii="宋体" w:hAnsi="宋体" w:eastAsia="宋体"/>
              </w:rPr>
            </w:pPr>
            <w:r>
              <w:rPr>
                <w:rFonts w:hint="eastAsia" w:ascii="宋体" w:hAnsi="宋体" w:eastAsia="宋体"/>
              </w:rPr>
              <w:t>注</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项目不规范或不够完善，每台（处）从总分扣0.3分，最多不超过总分的20％。</w:t>
            </w: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94080" behindDoc="0" locked="0" layoutInCell="1" allowOverlap="1">
                  <wp:simplePos x="0" y="0"/>
                  <wp:positionH relativeFrom="page">
                    <wp:posOffset>201295</wp:posOffset>
                  </wp:positionH>
                  <wp:positionV relativeFrom="page">
                    <wp:posOffset>1407160</wp:posOffset>
                  </wp:positionV>
                  <wp:extent cx="1065530" cy="266065"/>
                  <wp:effectExtent l="0" t="0" r="0" b="63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7">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hint="eastAsia" w:ascii="宋体" w:hAnsi="宋体" w:eastAsia="宋体"/>
              </w:rPr>
              <w:t>0.54</w:t>
            </w:r>
            <w:r>
              <w:rPr>
                <w:rFonts w:ascii="宋体" w:hAnsi="宋体" w:eastAsia="宋体"/>
              </w:rPr>
              <w:t>×</w:t>
            </w:r>
            <w:r>
              <w:rPr>
                <w:rFonts w:hint="eastAsia" w:ascii="宋体" w:hAnsi="宋体" w:eastAsia="宋体"/>
              </w:rPr>
              <w:t>100－（各台、处因不规范的扣分之和）</w:t>
            </w:r>
          </w:p>
        </w:tc>
        <w:tc>
          <w:tcPr>
            <w:tcW w:w="755"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755"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7"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33" w:hRule="atLeast"/>
        </w:trPr>
        <w:tc>
          <w:tcPr>
            <w:tcW w:w="755" w:type="dxa"/>
            <w:tcBorders>
              <w:top w:val="single" w:color="000000" w:sz="6" w:space="0"/>
              <w:left w:val="single" w:color="000000" w:sz="6" w:space="0"/>
              <w:bottom w:val="single" w:color="000000" w:sz="6" w:space="0"/>
              <w:right w:val="single" w:color="000000" w:sz="6" w:space="0"/>
            </w:tcBorders>
          </w:tcPr>
          <w:p>
            <w:pPr>
              <w:snapToGrid w:val="0"/>
              <w:jc w:val="center"/>
              <w:rPr>
                <w:rFonts w:ascii="宋体" w:hAnsi="宋体" w:eastAsia="宋体"/>
              </w:rPr>
            </w:pPr>
            <w:r>
              <w:rPr>
                <w:rFonts w:hint="eastAsia" w:ascii="宋体" w:hAnsi="宋体" w:eastAsia="宋体" w:cs="宋体"/>
              </w:rPr>
              <w:t>△</w:t>
            </w:r>
            <w:r>
              <w:rPr>
                <w:rFonts w:hint="eastAsia" w:ascii="宋体" w:hAnsi="宋体" w:eastAsia="宋体"/>
              </w:rPr>
              <w:t>2</w:t>
            </w:r>
          </w:p>
        </w:tc>
        <w:tc>
          <w:tcPr>
            <w:tcW w:w="371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旋转部位的防护装置完好有效</w:t>
            </w:r>
          </w:p>
        </w:tc>
        <w:tc>
          <w:tcPr>
            <w:tcW w:w="22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7"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3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371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夹紧或锁紧装置完整可靠</w:t>
            </w:r>
          </w:p>
        </w:tc>
        <w:tc>
          <w:tcPr>
            <w:tcW w:w="22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7"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3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371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锯条、锯片和砂轮符合规定</w:t>
            </w:r>
          </w:p>
        </w:tc>
        <w:tc>
          <w:tcPr>
            <w:tcW w:w="22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7"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33" w:hRule="atLeast"/>
        </w:trPr>
        <w:tc>
          <w:tcPr>
            <w:tcW w:w="755" w:type="dxa"/>
            <w:tcBorders>
              <w:top w:val="single" w:color="000000" w:sz="6" w:space="0"/>
              <w:left w:val="single" w:color="000000" w:sz="6" w:space="0"/>
              <w:bottom w:val="single" w:color="000000" w:sz="6" w:space="0"/>
              <w:right w:val="single" w:color="000000" w:sz="6" w:space="0"/>
            </w:tcBorders>
          </w:tcPr>
          <w:p>
            <w:pPr>
              <w:snapToGrid w:val="0"/>
              <w:jc w:val="center"/>
              <w:rPr>
                <w:rFonts w:ascii="宋体" w:hAnsi="宋体" w:eastAsia="宋体"/>
              </w:rPr>
            </w:pPr>
            <w:r>
              <w:rPr>
                <w:rFonts w:hint="eastAsia" w:ascii="宋体" w:hAnsi="宋体" w:eastAsia="宋体" w:cs="宋体"/>
              </w:rPr>
              <w:t>△</w:t>
            </w:r>
            <w:r>
              <w:rPr>
                <w:rFonts w:hint="eastAsia" w:ascii="宋体" w:hAnsi="宋体" w:eastAsia="宋体"/>
              </w:rPr>
              <w:t>5</w:t>
            </w:r>
          </w:p>
        </w:tc>
        <w:tc>
          <w:tcPr>
            <w:tcW w:w="371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PE连接可靠，控制电器符合规定</w:t>
            </w:r>
          </w:p>
        </w:tc>
        <w:tc>
          <w:tcPr>
            <w:tcW w:w="22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7"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33" w:hRule="atLeast"/>
        </w:trPr>
        <w:tc>
          <w:tcPr>
            <w:tcW w:w="755" w:type="dxa"/>
            <w:tcBorders>
              <w:top w:val="single" w:color="000000" w:sz="6" w:space="0"/>
              <w:left w:val="single" w:color="000000" w:sz="6" w:space="0"/>
              <w:bottom w:val="single" w:color="000000" w:sz="6" w:space="0"/>
              <w:right w:val="single" w:color="000000" w:sz="6" w:space="0"/>
            </w:tcBorders>
          </w:tcPr>
          <w:p>
            <w:pPr>
              <w:snapToGrid w:val="0"/>
              <w:jc w:val="center"/>
              <w:rPr>
                <w:rFonts w:ascii="宋体" w:hAnsi="宋体" w:eastAsia="宋体"/>
              </w:rPr>
            </w:pPr>
            <w:r>
              <w:rPr>
                <w:rFonts w:hint="eastAsia" w:ascii="宋体" w:hAnsi="宋体" w:eastAsia="宋体" w:cs="宋体"/>
              </w:rPr>
              <w:t>△</w:t>
            </w:r>
            <w:r>
              <w:rPr>
                <w:rFonts w:hint="eastAsia" w:ascii="宋体" w:hAnsi="宋体" w:eastAsia="宋体"/>
              </w:rPr>
              <w:t>6</w:t>
            </w:r>
          </w:p>
        </w:tc>
        <w:tc>
          <w:tcPr>
            <w:tcW w:w="371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跑车带锯机应设置有效的护栏</w:t>
            </w:r>
          </w:p>
        </w:tc>
        <w:tc>
          <w:tcPr>
            <w:tcW w:w="22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7"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3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371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安全防护装置齐全有效</w:t>
            </w:r>
          </w:p>
        </w:tc>
        <w:tc>
          <w:tcPr>
            <w:tcW w:w="22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7"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533" w:hRule="atLeast"/>
        </w:trPr>
        <w:tc>
          <w:tcPr>
            <w:tcW w:w="755" w:type="dxa"/>
            <w:tcBorders>
              <w:top w:val="single" w:color="000000" w:sz="6" w:space="0"/>
              <w:left w:val="single" w:color="000000" w:sz="6" w:space="0"/>
              <w:bottom w:val="single" w:color="000000" w:sz="6" w:space="0"/>
              <w:right w:val="single" w:color="000000" w:sz="6" w:space="0"/>
            </w:tcBorders>
          </w:tcPr>
          <w:p>
            <w:pPr>
              <w:snapToGrid w:val="0"/>
              <w:jc w:val="center"/>
              <w:rPr>
                <w:rFonts w:ascii="宋体" w:hAnsi="宋体" w:eastAsia="宋体"/>
              </w:rPr>
            </w:pPr>
            <w:r>
              <w:rPr>
                <w:rFonts w:hint="eastAsia" w:ascii="宋体" w:hAnsi="宋体" w:eastAsia="宋体" w:cs="宋体"/>
              </w:rPr>
              <w:t>△</w:t>
            </w:r>
            <w:r>
              <w:rPr>
                <w:rFonts w:hint="eastAsia" w:ascii="宋体" w:hAnsi="宋体" w:eastAsia="宋体"/>
              </w:rPr>
              <w:t>8</w:t>
            </w:r>
          </w:p>
        </w:tc>
        <w:tc>
          <w:tcPr>
            <w:tcW w:w="371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平刨的开口度符合国家标准</w:t>
            </w:r>
          </w:p>
        </w:tc>
        <w:tc>
          <w:tcPr>
            <w:tcW w:w="221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07"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24"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0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p>
    <w:p>
      <w:pPr>
        <w:snapToGrid w:val="0"/>
        <w:jc w:val="center"/>
        <w:rPr>
          <w:rFonts w:ascii="宋体" w:hAnsi="宋体" w:eastAsia="宋体"/>
        </w:rPr>
      </w:pPr>
    </w:p>
    <w:p>
      <w:pPr>
        <w:snapToGrid w:val="0"/>
        <w:jc w:val="center"/>
        <w:rPr>
          <w:rFonts w:ascii="宋体" w:hAnsi="宋体" w:eastAsia="宋体"/>
        </w:rPr>
      </w:pPr>
    </w:p>
    <w:p>
      <w:pPr>
        <w:snapToGrid w:val="0"/>
        <w:jc w:val="center"/>
        <w:rPr>
          <w:rFonts w:ascii="宋体" w:hAnsi="宋体" w:eastAsia="宋体"/>
        </w:rPr>
      </w:pPr>
      <w:r>
        <w:rPr>
          <w:rFonts w:hint="eastAsia" w:ascii="宋体" w:hAnsi="宋体" w:eastAsia="宋体"/>
          <w:bCs/>
        </w:rPr>
        <w:t>砂轮机考评检查表</w:t>
      </w:r>
    </w:p>
    <w:p>
      <w:pPr>
        <w:snapToGrid w:val="0"/>
        <w:jc w:val="center"/>
        <w:rPr>
          <w:rFonts w:ascii="宋体" w:hAnsi="宋体" w:eastAsia="宋体"/>
        </w:rPr>
      </w:pPr>
      <w:r>
        <w:rPr>
          <w:rFonts w:hint="eastAsia" w:ascii="宋体" w:hAnsi="宋体" w:eastAsia="宋体"/>
        </w:rPr>
        <w:t>No.237</w:t>
      </w:r>
    </w:p>
    <w:tbl>
      <w:tblPr>
        <w:tblStyle w:val="18"/>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3892"/>
        <w:gridCol w:w="1963"/>
        <w:gridCol w:w="874"/>
        <w:gridCol w:w="760"/>
        <w:gridCol w:w="5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89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96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389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砂轮机安装地点应保证人员和设备的安全</w:t>
            </w:r>
          </w:p>
        </w:tc>
        <w:tc>
          <w:tcPr>
            <w:tcW w:w="1963"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一处不合格扣该项目应得分值，总分低于6分者为不合格。</w:t>
            </w:r>
          </w:p>
          <w:p>
            <w:pPr>
              <w:snapToGrid w:val="0"/>
              <w:rPr>
                <w:rFonts w:ascii="宋体" w:hAnsi="宋体" w:eastAsia="宋体"/>
              </w:rPr>
            </w:pPr>
            <w:r>
              <w:rPr>
                <w:rFonts w:ascii="宋体" w:hAnsi="宋体" w:eastAsia="宋体"/>
              </w:rPr>
              <w:drawing>
                <wp:anchor distT="0" distB="0" distL="0" distR="0" simplePos="0" relativeHeight="251693056" behindDoc="0" locked="0" layoutInCell="1" allowOverlap="1">
                  <wp:simplePos x="0" y="0"/>
                  <wp:positionH relativeFrom="page">
                    <wp:posOffset>240030</wp:posOffset>
                  </wp:positionH>
                  <wp:positionV relativeFrom="page">
                    <wp:posOffset>692150</wp:posOffset>
                  </wp:positionV>
                  <wp:extent cx="996950" cy="266065"/>
                  <wp:effectExtent l="0" t="0" r="0" b="6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r>
              <w:rPr>
                <w:rFonts w:hint="eastAsia" w:ascii="宋体" w:hAnsi="宋体" w:eastAsia="宋体"/>
              </w:rPr>
              <w:t>实得分＝</w:t>
            </w:r>
          </w:p>
          <w:p>
            <w:pPr>
              <w:snapToGrid w:val="0"/>
              <w:rPr>
                <w:rFonts w:ascii="宋体" w:hAnsi="宋体" w:eastAsia="宋体"/>
              </w:rPr>
            </w:pPr>
          </w:p>
          <w:p>
            <w:pPr>
              <w:snapToGrid w:val="0"/>
              <w:rPr>
                <w:rFonts w:ascii="宋体" w:hAnsi="宋体" w:eastAsia="宋体"/>
              </w:rPr>
            </w:pPr>
          </w:p>
          <w:p>
            <w:pPr>
              <w:snapToGrid w:val="0"/>
              <w:rPr>
                <w:rFonts w:ascii="宋体" w:hAnsi="宋体" w:eastAsia="宋体"/>
              </w:rPr>
            </w:pPr>
            <w:r>
              <w:rPr>
                <w:rFonts w:hint="eastAsia" w:ascii="宋体" w:hAnsi="宋体" w:eastAsia="宋体"/>
              </w:rPr>
              <w:t>0.30</w:t>
            </w:r>
            <w:r>
              <w:rPr>
                <w:rFonts w:ascii="宋体" w:hAnsi="宋体" w:eastAsia="宋体"/>
              </w:rPr>
              <w:t>×</w:t>
            </w:r>
            <w:r>
              <w:rPr>
                <w:rFonts w:hint="eastAsia" w:ascii="宋体" w:hAnsi="宋体" w:eastAsia="宋体"/>
              </w:rPr>
              <w:t>100</w:t>
            </w: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0.8</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389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砂轮机的防护罩应符合国家标准</w:t>
            </w:r>
          </w:p>
        </w:tc>
        <w:tc>
          <w:tcPr>
            <w:tcW w:w="196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0.8</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389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档屑板应有足够的强度且可调</w:t>
            </w:r>
          </w:p>
        </w:tc>
        <w:tc>
          <w:tcPr>
            <w:tcW w:w="196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0.8</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389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砂轮无裂纹无破损</w:t>
            </w:r>
          </w:p>
        </w:tc>
        <w:tc>
          <w:tcPr>
            <w:tcW w:w="196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1.6</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389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托架安装牢固可调</w:t>
            </w:r>
          </w:p>
        </w:tc>
        <w:tc>
          <w:tcPr>
            <w:tcW w:w="196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0.8</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389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法兰盘与软垫应符合安全要求</w:t>
            </w:r>
          </w:p>
        </w:tc>
        <w:tc>
          <w:tcPr>
            <w:tcW w:w="196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0.8</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64"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389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砂轮机运行必须平稳可靠，砂轮磨损量不超标，且在有效期内使用</w:t>
            </w:r>
          </w:p>
        </w:tc>
        <w:tc>
          <w:tcPr>
            <w:tcW w:w="196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1.6</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389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PE连接可靠，控制电器符合规定</w:t>
            </w:r>
          </w:p>
        </w:tc>
        <w:tc>
          <w:tcPr>
            <w:tcW w:w="196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0.8</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855"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
        </w:rPr>
      </w:pPr>
      <w:r>
        <w:rPr>
          <w:rFonts w:hint="eastAsia" w:ascii="宋体" w:hAnsi="宋体" w:eastAsia="宋体"/>
          <w:bCs/>
        </w:rPr>
        <w:br w:type="page"/>
      </w:r>
      <w:r>
        <w:rPr>
          <w:rFonts w:hint="eastAsia" w:ascii="宋体" w:hAnsi="宋体" w:eastAsia="宋体"/>
          <w:bCs/>
        </w:rPr>
        <w:t>风动工具考评检查表</w:t>
      </w:r>
    </w:p>
    <w:p>
      <w:pPr>
        <w:snapToGrid w:val="0"/>
        <w:ind w:firstLine="9120" w:firstLineChars="3800"/>
        <w:rPr>
          <w:rFonts w:ascii="宋体" w:hAnsi="宋体" w:eastAsia="宋体"/>
          <w:b/>
        </w:rPr>
      </w:pPr>
      <w:r>
        <w:rPr>
          <w:rFonts w:hint="eastAsia" w:ascii="宋体" w:hAnsi="宋体" w:eastAsia="宋体"/>
        </w:rPr>
        <w:t>No.237</w:t>
      </w:r>
    </w:p>
    <w:tbl>
      <w:tblPr>
        <w:tblStyle w:val="18"/>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2291"/>
        <w:gridCol w:w="3564"/>
        <w:gridCol w:w="874"/>
        <w:gridCol w:w="760"/>
        <w:gridCol w:w="5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229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356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2291"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砂轮夹紧装置必须符合规定</w:t>
            </w:r>
          </w:p>
        </w:tc>
        <w:tc>
          <w:tcPr>
            <w:tcW w:w="3564" w:type="dxa"/>
            <w:vMerge w:val="restart"/>
            <w:tcBorders>
              <w:top w:val="single" w:color="000000" w:sz="6" w:space="0"/>
              <w:left w:val="single" w:color="000000" w:sz="6" w:space="0"/>
              <w:bottom w:val="single" w:color="000000" w:sz="6" w:space="0"/>
              <w:right w:val="single" w:color="000000" w:sz="6" w:space="0"/>
            </w:tcBorders>
          </w:tcPr>
          <w:p>
            <w:pPr>
              <w:snapToGrid w:val="0"/>
              <w:rPr>
                <w:rFonts w:ascii="宋体" w:hAnsi="宋体" w:eastAsia="宋体"/>
              </w:rPr>
            </w:pPr>
            <w:r>
              <w:rPr>
                <w:rFonts w:hint="eastAsia" w:ascii="宋体" w:hAnsi="宋体" w:eastAsia="宋体"/>
              </w:rPr>
              <w:t>除△项目外，凡不符合一处不合格扣该项目考评内容任一条款要求时，该台设备为不合格。</w:t>
            </w:r>
          </w:p>
          <w:p>
            <w:pPr>
              <w:snapToGrid w:val="0"/>
              <w:rPr>
                <w:rFonts w:ascii="宋体" w:hAnsi="宋体" w:eastAsia="宋体"/>
              </w:rPr>
            </w:pPr>
            <w:r>
              <w:rPr>
                <w:rFonts w:hint="eastAsia" w:ascii="宋体" w:hAnsi="宋体" w:eastAsia="宋体"/>
              </w:rPr>
              <w:t>注△项目不规范或不够完善，每台（处）从总分扣0.3分，最多不超过总分的20％。</w:t>
            </w:r>
          </w:p>
          <w:p>
            <w:pPr>
              <w:snapToGrid w:val="0"/>
              <w:rPr>
                <w:rFonts w:ascii="宋体" w:hAnsi="宋体" w:eastAsia="宋体"/>
              </w:rPr>
            </w:pPr>
            <w:r>
              <w:rPr>
                <w:rFonts w:hint="eastAsia" w:ascii="宋体" w:hAnsi="宋体" w:eastAsia="宋体"/>
              </w:rPr>
              <w:t>实得分＝5－ 不合格数÷评价总数×0.15×100－（各台 、处因不规范的扣分之和）</w:t>
            </w:r>
          </w:p>
        </w:tc>
        <w:tc>
          <w:tcPr>
            <w:tcW w:w="874"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760"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2291"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防护罩应完好无损</w:t>
            </w:r>
          </w:p>
        </w:tc>
        <w:tc>
          <w:tcPr>
            <w:tcW w:w="356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3</w:t>
            </w:r>
          </w:p>
        </w:tc>
        <w:tc>
          <w:tcPr>
            <w:tcW w:w="2291"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气阀、开关必须完好无漏气</w:t>
            </w:r>
          </w:p>
        </w:tc>
        <w:tc>
          <w:tcPr>
            <w:tcW w:w="356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2291"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防松脱锁卡完好，可靠</w:t>
            </w:r>
          </w:p>
        </w:tc>
        <w:tc>
          <w:tcPr>
            <w:tcW w:w="356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40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5</w:t>
            </w:r>
          </w:p>
        </w:tc>
        <w:tc>
          <w:tcPr>
            <w:tcW w:w="2291"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r>
              <w:rPr>
                <w:rFonts w:hint="eastAsia" w:ascii="宋体" w:hAnsi="宋体" w:eastAsia="宋体"/>
              </w:rPr>
              <w:t>气路密封无泄漏，气管无老化、腐蚀</w:t>
            </w:r>
          </w:p>
        </w:tc>
        <w:tc>
          <w:tcPr>
            <w:tcW w:w="356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5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855"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电梯考评检查表</w:t>
      </w:r>
    </w:p>
    <w:p>
      <w:pPr>
        <w:snapToGrid w:val="0"/>
        <w:ind w:firstLine="8640" w:firstLineChars="3600"/>
        <w:rPr>
          <w:rFonts w:ascii="宋体" w:hAnsi="宋体" w:eastAsia="宋体"/>
        </w:rPr>
      </w:pPr>
      <w:r>
        <w:rPr>
          <w:rFonts w:hint="eastAsia" w:ascii="宋体" w:hAnsi="宋体" w:eastAsia="宋体"/>
        </w:rPr>
        <w:t>No.239</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43"/>
        <w:gridCol w:w="4079"/>
        <w:gridCol w:w="1855"/>
        <w:gridCol w:w="766"/>
        <w:gridCol w:w="766"/>
        <w:gridCol w:w="5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07"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407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8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7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电梯的制造、安装、改造、维修应由具备资格的单位承担，产品有合格证书、自检报告</w:t>
            </w:r>
          </w:p>
        </w:tc>
        <w:tc>
          <w:tcPr>
            <w:tcW w:w="1855" w:type="dxa"/>
            <w:vMerge w:val="restart"/>
            <w:tcBorders>
              <w:top w:val="single" w:color="000000" w:sz="6" w:space="0"/>
              <w:left w:val="single" w:color="000000" w:sz="6" w:space="0"/>
              <w:bottom w:val="single" w:color="000000" w:sz="6" w:space="0"/>
              <w:right w:val="single" w:color="000000" w:sz="6" w:space="0"/>
            </w:tcBorders>
          </w:tcPr>
          <w:p>
            <w:pPr>
              <w:snapToGrid w:val="0"/>
              <w:ind w:leftChars="-6" w:hanging="14" w:hangingChars="6"/>
              <w:rPr>
                <w:rFonts w:ascii="宋体" w:hAnsi="宋体" w:eastAsia="宋体"/>
              </w:rPr>
            </w:pPr>
            <w:r>
              <w:rPr>
                <w:rFonts w:hint="eastAsia" w:ascii="宋体" w:hAnsi="宋体" w:eastAsia="宋体"/>
              </w:rPr>
              <w:t>凡不符合评价内容任一条款要求时，该台设备为不合格。</w:t>
            </w:r>
          </w:p>
          <w:p>
            <w:pPr>
              <w:snapToGrid w:val="0"/>
              <w:ind w:leftChars="-6" w:hanging="14" w:hangingChars="6"/>
              <w:rPr>
                <w:rFonts w:ascii="宋体" w:hAnsi="宋体" w:eastAsia="宋体"/>
              </w:rPr>
            </w:pPr>
          </w:p>
          <w:p>
            <w:pPr>
              <w:snapToGrid w:val="0"/>
              <w:ind w:leftChars="-6" w:hanging="14" w:hangingChars="6"/>
              <w:rPr>
                <w:rFonts w:ascii="宋体" w:hAnsi="宋体" w:eastAsia="宋体"/>
              </w:rPr>
            </w:pPr>
            <w:r>
              <w:rPr>
                <w:rFonts w:hint="eastAsia" w:ascii="宋体" w:hAnsi="宋体" w:eastAsia="宋体"/>
              </w:rPr>
              <w:t>实得分＝</w:t>
            </w:r>
          </w:p>
          <w:p>
            <w:pPr>
              <w:snapToGrid w:val="0"/>
              <w:ind w:left="-85"/>
              <w:rPr>
                <w:rFonts w:ascii="宋体" w:hAnsi="宋体" w:eastAsia="宋体"/>
              </w:rPr>
            </w:pPr>
            <w:r>
              <w:rPr>
                <w:rFonts w:ascii="宋体" w:hAnsi="宋体" w:eastAsia="宋体"/>
              </w:rPr>
              <w:drawing>
                <wp:anchor distT="0" distB="0" distL="0" distR="0" simplePos="0" relativeHeight="251695104" behindDoc="0" locked="0" layoutInCell="1" allowOverlap="1">
                  <wp:simplePos x="0" y="0"/>
                  <wp:positionH relativeFrom="page">
                    <wp:posOffset>93980</wp:posOffset>
                  </wp:positionH>
                  <wp:positionV relativeFrom="page">
                    <wp:posOffset>916305</wp:posOffset>
                  </wp:positionV>
                  <wp:extent cx="1065530" cy="266065"/>
                  <wp:effectExtent l="0" t="0" r="0"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8">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1065530" cy="266065"/>
                          </a:xfrm>
                          <a:prstGeom prst="rect">
                            <a:avLst/>
                          </a:prstGeom>
                          <a:noFill/>
                          <a:ln>
                            <a:noFill/>
                          </a:ln>
                        </pic:spPr>
                      </pic:pic>
                    </a:graphicData>
                  </a:graphic>
                </wp:anchor>
              </w:drawing>
            </w:r>
          </w:p>
          <w:p>
            <w:pPr>
              <w:snapToGrid w:val="0"/>
              <w:ind w:left="-85"/>
              <w:rPr>
                <w:rFonts w:ascii="宋体" w:hAnsi="宋体" w:eastAsia="宋体"/>
              </w:rPr>
            </w:pPr>
          </w:p>
          <w:p>
            <w:pPr>
              <w:snapToGrid w:val="0"/>
              <w:ind w:left="-85"/>
              <w:rPr>
                <w:rFonts w:ascii="宋体" w:hAnsi="宋体" w:eastAsia="宋体"/>
              </w:rPr>
            </w:pPr>
            <w:r>
              <w:rPr>
                <w:rFonts w:hint="eastAsia" w:ascii="宋体" w:hAnsi="宋体" w:eastAsia="宋体"/>
              </w:rPr>
              <w:t xml:space="preserve"> 0.72</w:t>
            </w:r>
            <w:r>
              <w:rPr>
                <w:rFonts w:ascii="宋体" w:hAnsi="宋体" w:eastAsia="宋体"/>
              </w:rPr>
              <w:t>×</w:t>
            </w:r>
            <w:r>
              <w:rPr>
                <w:rFonts w:hint="eastAsia" w:ascii="宋体" w:hAnsi="宋体" w:eastAsia="宋体"/>
              </w:rPr>
              <w:t>100</w:t>
            </w:r>
          </w:p>
        </w:tc>
        <w:tc>
          <w:tcPr>
            <w:tcW w:w="766"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16</w:t>
            </w:r>
          </w:p>
        </w:tc>
        <w:tc>
          <w:tcPr>
            <w:tcW w:w="766" w:type="dxa"/>
            <w:vMerge w:val="restar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c>
          <w:tcPr>
            <w:tcW w:w="579" w:type="dxa"/>
            <w:vMerge w:val="restar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电梯按规定周期由法定检验机构进行了检验</w:t>
            </w:r>
          </w:p>
        </w:tc>
        <w:tc>
          <w:tcPr>
            <w:tcW w:w="18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7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限速器、安全钳、缓冲器、限位器、报警装置以及门的安全装置完整，且灵敏可靠</w:t>
            </w:r>
          </w:p>
        </w:tc>
        <w:tc>
          <w:tcPr>
            <w:tcW w:w="18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7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曳引绳与补偿绳断丝数、腐蚀磨损量、变形量、使用长度和固定状态符合国家标准规定</w:t>
            </w:r>
          </w:p>
        </w:tc>
        <w:tc>
          <w:tcPr>
            <w:tcW w:w="18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7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52"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轿厢结构牢固可靠，轿厢门开启灵敏</w:t>
            </w:r>
          </w:p>
        </w:tc>
        <w:tc>
          <w:tcPr>
            <w:tcW w:w="18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7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52"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电气部分灵敏可靠</w:t>
            </w:r>
          </w:p>
        </w:tc>
        <w:tc>
          <w:tcPr>
            <w:tcW w:w="18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7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3"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34"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16</w:t>
            </w:r>
          </w:p>
        </w:tc>
        <w:tc>
          <w:tcPr>
            <w:tcW w:w="766"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79"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注塑机考评检查表</w:t>
      </w:r>
    </w:p>
    <w:p>
      <w:pPr>
        <w:snapToGrid w:val="0"/>
        <w:rPr>
          <w:rFonts w:ascii="宋体" w:hAnsi="宋体" w:eastAsia="宋体"/>
        </w:rPr>
      </w:pPr>
      <w:r>
        <w:rPr>
          <w:rFonts w:hint="eastAsia" w:ascii="宋体" w:hAnsi="宋体" w:eastAsia="宋体"/>
        </w:rPr>
        <w:t xml:space="preserve">                                                                              No.240</w:t>
      </w:r>
    </w:p>
    <w:p>
      <w:pPr>
        <w:rPr>
          <w:rFonts w:ascii="宋体" w:hAnsi="宋体" w:eastAsia="宋体"/>
        </w:rPr>
      </w:pP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43"/>
        <w:gridCol w:w="4079"/>
        <w:gridCol w:w="1855"/>
        <w:gridCol w:w="743"/>
        <w:gridCol w:w="743"/>
        <w:gridCol w:w="6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07"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407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8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63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防护罩、盖、栏的安装应牢固，无明显的锈蚀或变形，且与电气联锁</w:t>
            </w:r>
          </w:p>
        </w:tc>
        <w:tc>
          <w:tcPr>
            <w:tcW w:w="1855" w:type="dxa"/>
            <w:vMerge w:val="restart"/>
            <w:tcBorders>
              <w:top w:val="single" w:color="000000" w:sz="6" w:space="0"/>
              <w:left w:val="single" w:color="000000" w:sz="6" w:space="0"/>
              <w:bottom w:val="single" w:color="000000" w:sz="6" w:space="0"/>
              <w:right w:val="single" w:color="000000" w:sz="6" w:space="0"/>
            </w:tcBorders>
          </w:tcPr>
          <w:p>
            <w:pPr>
              <w:snapToGrid w:val="0"/>
              <w:ind w:left="32" w:hanging="2"/>
              <w:rPr>
                <w:rFonts w:ascii="宋体" w:hAnsi="宋体" w:eastAsia="宋体"/>
              </w:rPr>
            </w:pPr>
            <w:r>
              <w:rPr>
                <w:rFonts w:hint="eastAsia" w:ascii="宋体" w:hAnsi="宋体" w:eastAsia="宋体"/>
              </w:rPr>
              <w:t>除</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项目外，凡不符合考评内容任一条款要求时，该台设备为不合格。</w:t>
            </w:r>
          </w:p>
          <w:p>
            <w:pPr>
              <w:snapToGrid w:val="0"/>
              <w:ind w:left="32" w:hanging="2"/>
              <w:rPr>
                <w:rFonts w:ascii="宋体" w:hAnsi="宋体" w:eastAsia="宋体"/>
              </w:rPr>
            </w:pPr>
            <w:r>
              <w:rPr>
                <w:rFonts w:hint="eastAsia" w:ascii="宋体" w:hAnsi="宋体" w:eastAsia="宋体"/>
              </w:rPr>
              <w:t>注</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项目不规范或不够完善，每台（处）从总分扣0.5分，最多不超过总分的20％。</w:t>
            </w:r>
          </w:p>
          <w:p>
            <w:pPr>
              <w:snapToGrid w:val="0"/>
              <w:ind w:left="32" w:hanging="2"/>
              <w:rPr>
                <w:rFonts w:ascii="宋体" w:hAnsi="宋体" w:eastAsia="宋体"/>
              </w:rPr>
            </w:pPr>
          </w:p>
          <w:p>
            <w:pPr>
              <w:snapToGrid w:val="0"/>
              <w:ind w:left="32" w:hanging="2"/>
              <w:rPr>
                <w:rFonts w:ascii="宋体" w:hAnsi="宋体" w:eastAsia="宋体"/>
              </w:rPr>
            </w:pPr>
            <w:r>
              <w:rPr>
                <w:rFonts w:hint="eastAsia" w:ascii="宋体" w:hAnsi="宋体" w:eastAsia="宋体"/>
              </w:rPr>
              <w:t>实得分＝</w:t>
            </w:r>
          </w:p>
          <w:p>
            <w:pPr>
              <w:snapToGrid w:val="0"/>
              <w:ind w:left="32" w:hanging="2"/>
              <w:rPr>
                <w:rFonts w:ascii="宋体" w:hAnsi="宋体" w:eastAsia="宋体"/>
              </w:rPr>
            </w:pPr>
            <w:r>
              <w:rPr>
                <w:rFonts w:ascii="宋体" w:hAnsi="宋体" w:eastAsia="宋体"/>
              </w:rPr>
              <w:drawing>
                <wp:anchor distT="0" distB="0" distL="0" distR="0" simplePos="0" relativeHeight="251696128" behindDoc="0" locked="0" layoutInCell="1" allowOverlap="1">
                  <wp:simplePos x="0" y="0"/>
                  <wp:positionH relativeFrom="page">
                    <wp:posOffset>89535</wp:posOffset>
                  </wp:positionH>
                  <wp:positionV relativeFrom="page">
                    <wp:posOffset>2006600</wp:posOffset>
                  </wp:positionV>
                  <wp:extent cx="996950" cy="266065"/>
                  <wp:effectExtent l="0" t="0" r="0" b="63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p>
          <w:p>
            <w:pPr>
              <w:snapToGrid w:val="0"/>
              <w:ind w:left="32" w:hanging="2"/>
              <w:rPr>
                <w:rFonts w:ascii="宋体" w:hAnsi="宋体" w:eastAsia="宋体"/>
              </w:rPr>
            </w:pPr>
          </w:p>
          <w:p>
            <w:pPr>
              <w:snapToGrid w:val="0"/>
              <w:ind w:left="32" w:hanging="2"/>
              <w:rPr>
                <w:rFonts w:ascii="宋体" w:hAnsi="宋体" w:eastAsia="宋体"/>
              </w:rPr>
            </w:pPr>
            <w:r>
              <w:rPr>
                <w:rFonts w:hint="eastAsia" w:ascii="宋体" w:hAnsi="宋体" w:eastAsia="宋体"/>
              </w:rPr>
              <w:t>0.36</w:t>
            </w:r>
            <w:r>
              <w:rPr>
                <w:rFonts w:ascii="宋体" w:hAnsi="宋体" w:eastAsia="宋体"/>
              </w:rPr>
              <w:t>×</w:t>
            </w:r>
            <w:r>
              <w:rPr>
                <w:rFonts w:hint="eastAsia" w:ascii="宋体" w:hAnsi="宋体" w:eastAsia="宋体"/>
              </w:rPr>
              <w:t>100－（各台、处因不规范的扣分之和）</w:t>
            </w:r>
          </w:p>
        </w:tc>
        <w:tc>
          <w:tcPr>
            <w:tcW w:w="743"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743" w:type="dxa"/>
            <w:vMerge w:val="restar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c>
          <w:tcPr>
            <w:tcW w:w="630" w:type="dxa"/>
            <w:vMerge w:val="restar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43" w:type="dxa"/>
            <w:tcBorders>
              <w:top w:val="single" w:color="000000" w:sz="6" w:space="0"/>
              <w:left w:val="single" w:color="000000" w:sz="6" w:space="0"/>
              <w:bottom w:val="single" w:color="000000" w:sz="6" w:space="0"/>
              <w:right w:val="single" w:color="000000" w:sz="6" w:space="0"/>
            </w:tcBorders>
          </w:tcPr>
          <w:p>
            <w:pPr>
              <w:snapToGrid w:val="0"/>
              <w:ind w:left="-85"/>
              <w:jc w:val="center"/>
              <w:rPr>
                <w:rFonts w:ascii="宋体" w:hAnsi="宋体" w:eastAsia="宋体"/>
              </w:rPr>
            </w:pPr>
            <w:r>
              <w:rPr>
                <w:rFonts w:hint="eastAsia" w:ascii="宋体" w:hAnsi="宋体" w:eastAsia="宋体" w:cs="宋体"/>
              </w:rPr>
              <w:t>△</w:t>
            </w:r>
            <w:r>
              <w:rPr>
                <w:rFonts w:hint="eastAsia" w:ascii="宋体" w:hAnsi="宋体" w:eastAsia="宋体"/>
              </w:rPr>
              <w:t>2</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操作平台结构合理，不得有严重脱焊、变形、腐蚀和断开、裂纹等缺陷</w:t>
            </w:r>
          </w:p>
        </w:tc>
        <w:tc>
          <w:tcPr>
            <w:tcW w:w="18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3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电器箱、柜与线路符合要求，控制台各参数显示完好、功能指标清楚，按键动作灵敏可靠</w:t>
            </w:r>
          </w:p>
        </w:tc>
        <w:tc>
          <w:tcPr>
            <w:tcW w:w="18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3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液压管路连接可靠，油箱及管路无漏油，控制系统开关齐全，动作可靠</w:t>
            </w:r>
          </w:p>
        </w:tc>
        <w:tc>
          <w:tcPr>
            <w:tcW w:w="18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3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模具各紧固螺栓齐全，无松动、变形、裂纹</w:t>
            </w:r>
          </w:p>
        </w:tc>
        <w:tc>
          <w:tcPr>
            <w:tcW w:w="18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3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cs="宋体"/>
              </w:rPr>
              <w:t>△</w:t>
            </w:r>
            <w:r>
              <w:rPr>
                <w:rFonts w:hint="eastAsia" w:ascii="宋体" w:hAnsi="宋体" w:eastAsia="宋体"/>
              </w:rPr>
              <w:t>6</w:t>
            </w:r>
          </w:p>
        </w:tc>
        <w:tc>
          <w:tcPr>
            <w:tcW w:w="407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自动取料装置标识清楚、动作灵敏，所控制的工作部件动作准确，机械手的活动区域应有护栏</w:t>
            </w:r>
          </w:p>
        </w:tc>
        <w:tc>
          <w:tcPr>
            <w:tcW w:w="1855"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630"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0" w:hRule="atLeast"/>
        </w:trPr>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34"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63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装配线考评检查表</w:t>
      </w:r>
    </w:p>
    <w:p>
      <w:pPr>
        <w:snapToGrid w:val="0"/>
        <w:jc w:val="center"/>
        <w:rPr>
          <w:rFonts w:ascii="宋体" w:hAnsi="宋体" w:eastAsia="宋体"/>
        </w:rPr>
      </w:pPr>
      <w:r>
        <w:rPr>
          <w:rFonts w:hint="eastAsia" w:ascii="宋体" w:hAnsi="宋体" w:eastAsia="宋体"/>
        </w:rPr>
        <w:t>No.241</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51"/>
        <w:gridCol w:w="4062"/>
        <w:gridCol w:w="1844"/>
        <w:gridCol w:w="743"/>
        <w:gridCol w:w="743"/>
        <w:gridCol w:w="5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5"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40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184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5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919"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406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输送机械的防护罩（网）应完好，无变形和破损，跨越地面通道或人员上方应装设护网（板）</w:t>
            </w:r>
          </w:p>
        </w:tc>
        <w:tc>
          <w:tcPr>
            <w:tcW w:w="1844" w:type="dxa"/>
            <w:vMerge w:val="restart"/>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一处不合格扣该项目应得分值，多个装配线取平均值。</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743"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87"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406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翻转机构的锁紧限位装置牢固可靠，安全有效</w:t>
            </w:r>
          </w:p>
        </w:tc>
        <w:tc>
          <w:tcPr>
            <w:tcW w:w="184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743"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87"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406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起重机械的制动器动作平稳可靠</w:t>
            </w:r>
          </w:p>
        </w:tc>
        <w:tc>
          <w:tcPr>
            <w:tcW w:w="184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43"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87"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406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吊具不得有扭结、压扁、弯折、绳股挤出、裂纹和补焊或超过规定的断丝等现象</w:t>
            </w:r>
          </w:p>
        </w:tc>
        <w:tc>
          <w:tcPr>
            <w:tcW w:w="184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43"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891"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406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控制台和装配线上间隔适当距离（不宜超过20M）应设醒目急停开关，开线、停线、急停有明显指示信号</w:t>
            </w:r>
          </w:p>
        </w:tc>
        <w:tc>
          <w:tcPr>
            <w:tcW w:w="184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43"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87"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406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风动工具应定置定位，防护罩齐全，开关动作灵敏可靠，转动部分无松动</w:t>
            </w:r>
          </w:p>
        </w:tc>
        <w:tc>
          <w:tcPr>
            <w:tcW w:w="184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743"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896"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406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电动工具使用带保护极的插头插座，采用良好护套的铜芯软电缆，使用专用芯线作接地保护，并采用漏电保护器</w:t>
            </w:r>
          </w:p>
        </w:tc>
        <w:tc>
          <w:tcPr>
            <w:tcW w:w="184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43"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87"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8</w:t>
            </w:r>
          </w:p>
        </w:tc>
        <w:tc>
          <w:tcPr>
            <w:tcW w:w="406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运转小车定位准确、夹紧牢固，料架</w:t>
            </w:r>
          </w:p>
          <w:p>
            <w:pPr>
              <w:rPr>
                <w:rFonts w:ascii="宋体" w:hAnsi="宋体" w:eastAsia="宋体"/>
              </w:rPr>
            </w:pPr>
            <w:r>
              <w:rPr>
                <w:rFonts w:hint="eastAsia" w:ascii="宋体" w:hAnsi="宋体" w:eastAsia="宋体"/>
              </w:rPr>
              <w:t>（箱、斗）结构合理，放置平稳</w:t>
            </w:r>
          </w:p>
        </w:tc>
        <w:tc>
          <w:tcPr>
            <w:tcW w:w="184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43"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87"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9</w:t>
            </w:r>
          </w:p>
        </w:tc>
        <w:tc>
          <w:tcPr>
            <w:tcW w:w="406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过桥的扶手稳固，踏脚高度合理，平台防滑可靠</w:t>
            </w:r>
          </w:p>
        </w:tc>
        <w:tc>
          <w:tcPr>
            <w:tcW w:w="184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743"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87"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406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地沟入口盖板完好、无变形，沟内清洁、无障碍物，且不允许有积水、积油</w:t>
            </w:r>
          </w:p>
        </w:tc>
        <w:tc>
          <w:tcPr>
            <w:tcW w:w="184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743"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7" w:hRule="atLeast"/>
        </w:trPr>
        <w:tc>
          <w:tcPr>
            <w:tcW w:w="8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906"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18</w:t>
            </w:r>
          </w:p>
        </w:tc>
        <w:tc>
          <w:tcPr>
            <w:tcW w:w="743"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c>
          <w:tcPr>
            <w:tcW w:w="550"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t>炊事机械考评检查表</w:t>
      </w:r>
    </w:p>
    <w:p>
      <w:pPr>
        <w:snapToGrid w:val="0"/>
        <w:jc w:val="center"/>
        <w:rPr>
          <w:rFonts w:ascii="宋体" w:hAnsi="宋体" w:eastAsia="宋体"/>
        </w:rPr>
      </w:pPr>
      <w:r>
        <w:rPr>
          <w:rFonts w:hint="eastAsia" w:ascii="宋体" w:hAnsi="宋体" w:eastAsia="宋体"/>
        </w:rPr>
        <w:t>No.242</w:t>
      </w:r>
    </w:p>
    <w:tbl>
      <w:tblPr>
        <w:tblStyle w:val="18"/>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60"/>
        <w:gridCol w:w="3591"/>
        <w:gridCol w:w="2201"/>
        <w:gridCol w:w="919"/>
        <w:gridCol w:w="743"/>
        <w:gridCol w:w="5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4" w:hRule="atLeast"/>
          <w:jc w:val="center"/>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59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220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91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7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jc w:val="center"/>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359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机械传动部位有完好可靠的防护装置</w:t>
            </w:r>
          </w:p>
        </w:tc>
        <w:tc>
          <w:tcPr>
            <w:tcW w:w="2201" w:type="dxa"/>
            <w:vMerge w:val="restart"/>
            <w:tcBorders>
              <w:top w:val="single" w:color="000000" w:sz="6" w:space="0"/>
              <w:left w:val="single" w:color="000000" w:sz="6" w:space="0"/>
              <w:bottom w:val="single" w:color="000000" w:sz="6" w:space="0"/>
              <w:right w:val="single" w:color="000000" w:sz="6" w:space="0"/>
            </w:tcBorders>
          </w:tcPr>
          <w:p>
            <w:pPr>
              <w:snapToGrid w:val="0"/>
              <w:ind w:left="-5"/>
              <w:rPr>
                <w:rFonts w:ascii="宋体" w:hAnsi="宋体" w:eastAsia="宋体"/>
              </w:rPr>
            </w:pPr>
            <w:r>
              <w:rPr>
                <w:rFonts w:hint="eastAsia" w:ascii="宋体" w:hAnsi="宋体" w:eastAsia="宋体"/>
              </w:rPr>
              <w:t>除</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项目外，凡不符合考评内容任一条款要求时，该台设备为不合格。</w:t>
            </w:r>
          </w:p>
          <w:p>
            <w:pPr>
              <w:snapToGrid w:val="0"/>
              <w:ind w:left="-5"/>
              <w:rPr>
                <w:rFonts w:ascii="宋体" w:hAnsi="宋体" w:eastAsia="宋体"/>
              </w:rPr>
            </w:pPr>
            <w:r>
              <w:rPr>
                <w:rFonts w:hint="eastAsia" w:ascii="宋体" w:hAnsi="宋体" w:eastAsia="宋体"/>
              </w:rPr>
              <w:t>注</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项目不规范或不够完善，每台（处）从总分扣0.5分，最多不超过总分的20％。</w:t>
            </w:r>
          </w:p>
          <w:p>
            <w:pPr>
              <w:snapToGrid w:val="0"/>
              <w:rPr>
                <w:rFonts w:ascii="宋体" w:hAnsi="宋体" w:eastAsia="宋体"/>
              </w:rPr>
            </w:pPr>
            <w:r>
              <w:rPr>
                <w:rFonts w:ascii="宋体" w:hAnsi="宋体" w:eastAsia="宋体"/>
              </w:rPr>
              <w:drawing>
                <wp:anchor distT="0" distB="0" distL="0" distR="0" simplePos="0" relativeHeight="251697152" behindDoc="0" locked="0" layoutInCell="1" allowOverlap="1">
                  <wp:simplePos x="0" y="0"/>
                  <wp:positionH relativeFrom="page">
                    <wp:posOffset>201930</wp:posOffset>
                  </wp:positionH>
                  <wp:positionV relativeFrom="page">
                    <wp:posOffset>1396365</wp:posOffset>
                  </wp:positionV>
                  <wp:extent cx="996950" cy="266065"/>
                  <wp:effectExtent l="0" t="0" r="0"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9">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r>
              <w:rPr>
                <w:rFonts w:hint="eastAsia" w:ascii="宋体" w:hAnsi="宋体" w:eastAsia="宋体"/>
              </w:rPr>
              <w:t>实得分＝</w:t>
            </w:r>
          </w:p>
          <w:p>
            <w:pPr>
              <w:snapToGrid w:val="0"/>
              <w:rPr>
                <w:rFonts w:ascii="宋体" w:hAnsi="宋体" w:eastAsia="宋体"/>
              </w:rPr>
            </w:pPr>
          </w:p>
          <w:p>
            <w:pPr>
              <w:snapToGrid w:val="0"/>
              <w:rPr>
                <w:rFonts w:ascii="宋体" w:hAnsi="宋体" w:eastAsia="宋体"/>
              </w:rPr>
            </w:pPr>
          </w:p>
          <w:p>
            <w:pPr>
              <w:snapToGrid w:val="0"/>
              <w:rPr>
                <w:rFonts w:ascii="宋体" w:hAnsi="宋体" w:eastAsia="宋体"/>
              </w:rPr>
            </w:pPr>
            <w:r>
              <w:rPr>
                <w:rFonts w:hint="eastAsia" w:ascii="宋体" w:hAnsi="宋体" w:eastAsia="宋体"/>
              </w:rPr>
              <w:t>0.24</w:t>
            </w:r>
            <w:r>
              <w:rPr>
                <w:rFonts w:ascii="宋体" w:hAnsi="宋体" w:eastAsia="宋体"/>
              </w:rPr>
              <w:t>×</w:t>
            </w:r>
            <w:r>
              <w:rPr>
                <w:rFonts w:hint="eastAsia" w:ascii="宋体" w:hAnsi="宋体" w:eastAsia="宋体"/>
              </w:rPr>
              <w:t>100－（各台、处因不规范的扣分之和）</w:t>
            </w:r>
          </w:p>
        </w:tc>
        <w:tc>
          <w:tcPr>
            <w:tcW w:w="919"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743"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79"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jc w:val="center"/>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359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搅拌操作的容器必须加盖密闭且盖机联锁</w:t>
            </w:r>
          </w:p>
        </w:tc>
        <w:tc>
          <w:tcPr>
            <w:tcW w:w="22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91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7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jc w:val="center"/>
        </w:trPr>
        <w:tc>
          <w:tcPr>
            <w:tcW w:w="760" w:type="dxa"/>
            <w:tcBorders>
              <w:top w:val="single" w:color="000000" w:sz="6" w:space="0"/>
              <w:left w:val="single" w:color="000000" w:sz="6" w:space="0"/>
              <w:bottom w:val="single" w:color="000000" w:sz="6" w:space="0"/>
              <w:right w:val="single" w:color="000000" w:sz="6" w:space="0"/>
            </w:tcBorders>
          </w:tcPr>
          <w:p>
            <w:pPr>
              <w:snapToGrid w:val="0"/>
              <w:jc w:val="center"/>
              <w:rPr>
                <w:rFonts w:ascii="宋体" w:hAnsi="宋体" w:eastAsia="宋体"/>
              </w:rPr>
            </w:pPr>
            <w:r>
              <w:rPr>
                <w:rFonts w:hint="eastAsia" w:ascii="宋体" w:hAnsi="宋体" w:eastAsia="宋体" w:cs="宋体"/>
              </w:rPr>
              <w:t>△</w:t>
            </w:r>
            <w:r>
              <w:rPr>
                <w:rFonts w:hint="eastAsia" w:ascii="宋体" w:hAnsi="宋体" w:eastAsia="宋体"/>
              </w:rPr>
              <w:t>3</w:t>
            </w:r>
          </w:p>
        </w:tc>
        <w:tc>
          <w:tcPr>
            <w:tcW w:w="359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PE连接可靠，电源线路完好</w:t>
            </w:r>
          </w:p>
        </w:tc>
        <w:tc>
          <w:tcPr>
            <w:tcW w:w="22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91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7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jc w:val="center"/>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359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每台设备应有单独的控制开关</w:t>
            </w:r>
          </w:p>
        </w:tc>
        <w:tc>
          <w:tcPr>
            <w:tcW w:w="22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91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7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jc w:val="center"/>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359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凡有碾绞压挤切伤可能的部位均应有可靠防护</w:t>
            </w:r>
          </w:p>
        </w:tc>
        <w:tc>
          <w:tcPr>
            <w:tcW w:w="22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91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4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7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3" w:hRule="atLeast"/>
          <w:jc w:val="center"/>
        </w:trPr>
        <w:tc>
          <w:tcPr>
            <w:tcW w:w="7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792"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91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74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7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rPr>
          <w:rFonts w:ascii="宋体" w:hAnsi="宋体" w:eastAsia="宋体"/>
          <w:b/>
        </w:rPr>
      </w:pPr>
    </w:p>
    <w:p>
      <w:pPr>
        <w:snapToGrid w:val="0"/>
        <w:jc w:val="center"/>
        <w:rPr>
          <w:rFonts w:ascii="宋体" w:hAnsi="宋体" w:eastAsia="宋体"/>
          <w:bCs/>
        </w:rPr>
      </w:pPr>
      <w:r>
        <w:rPr>
          <w:rFonts w:hint="eastAsia" w:ascii="宋体" w:hAnsi="宋体" w:eastAsia="宋体"/>
          <w:bCs/>
        </w:rPr>
        <w:t>其他机械考评检查表</w:t>
      </w:r>
    </w:p>
    <w:p>
      <w:pPr>
        <w:snapToGrid w:val="0"/>
        <w:jc w:val="center"/>
        <w:rPr>
          <w:rFonts w:ascii="宋体" w:hAnsi="宋体" w:eastAsia="宋体"/>
        </w:rPr>
      </w:pPr>
      <w:r>
        <w:rPr>
          <w:rFonts w:hint="eastAsia" w:ascii="宋体" w:hAnsi="宋体" w:eastAsia="宋体"/>
        </w:rPr>
        <w:t>No.243</w:t>
      </w:r>
    </w:p>
    <w:tbl>
      <w:tblPr>
        <w:tblStyle w:val="18"/>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5"/>
        <w:gridCol w:w="3580"/>
        <w:gridCol w:w="2201"/>
        <w:gridCol w:w="874"/>
        <w:gridCol w:w="823"/>
        <w:gridCol w:w="5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58"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358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220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82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snapToGrid w:val="0"/>
              <w:jc w:val="center"/>
              <w:rPr>
                <w:rFonts w:ascii="宋体" w:hAnsi="宋体" w:eastAsia="宋体"/>
              </w:rPr>
            </w:pPr>
            <w:r>
              <w:rPr>
                <w:rFonts w:hint="eastAsia" w:ascii="宋体" w:hAnsi="宋体" w:eastAsia="宋体" w:cs="宋体"/>
              </w:rPr>
              <w:t>△</w:t>
            </w:r>
            <w:r>
              <w:rPr>
                <w:rFonts w:hint="eastAsia" w:ascii="宋体" w:hAnsi="宋体" w:eastAsia="宋体"/>
              </w:rPr>
              <w:t>1</w:t>
            </w:r>
          </w:p>
        </w:tc>
        <w:tc>
          <w:tcPr>
            <w:tcW w:w="3580"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防护罩、盖、栏应完整可靠</w:t>
            </w:r>
          </w:p>
        </w:tc>
        <w:tc>
          <w:tcPr>
            <w:tcW w:w="2201" w:type="dxa"/>
            <w:vMerge w:val="restart"/>
            <w:tcBorders>
              <w:top w:val="single" w:color="000000" w:sz="6" w:space="0"/>
              <w:left w:val="single" w:color="000000" w:sz="6" w:space="0"/>
              <w:bottom w:val="single" w:color="000000" w:sz="6" w:space="0"/>
              <w:right w:val="single" w:color="000000" w:sz="6" w:space="0"/>
            </w:tcBorders>
          </w:tcPr>
          <w:p>
            <w:pPr>
              <w:snapToGrid w:val="0"/>
              <w:ind w:leftChars="-7" w:hanging="16" w:hangingChars="7"/>
              <w:rPr>
                <w:rFonts w:ascii="宋体" w:hAnsi="宋体" w:eastAsia="宋体"/>
              </w:rPr>
            </w:pPr>
            <w:r>
              <w:rPr>
                <w:rFonts w:hint="eastAsia" w:ascii="宋体" w:hAnsi="宋体" w:eastAsia="宋体"/>
              </w:rPr>
              <w:t>除</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项目外，凡不符合考评内容任一条款要求时，该台设备为不合格。</w:t>
            </w:r>
          </w:p>
          <w:p>
            <w:pPr>
              <w:snapToGrid w:val="0"/>
              <w:ind w:leftChars="-7" w:hanging="16" w:hangingChars="7"/>
              <w:rPr>
                <w:rFonts w:ascii="宋体" w:hAnsi="宋体" w:eastAsia="宋体"/>
              </w:rPr>
            </w:pPr>
            <w:r>
              <w:rPr>
                <w:rFonts w:hint="eastAsia" w:ascii="宋体" w:hAnsi="宋体" w:eastAsia="宋体"/>
              </w:rPr>
              <w:t>注</w:t>
            </w:r>
            <w:r>
              <w:rPr>
                <w:rFonts w:ascii="宋体" w:hAnsi="宋体" w:eastAsia="宋体"/>
              </w:rPr>
              <w:t>“</w:t>
            </w:r>
            <w:r>
              <w:rPr>
                <w:rFonts w:hint="eastAsia" w:ascii="宋体" w:hAnsi="宋体" w:eastAsia="宋体" w:cs="宋体"/>
              </w:rPr>
              <w:t>△</w:t>
            </w:r>
            <w:r>
              <w:rPr>
                <w:rFonts w:ascii="宋体" w:hAnsi="宋体" w:eastAsia="宋体"/>
              </w:rPr>
              <w:t>”</w:t>
            </w:r>
            <w:r>
              <w:rPr>
                <w:rFonts w:hint="eastAsia" w:ascii="宋体" w:hAnsi="宋体" w:eastAsia="宋体"/>
              </w:rPr>
              <w:t>项目不规范或不够完善，每台（处）从总分扣0.5分，最多不超过总分的20％。</w:t>
            </w:r>
          </w:p>
          <w:p>
            <w:pPr>
              <w:snapToGrid w:val="0"/>
              <w:rPr>
                <w:rFonts w:ascii="宋体" w:hAnsi="宋体" w:eastAsia="宋体"/>
              </w:rPr>
            </w:pPr>
            <w:r>
              <w:rPr>
                <w:rFonts w:hint="eastAsia" w:ascii="宋体" w:hAnsi="宋体" w:eastAsia="宋体"/>
              </w:rPr>
              <w:t>实得分＝</w:t>
            </w:r>
          </w:p>
          <w:p>
            <w:pPr>
              <w:snapToGrid w:val="0"/>
              <w:rPr>
                <w:rFonts w:ascii="宋体" w:hAnsi="宋体" w:eastAsia="宋体"/>
              </w:rPr>
            </w:pPr>
            <w:r>
              <w:rPr>
                <w:rFonts w:ascii="宋体" w:hAnsi="宋体" w:eastAsia="宋体"/>
              </w:rPr>
              <w:drawing>
                <wp:anchor distT="0" distB="0" distL="0" distR="0" simplePos="0" relativeHeight="251698176" behindDoc="0" locked="0" layoutInCell="1" allowOverlap="1">
                  <wp:simplePos x="0" y="0"/>
                  <wp:positionH relativeFrom="page">
                    <wp:posOffset>321310</wp:posOffset>
                  </wp:positionH>
                  <wp:positionV relativeFrom="page">
                    <wp:posOffset>1452245</wp:posOffset>
                  </wp:positionV>
                  <wp:extent cx="996950" cy="2660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0">
                            <a:clrChange>
                              <a:clrFrom>
                                <a:srgbClr val="FF00FF"/>
                              </a:clrFrom>
                              <a:clrTo>
                                <a:srgbClr val="FF00FF">
                                  <a:alpha val="0"/>
                                </a:srgbClr>
                              </a:clrTo>
                            </a:clrChange>
                            <a:extLst>
                              <a:ext uri="{28A0092B-C50C-407E-A947-70E740481C1C}">
                                <a14:useLocalDpi xmlns:a14="http://schemas.microsoft.com/office/drawing/2010/main" val="0"/>
                              </a:ext>
                            </a:extLst>
                          </a:blip>
                          <a:srcRect/>
                          <a:stretch>
                            <a:fillRect/>
                          </a:stretch>
                        </pic:blipFill>
                        <pic:spPr>
                          <a:xfrm>
                            <a:off x="0" y="0"/>
                            <a:ext cx="996950" cy="266065"/>
                          </a:xfrm>
                          <a:prstGeom prst="rect">
                            <a:avLst/>
                          </a:prstGeom>
                          <a:noFill/>
                          <a:ln>
                            <a:noFill/>
                          </a:ln>
                        </pic:spPr>
                      </pic:pic>
                    </a:graphicData>
                  </a:graphic>
                </wp:anchor>
              </w:drawing>
            </w:r>
          </w:p>
          <w:p>
            <w:pPr>
              <w:snapToGrid w:val="0"/>
              <w:rPr>
                <w:rFonts w:ascii="宋体" w:hAnsi="宋体" w:eastAsia="宋体"/>
              </w:rPr>
            </w:pPr>
          </w:p>
          <w:p>
            <w:pPr>
              <w:snapToGrid w:val="0"/>
              <w:rPr>
                <w:rFonts w:ascii="宋体" w:hAnsi="宋体" w:eastAsia="宋体"/>
              </w:rPr>
            </w:pPr>
            <w:r>
              <w:rPr>
                <w:rFonts w:hint="eastAsia" w:ascii="宋体" w:hAnsi="宋体" w:eastAsia="宋体"/>
              </w:rPr>
              <w:t>0.24</w:t>
            </w:r>
            <w:r>
              <w:rPr>
                <w:rFonts w:ascii="宋体" w:hAnsi="宋体" w:eastAsia="宋体"/>
              </w:rPr>
              <w:t>×</w:t>
            </w:r>
            <w:r>
              <w:rPr>
                <w:rFonts w:hint="eastAsia" w:ascii="宋体" w:hAnsi="宋体" w:eastAsia="宋体"/>
              </w:rPr>
              <w:t>100－（各台、处因不规范的扣分之和）</w:t>
            </w:r>
          </w:p>
        </w:tc>
        <w:tc>
          <w:tcPr>
            <w:tcW w:w="874"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823"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3580"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各联锁、紧停、控制装置灵敏可靠</w:t>
            </w:r>
          </w:p>
        </w:tc>
        <w:tc>
          <w:tcPr>
            <w:tcW w:w="22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2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snapToGrid w:val="0"/>
              <w:jc w:val="center"/>
              <w:rPr>
                <w:rFonts w:ascii="宋体" w:hAnsi="宋体" w:eastAsia="宋体"/>
              </w:rPr>
            </w:pPr>
            <w:r>
              <w:rPr>
                <w:rFonts w:hint="eastAsia" w:ascii="宋体" w:hAnsi="宋体" w:eastAsia="宋体" w:cs="宋体"/>
              </w:rPr>
              <w:t>△</w:t>
            </w:r>
            <w:r>
              <w:rPr>
                <w:rFonts w:hint="eastAsia" w:ascii="宋体" w:hAnsi="宋体" w:eastAsia="宋体"/>
              </w:rPr>
              <w:t>3</w:t>
            </w:r>
          </w:p>
        </w:tc>
        <w:tc>
          <w:tcPr>
            <w:tcW w:w="3580"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局部照明应为安全电压</w:t>
            </w:r>
          </w:p>
        </w:tc>
        <w:tc>
          <w:tcPr>
            <w:tcW w:w="22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2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snapToGrid w:val="0"/>
              <w:jc w:val="center"/>
              <w:rPr>
                <w:rFonts w:ascii="宋体" w:hAnsi="宋体" w:eastAsia="宋体"/>
              </w:rPr>
            </w:pPr>
            <w:r>
              <w:rPr>
                <w:rFonts w:hint="eastAsia" w:ascii="宋体" w:hAnsi="宋体" w:eastAsia="宋体" w:cs="宋体"/>
              </w:rPr>
              <w:t>△</w:t>
            </w:r>
            <w:r>
              <w:rPr>
                <w:rFonts w:hint="eastAsia" w:ascii="宋体" w:hAnsi="宋体" w:eastAsia="宋体"/>
              </w:rPr>
              <w:t>4</w:t>
            </w:r>
          </w:p>
        </w:tc>
        <w:tc>
          <w:tcPr>
            <w:tcW w:w="3580"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PE等电器完好可靠</w:t>
            </w:r>
          </w:p>
        </w:tc>
        <w:tc>
          <w:tcPr>
            <w:tcW w:w="22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2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20"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snapToGrid w:val="0"/>
              <w:jc w:val="center"/>
              <w:rPr>
                <w:rFonts w:ascii="宋体" w:hAnsi="宋体" w:eastAsia="宋体"/>
              </w:rPr>
            </w:pPr>
            <w:r>
              <w:rPr>
                <w:rFonts w:hint="eastAsia" w:ascii="宋体" w:hAnsi="宋体" w:eastAsia="宋体" w:cs="宋体"/>
              </w:rPr>
              <w:t>△</w:t>
            </w:r>
            <w:r>
              <w:rPr>
                <w:rFonts w:hint="eastAsia" w:ascii="宋体" w:hAnsi="宋体" w:eastAsia="宋体"/>
              </w:rPr>
              <w:t>5</w:t>
            </w:r>
          </w:p>
        </w:tc>
        <w:tc>
          <w:tcPr>
            <w:tcW w:w="3580"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梯台符合要求</w:t>
            </w:r>
          </w:p>
        </w:tc>
        <w:tc>
          <w:tcPr>
            <w:tcW w:w="2201"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7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82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562"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35" w:hRule="atLeast"/>
          <w:jc w:val="center"/>
        </w:trPr>
        <w:tc>
          <w:tcPr>
            <w:tcW w:w="7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781"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87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82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6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pStyle w:val="4"/>
        <w:spacing w:before="0" w:after="0" w:line="240" w:lineRule="auto"/>
        <w:rPr>
          <w:rFonts w:ascii="宋体" w:hAnsi="宋体" w:eastAsia="宋体"/>
          <w:sz w:val="24"/>
        </w:rPr>
      </w:pPr>
      <w:bookmarkStart w:id="2" w:name="_Toc20143"/>
      <w:r>
        <w:rPr>
          <w:rFonts w:hint="eastAsia" w:ascii="宋体" w:hAnsi="宋体" w:eastAsia="宋体"/>
          <w:sz w:val="24"/>
        </w:rPr>
        <w:t>三、作业环境与职业健康考评检查表</w:t>
      </w:r>
      <w:bookmarkEnd w:id="2"/>
    </w:p>
    <w:p>
      <w:pPr>
        <w:snapToGrid w:val="0"/>
        <w:jc w:val="center"/>
        <w:rPr>
          <w:rFonts w:ascii="宋体" w:hAnsi="宋体" w:eastAsia="宋体"/>
          <w:bCs/>
        </w:rPr>
      </w:pPr>
    </w:p>
    <w:p>
      <w:pPr>
        <w:snapToGrid w:val="0"/>
        <w:jc w:val="center"/>
        <w:rPr>
          <w:rFonts w:ascii="宋体" w:hAnsi="宋体" w:eastAsia="宋体"/>
        </w:rPr>
      </w:pPr>
      <w:r>
        <w:rPr>
          <w:rFonts w:hint="eastAsia" w:ascii="宋体" w:hAnsi="宋体" w:eastAsia="宋体"/>
          <w:bCs/>
        </w:rPr>
        <w:t>厂区环境考评检查表</w:t>
      </w:r>
      <w:r>
        <w:rPr>
          <w:rFonts w:hint="eastAsia" w:ascii="宋体" w:hAnsi="宋体" w:eastAsia="宋体"/>
        </w:rPr>
        <w:t xml:space="preserve"> </w:t>
      </w:r>
    </w:p>
    <w:p>
      <w:pPr>
        <w:snapToGrid w:val="0"/>
        <w:jc w:val="center"/>
        <w:rPr>
          <w:rFonts w:ascii="宋体" w:hAnsi="宋体" w:eastAsia="宋体"/>
        </w:rPr>
      </w:pPr>
      <w:r>
        <w:rPr>
          <w:rFonts w:hint="eastAsia" w:ascii="宋体" w:hAnsi="宋体" w:eastAsia="宋体"/>
        </w:rPr>
        <w:t xml:space="preserve">                                                                             No.301</w:t>
      </w:r>
    </w:p>
    <w:p>
      <w:pPr>
        <w:rPr>
          <w:rFonts w:ascii="宋体" w:hAnsi="宋体" w:eastAsia="宋体"/>
        </w:rPr>
      </w:pPr>
    </w:p>
    <w:tbl>
      <w:tblPr>
        <w:tblStyle w:val="18"/>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66"/>
        <w:gridCol w:w="2099"/>
        <w:gridCol w:w="3245"/>
        <w:gridCol w:w="959"/>
        <w:gridCol w:w="959"/>
        <w:gridCol w:w="76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9" w:hRule="atLeast"/>
          <w:jc w:val="center"/>
        </w:trPr>
        <w:tc>
          <w:tcPr>
            <w:tcW w:w="766"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序号</w:t>
            </w:r>
          </w:p>
        </w:tc>
        <w:tc>
          <w:tcPr>
            <w:tcW w:w="2099"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考评内容</w:t>
            </w:r>
          </w:p>
        </w:tc>
        <w:tc>
          <w:tcPr>
            <w:tcW w:w="3245"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考评说明</w:t>
            </w:r>
          </w:p>
        </w:tc>
        <w:tc>
          <w:tcPr>
            <w:tcW w:w="959"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应得分</w:t>
            </w:r>
          </w:p>
        </w:tc>
        <w:tc>
          <w:tcPr>
            <w:tcW w:w="959"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实得分</w:t>
            </w:r>
          </w:p>
        </w:tc>
        <w:tc>
          <w:tcPr>
            <w:tcW w:w="766" w:type="dxa"/>
            <w:tcBorders>
              <w:top w:val="single" w:color="000000" w:sz="6" w:space="0"/>
              <w:left w:val="single" w:color="000000" w:sz="6" w:space="0"/>
              <w:bottom w:val="single" w:color="000000" w:sz="6" w:space="0"/>
              <w:right w:val="single" w:color="000000" w:sz="6" w:space="0"/>
            </w:tcBorders>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厂容厂貌</w:t>
            </w:r>
          </w:p>
        </w:tc>
        <w:tc>
          <w:tcPr>
            <w:tcW w:w="3245"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1.厂区内实行定置摆放，现场核对</w:t>
            </w:r>
            <w:r>
              <w:rPr>
                <w:rFonts w:hint="eastAsia" w:ascii="宋体" w:hAnsi="宋体" w:eastAsia="宋体"/>
                <w:highlight w:val="yellow"/>
              </w:rPr>
              <w:t>定置图</w:t>
            </w:r>
            <w:r>
              <w:rPr>
                <w:rFonts w:hint="eastAsia" w:ascii="宋体" w:hAnsi="宋体" w:eastAsia="宋体"/>
              </w:rPr>
              <w:t>，一处不合格扣0.2分。</w:t>
            </w:r>
          </w:p>
          <w:p>
            <w:pPr>
              <w:rPr>
                <w:rFonts w:ascii="宋体" w:hAnsi="宋体" w:eastAsia="宋体"/>
              </w:rPr>
            </w:pPr>
            <w:r>
              <w:rPr>
                <w:rFonts w:hint="eastAsia" w:ascii="宋体" w:hAnsi="宋体" w:eastAsia="宋体"/>
              </w:rPr>
              <w:t>2.垃圾定点存放，且有防吹散、防污染措施，一处不合格扣0.2分。</w:t>
            </w:r>
          </w:p>
          <w:p>
            <w:pPr>
              <w:rPr>
                <w:rFonts w:ascii="宋体" w:hAnsi="宋体" w:eastAsia="宋体"/>
              </w:rPr>
            </w:pPr>
            <w:r>
              <w:rPr>
                <w:rFonts w:hint="eastAsia" w:ascii="宋体" w:hAnsi="宋体" w:eastAsia="宋体"/>
              </w:rPr>
              <w:t>3.厂区大门开启灵活、方便、迅速，无卡死现象，一处不合格扣0.5分。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厂区道路</w:t>
            </w:r>
          </w:p>
        </w:tc>
        <w:tc>
          <w:tcPr>
            <w:tcW w:w="3245"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1.厂区双向主干道宽度不小于5米，单向主干道宽度不小于3米，且为环形；转弯半径：轻型车为6米、重型车为12米；路面排水良好，坡度适当。查现场，不合格比例每5％扣2分。</w:t>
            </w:r>
          </w:p>
          <w:p>
            <w:pPr>
              <w:rPr>
                <w:rFonts w:ascii="宋体" w:hAnsi="宋体" w:eastAsia="宋体"/>
              </w:rPr>
            </w:pPr>
            <w:r>
              <w:rPr>
                <w:rFonts w:hint="eastAsia" w:ascii="宋体" w:hAnsi="宋体" w:eastAsia="宋体"/>
              </w:rPr>
              <w:t>2.厂区门口、危险路段、需设置限速标牌和警示标牌，一处不合格扣0.5分。</w:t>
            </w:r>
          </w:p>
          <w:p>
            <w:pPr>
              <w:rPr>
                <w:rFonts w:ascii="宋体" w:hAnsi="宋体" w:eastAsia="宋体"/>
              </w:rPr>
            </w:pPr>
            <w:r>
              <w:rPr>
                <w:rFonts w:hint="eastAsia" w:ascii="宋体" w:hAnsi="宋体" w:eastAsia="宋体"/>
              </w:rPr>
              <w:t>3.厂区道路应有明显的人、车分隔线，一处不合格扣0.1分。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厂区主干道占道率</w:t>
            </w:r>
          </w:p>
        </w:tc>
        <w:tc>
          <w:tcPr>
            <w:tcW w:w="3245"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查现场，占道率超过5％后，每增加2％扣1分。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厂区照明</w:t>
            </w:r>
          </w:p>
        </w:tc>
        <w:tc>
          <w:tcPr>
            <w:tcW w:w="3245"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1.照明灯布局合理，无照明盲区，厂区主干道和安全通道的照度不低于30勒克斯，一处不合格扣0.5分。</w:t>
            </w:r>
          </w:p>
          <w:p>
            <w:pPr>
              <w:rPr>
                <w:rFonts w:ascii="宋体" w:hAnsi="宋体" w:eastAsia="宋体"/>
              </w:rPr>
            </w:pPr>
            <w:r>
              <w:rPr>
                <w:rFonts w:hint="eastAsia" w:ascii="宋体" w:hAnsi="宋体" w:eastAsia="宋体"/>
              </w:rPr>
              <w:t>2.照明灯具完好率达100％，一处不合格扣0.1分。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厂区消防</w:t>
            </w:r>
          </w:p>
        </w:tc>
        <w:tc>
          <w:tcPr>
            <w:tcW w:w="3245" w:type="dxa"/>
            <w:tcBorders>
              <w:top w:val="single" w:color="000000" w:sz="6" w:space="0"/>
              <w:left w:val="single" w:color="000000" w:sz="6" w:space="0"/>
              <w:bottom w:val="single" w:color="000000" w:sz="6" w:space="0"/>
              <w:right w:val="single" w:color="000000" w:sz="6" w:space="0"/>
            </w:tcBorders>
            <w:vAlign w:val="center"/>
          </w:tcPr>
          <w:p>
            <w:pPr>
              <w:snapToGrid w:val="0"/>
              <w:ind w:firstLine="24" w:firstLineChars="10"/>
              <w:rPr>
                <w:rFonts w:ascii="宋体" w:hAnsi="宋体" w:eastAsia="宋体"/>
              </w:rPr>
            </w:pPr>
            <w:r>
              <w:rPr>
                <w:rFonts w:hint="eastAsia" w:ascii="宋体" w:hAnsi="宋体" w:eastAsia="宋体"/>
              </w:rPr>
              <w:t>1.室外消火栓应有明显的漆色标志，其1米范围内无障碍物，一处不合格扣1分。</w:t>
            </w:r>
          </w:p>
          <w:p>
            <w:pPr>
              <w:snapToGrid w:val="0"/>
              <w:ind w:firstLine="24" w:firstLineChars="10"/>
              <w:rPr>
                <w:rFonts w:ascii="宋体" w:hAnsi="宋体" w:eastAsia="宋体"/>
              </w:rPr>
            </w:pPr>
            <w:r>
              <w:rPr>
                <w:rFonts w:hint="eastAsia" w:ascii="宋体" w:hAnsi="宋体" w:eastAsia="宋体"/>
              </w:rPr>
              <w:t>2.所有消防器材完好，且灵敏可靠，一处不合格扣1分。</w:t>
            </w:r>
          </w:p>
          <w:p>
            <w:pPr>
              <w:snapToGrid w:val="0"/>
              <w:ind w:firstLine="24" w:firstLineChars="10"/>
              <w:rPr>
                <w:rFonts w:ascii="宋体" w:hAnsi="宋体" w:eastAsia="宋体"/>
              </w:rPr>
            </w:pPr>
            <w:r>
              <w:rPr>
                <w:rFonts w:hint="eastAsia" w:ascii="宋体" w:hAnsi="宋体" w:eastAsia="宋体"/>
              </w:rPr>
              <w:t>3.消防设施、重要防火部位均有</w:t>
            </w:r>
          </w:p>
          <w:p>
            <w:pPr>
              <w:snapToGrid w:val="0"/>
              <w:ind w:firstLine="24" w:firstLineChars="10"/>
              <w:rPr>
                <w:rFonts w:ascii="宋体" w:hAnsi="宋体" w:eastAsia="宋体"/>
              </w:rPr>
            </w:pPr>
            <w:r>
              <w:rPr>
                <w:rFonts w:hint="eastAsia" w:ascii="宋体" w:hAnsi="宋体" w:eastAsia="宋体"/>
              </w:rPr>
              <w:t>明显的</w:t>
            </w:r>
            <w:r>
              <w:rPr>
                <w:rFonts w:hint="eastAsia" w:ascii="宋体" w:hAnsi="宋体" w:eastAsia="宋体"/>
                <w:highlight w:val="yellow"/>
              </w:rPr>
              <w:t>消防安全标志</w:t>
            </w:r>
            <w:r>
              <w:rPr>
                <w:rFonts w:hint="eastAsia" w:ascii="宋体" w:hAnsi="宋体" w:eastAsia="宋体"/>
              </w:rPr>
              <w:t>，一处不合格扣0.5分。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5"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344"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25</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车间作业环境考评检查表</w:t>
      </w:r>
    </w:p>
    <w:p>
      <w:pPr>
        <w:snapToGrid w:val="0"/>
        <w:rPr>
          <w:rFonts w:ascii="宋体" w:hAnsi="宋体" w:eastAsia="宋体"/>
        </w:rPr>
      </w:pPr>
      <w:r>
        <w:rPr>
          <w:rFonts w:hint="eastAsia" w:ascii="宋体" w:hAnsi="宋体" w:eastAsia="宋体"/>
        </w:rPr>
        <w:t xml:space="preserve">                                                                              No.302</w:t>
      </w:r>
    </w:p>
    <w:tbl>
      <w:tblPr>
        <w:tblStyle w:val="18"/>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66"/>
        <w:gridCol w:w="1163"/>
        <w:gridCol w:w="4187"/>
        <w:gridCol w:w="959"/>
        <w:gridCol w:w="953"/>
        <w:gridCol w:w="76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116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418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77"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16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定置摆放</w:t>
            </w:r>
          </w:p>
        </w:tc>
        <w:tc>
          <w:tcPr>
            <w:tcW w:w="4187"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1.车间实行定置摆放，现场核对</w:t>
            </w:r>
            <w:r>
              <w:rPr>
                <w:rFonts w:hint="eastAsia" w:ascii="宋体" w:hAnsi="宋体" w:eastAsia="宋体"/>
                <w:highlight w:val="yellow"/>
              </w:rPr>
              <w:t>定置图</w:t>
            </w:r>
            <w:r>
              <w:rPr>
                <w:rFonts w:hint="eastAsia" w:ascii="宋体" w:hAnsi="宋体" w:eastAsia="宋体"/>
              </w:rPr>
              <w:t>，一处不合格扣0.2分。</w:t>
            </w:r>
          </w:p>
          <w:p>
            <w:pPr>
              <w:rPr>
                <w:rFonts w:ascii="宋体" w:hAnsi="宋体" w:eastAsia="宋体"/>
              </w:rPr>
            </w:pPr>
            <w:r>
              <w:rPr>
                <w:rFonts w:hint="eastAsia" w:ascii="宋体" w:hAnsi="宋体" w:eastAsia="宋体"/>
              </w:rPr>
              <w:t>2.工位器具、料箱摆放整齐、平稳，高度合适，沿人行通道两边不得有突出或锐边物品，一处不合格扣0.2分。</w:t>
            </w:r>
          </w:p>
          <w:p>
            <w:pPr>
              <w:rPr>
                <w:rFonts w:ascii="宋体" w:hAnsi="宋体" w:eastAsia="宋体"/>
              </w:rPr>
            </w:pPr>
            <w:r>
              <w:rPr>
                <w:rFonts w:hint="eastAsia" w:ascii="宋体" w:hAnsi="宋体" w:eastAsia="宋体"/>
              </w:rPr>
              <w:t>3.危险部位应设置</w:t>
            </w:r>
            <w:r>
              <w:rPr>
                <w:rFonts w:hint="eastAsia" w:ascii="宋体" w:hAnsi="宋体" w:eastAsia="宋体"/>
                <w:highlight w:val="yellow"/>
              </w:rPr>
              <w:t>安全标志</w:t>
            </w:r>
            <w:r>
              <w:rPr>
                <w:rFonts w:hint="eastAsia" w:ascii="宋体" w:hAnsi="宋体" w:eastAsia="宋体"/>
              </w:rPr>
              <w:t>，一处不合格扣0.2分。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72"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116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车间通道</w:t>
            </w:r>
          </w:p>
        </w:tc>
        <w:tc>
          <w:tcPr>
            <w:tcW w:w="4187"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1.车行道（厂内叉车等）、人行道宽度符合标准，且</w:t>
            </w:r>
            <w:r>
              <w:rPr>
                <w:rFonts w:hint="eastAsia" w:ascii="宋体" w:hAnsi="宋体" w:eastAsia="宋体"/>
                <w:highlight w:val="yellow"/>
              </w:rPr>
              <w:t>通道线明显清晰</w:t>
            </w:r>
            <w:r>
              <w:rPr>
                <w:rFonts w:hint="eastAsia" w:ascii="宋体" w:hAnsi="宋体" w:eastAsia="宋体"/>
              </w:rPr>
              <w:t>，一处不合格扣0.2分。</w:t>
            </w:r>
          </w:p>
          <w:p>
            <w:pPr>
              <w:rPr>
                <w:rFonts w:ascii="宋体" w:hAnsi="宋体" w:eastAsia="宋体"/>
              </w:rPr>
            </w:pPr>
            <w:r>
              <w:rPr>
                <w:rFonts w:hint="eastAsia" w:ascii="宋体" w:hAnsi="宋体" w:eastAsia="宋体"/>
              </w:rPr>
              <w:t>2.路面平坦，无积油积水，无绊脚物，一处不合格扣0.2分。</w:t>
            </w:r>
          </w:p>
          <w:p>
            <w:pPr>
              <w:rPr>
                <w:rFonts w:ascii="宋体" w:hAnsi="宋体" w:eastAsia="宋体"/>
              </w:rPr>
            </w:pPr>
            <w:r>
              <w:rPr>
                <w:rFonts w:hint="eastAsia" w:ascii="宋体" w:hAnsi="宋体" w:eastAsia="宋体"/>
              </w:rPr>
              <w:t>3.占道率低于5％，每增加2％扣0.5分。</w:t>
            </w:r>
          </w:p>
          <w:p>
            <w:pPr>
              <w:rPr>
                <w:rFonts w:ascii="宋体" w:hAnsi="宋体" w:eastAsia="宋体"/>
              </w:rPr>
            </w:pPr>
            <w:r>
              <w:rPr>
                <w:rFonts w:hint="eastAsia" w:ascii="宋体" w:hAnsi="宋体" w:eastAsia="宋体"/>
              </w:rPr>
              <w:t>4.车行道、人行道上方悬挂物高度符合标准，且牢固可靠，一处不合格扣0.2分。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25"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116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作业区域地面状况</w:t>
            </w:r>
          </w:p>
        </w:tc>
        <w:tc>
          <w:tcPr>
            <w:tcW w:w="4187"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1.地面平整，无障碍物和绊脚物，坑、壕、池应设置盖板或护栏，一处不合格扣0.2分。</w:t>
            </w:r>
          </w:p>
          <w:p>
            <w:pPr>
              <w:rPr>
                <w:rFonts w:ascii="宋体" w:hAnsi="宋体" w:eastAsia="宋体"/>
              </w:rPr>
            </w:pPr>
            <w:r>
              <w:rPr>
                <w:rFonts w:hint="eastAsia" w:ascii="宋体" w:hAnsi="宋体" w:eastAsia="宋体"/>
              </w:rPr>
              <w:t>2.地面无积水、积油或垃圾杂物，一处不合格扣0.2分。</w:t>
            </w:r>
          </w:p>
          <w:p>
            <w:pPr>
              <w:rPr>
                <w:rFonts w:ascii="宋体" w:hAnsi="宋体" w:eastAsia="宋体"/>
              </w:rPr>
            </w:pPr>
            <w:r>
              <w:rPr>
                <w:rFonts w:hint="eastAsia" w:ascii="宋体" w:hAnsi="宋体" w:eastAsia="宋体"/>
              </w:rPr>
              <w:t>3.脚踏板应完好，牢固且防滑，一处不合格扣0.2分。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21"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116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车间采光</w:t>
            </w:r>
          </w:p>
        </w:tc>
        <w:tc>
          <w:tcPr>
            <w:tcW w:w="4187"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1.生产作业点、工作台面和安全通道普通采光照度符合标准，一处不合格扣0.2分。</w:t>
            </w:r>
          </w:p>
          <w:p>
            <w:pPr>
              <w:rPr>
                <w:rFonts w:ascii="宋体" w:hAnsi="宋体" w:eastAsia="宋体"/>
              </w:rPr>
            </w:pPr>
            <w:r>
              <w:rPr>
                <w:rFonts w:hint="eastAsia" w:ascii="宋体" w:hAnsi="宋体" w:eastAsia="宋体"/>
              </w:rPr>
              <w:t>2.照明灯具完好率达100％，一处不合格扣0.1分。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54"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116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车间消防设施</w:t>
            </w:r>
          </w:p>
        </w:tc>
        <w:tc>
          <w:tcPr>
            <w:tcW w:w="4187"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1.按规定配备消防器材，且灵敏可靠，一处不合格扣0.5分。</w:t>
            </w:r>
          </w:p>
          <w:p>
            <w:pPr>
              <w:rPr>
                <w:rFonts w:ascii="宋体" w:hAnsi="宋体" w:eastAsia="宋体"/>
              </w:rPr>
            </w:pPr>
            <w:r>
              <w:rPr>
                <w:rFonts w:hint="eastAsia" w:ascii="宋体" w:hAnsi="宋体" w:eastAsia="宋体"/>
              </w:rPr>
              <w:t>2.消防器材和防火部位均</w:t>
            </w:r>
            <w:r>
              <w:rPr>
                <w:rFonts w:hint="eastAsia" w:ascii="宋体" w:hAnsi="宋体" w:eastAsia="宋体"/>
                <w:highlight w:val="yellow"/>
              </w:rPr>
              <w:t>设置明显标</w:t>
            </w:r>
            <w:r>
              <w:rPr>
                <w:rFonts w:hint="eastAsia" w:ascii="宋体" w:hAnsi="宋体" w:eastAsia="宋体"/>
              </w:rPr>
              <w:t>志，一处不合格扣0.5分。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38"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116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设备设施布局</w:t>
            </w:r>
          </w:p>
        </w:tc>
        <w:tc>
          <w:tcPr>
            <w:tcW w:w="4187"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1.设备设施与墙、柱间以及设备设施之间应留有足够的距离，或安全隔离，一处不合格扣0.2分。</w:t>
            </w:r>
          </w:p>
          <w:p>
            <w:pPr>
              <w:rPr>
                <w:rFonts w:ascii="宋体" w:hAnsi="宋体" w:eastAsia="宋体"/>
              </w:rPr>
            </w:pPr>
            <w:r>
              <w:rPr>
                <w:rFonts w:hint="eastAsia" w:ascii="宋体" w:hAnsi="宋体" w:eastAsia="宋体"/>
              </w:rPr>
              <w:t>2.各种操作部位、观察部位应符合人机工程的距离要求，一处不合格扣0.2分。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91"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116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职业危害作业点治理率为100％</w:t>
            </w:r>
          </w:p>
        </w:tc>
        <w:tc>
          <w:tcPr>
            <w:tcW w:w="4187"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职业危害作业点均采取有效治理或防范措施，查资料和现场，每下降2％扣0.5分。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26"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5350"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35</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仓库考评检查表</w:t>
      </w:r>
    </w:p>
    <w:p>
      <w:pPr>
        <w:snapToGrid w:val="0"/>
        <w:rPr>
          <w:rFonts w:ascii="宋体" w:hAnsi="宋体" w:eastAsia="宋体"/>
        </w:rPr>
      </w:pPr>
      <w:r>
        <w:rPr>
          <w:rFonts w:hint="eastAsia" w:ascii="宋体" w:hAnsi="宋体" w:eastAsia="宋体"/>
        </w:rPr>
        <w:t xml:space="preserve">                                                                              No.303</w:t>
      </w:r>
    </w:p>
    <w:tbl>
      <w:tblPr>
        <w:tblStyle w:val="18"/>
        <w:tblW w:w="0" w:type="auto"/>
        <w:tblInd w:w="-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66"/>
        <w:gridCol w:w="2099"/>
        <w:gridCol w:w="7144"/>
        <w:gridCol w:w="959"/>
        <w:gridCol w:w="959"/>
        <w:gridCol w:w="76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209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7144"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742" w:hRule="atLeast"/>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仓库通道</w:t>
            </w:r>
          </w:p>
        </w:tc>
        <w:tc>
          <w:tcPr>
            <w:tcW w:w="7144"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1.车行道、人行道</w:t>
            </w:r>
            <w:r>
              <w:rPr>
                <w:rFonts w:hint="eastAsia" w:ascii="宋体" w:hAnsi="宋体" w:eastAsia="宋体"/>
                <w:highlight w:val="yellow"/>
              </w:rPr>
              <w:t>宽度符合标准，</w:t>
            </w:r>
            <w:r>
              <w:rPr>
                <w:rFonts w:hint="eastAsia" w:ascii="宋体" w:hAnsi="宋体" w:eastAsia="宋体"/>
              </w:rPr>
              <w:t>一处不合格扣0.5分。</w:t>
            </w:r>
          </w:p>
          <w:p>
            <w:pPr>
              <w:rPr>
                <w:rFonts w:ascii="宋体" w:hAnsi="宋体" w:eastAsia="宋体"/>
              </w:rPr>
            </w:pPr>
            <w:r>
              <w:rPr>
                <w:rFonts w:hint="eastAsia" w:ascii="宋体" w:hAnsi="宋体" w:eastAsia="宋体"/>
              </w:rPr>
              <w:t>2.路面平坦，无积油积水，无绊脚物，一处不合格扣0.2分。</w:t>
            </w:r>
          </w:p>
          <w:p>
            <w:pPr>
              <w:rPr>
                <w:rFonts w:ascii="宋体" w:hAnsi="宋体" w:eastAsia="宋体"/>
              </w:rPr>
            </w:pPr>
            <w:r>
              <w:rPr>
                <w:rFonts w:hint="eastAsia" w:ascii="宋体" w:hAnsi="宋体" w:eastAsia="宋体"/>
              </w:rPr>
              <w:t>3.占道率小于5％，每增加5％扣0.3分。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58" w:hRule="atLeast"/>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仓库采光</w:t>
            </w:r>
          </w:p>
        </w:tc>
        <w:tc>
          <w:tcPr>
            <w:tcW w:w="7144"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1.作业点和安全通道</w:t>
            </w:r>
            <w:r>
              <w:rPr>
                <w:rFonts w:hint="eastAsia" w:ascii="宋体" w:hAnsi="宋体" w:eastAsia="宋体"/>
                <w:highlight w:val="yellow"/>
              </w:rPr>
              <w:t>采光符合标准</w:t>
            </w:r>
            <w:r>
              <w:rPr>
                <w:rFonts w:hint="eastAsia" w:ascii="宋体" w:hAnsi="宋体" w:eastAsia="宋体"/>
              </w:rPr>
              <w:t>，一处不合格扣0.2分。</w:t>
            </w:r>
          </w:p>
          <w:p>
            <w:pPr>
              <w:rPr>
                <w:rFonts w:ascii="宋体" w:hAnsi="宋体" w:eastAsia="宋体"/>
              </w:rPr>
            </w:pPr>
            <w:r>
              <w:rPr>
                <w:rFonts w:hint="eastAsia" w:ascii="宋体" w:hAnsi="宋体" w:eastAsia="宋体"/>
              </w:rPr>
              <w:t>2.照明灯具完好率达100％，凡有易燃物的地方应采取防爆措施，一处不合格扣1分。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742" w:hRule="atLeast"/>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仓库消防设施</w:t>
            </w:r>
          </w:p>
        </w:tc>
        <w:tc>
          <w:tcPr>
            <w:tcW w:w="7144"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1.防火制度齐全，</w:t>
            </w:r>
            <w:r>
              <w:rPr>
                <w:rFonts w:hint="eastAsia" w:ascii="宋体" w:hAnsi="宋体" w:eastAsia="宋体"/>
                <w:highlight w:val="yellow"/>
              </w:rPr>
              <w:t>消防设施标识及防火安全标志</w:t>
            </w:r>
            <w:r>
              <w:rPr>
                <w:rFonts w:hint="eastAsia" w:ascii="宋体" w:hAnsi="宋体" w:eastAsia="宋体"/>
              </w:rPr>
              <w:t>准确、齐全。</w:t>
            </w:r>
          </w:p>
          <w:p>
            <w:pPr>
              <w:rPr>
                <w:rFonts w:ascii="宋体" w:hAnsi="宋体" w:eastAsia="宋体"/>
              </w:rPr>
            </w:pPr>
            <w:r>
              <w:rPr>
                <w:rFonts w:hint="eastAsia" w:ascii="宋体" w:hAnsi="宋体" w:eastAsia="宋体"/>
              </w:rPr>
              <w:t>2.按规定的数量和种类配备消防器材，且灵敏可靠。</w:t>
            </w:r>
          </w:p>
          <w:p>
            <w:pPr>
              <w:rPr>
                <w:rFonts w:ascii="宋体" w:hAnsi="宋体" w:eastAsia="宋体"/>
              </w:rPr>
            </w:pPr>
            <w:r>
              <w:rPr>
                <w:rFonts w:hint="eastAsia" w:ascii="宋体" w:hAnsi="宋体" w:eastAsia="宋体"/>
              </w:rPr>
              <w:t>3.消防通道畅通。</w:t>
            </w:r>
          </w:p>
          <w:p>
            <w:pPr>
              <w:rPr>
                <w:rFonts w:ascii="宋体" w:hAnsi="宋体" w:eastAsia="宋体"/>
              </w:rPr>
            </w:pPr>
            <w:r>
              <w:rPr>
                <w:rFonts w:hint="eastAsia" w:ascii="宋体" w:hAnsi="宋体" w:eastAsia="宋体"/>
              </w:rPr>
              <w:t>上述条款一处不合格扣1分。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77" w:hRule="atLeast"/>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物品储存</w:t>
            </w:r>
          </w:p>
        </w:tc>
        <w:tc>
          <w:tcPr>
            <w:tcW w:w="7144"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1.物品应分类储存，定置区域线清晰，数量和区域不超限，一处不合格扣0.2分。</w:t>
            </w:r>
          </w:p>
          <w:p>
            <w:pPr>
              <w:rPr>
                <w:rFonts w:ascii="宋体" w:hAnsi="宋体" w:eastAsia="宋体"/>
              </w:rPr>
            </w:pPr>
            <w:r>
              <w:rPr>
                <w:rFonts w:hint="eastAsia" w:ascii="宋体" w:hAnsi="宋体" w:eastAsia="宋体"/>
              </w:rPr>
              <w:t>2.物品存放平稳，便于移动，不超高垛放，一处不合格扣0.5分。</w:t>
            </w:r>
          </w:p>
          <w:p>
            <w:pPr>
              <w:rPr>
                <w:rFonts w:ascii="宋体" w:hAnsi="宋体" w:eastAsia="宋体"/>
              </w:rPr>
            </w:pPr>
            <w:r>
              <w:rPr>
                <w:rFonts w:hint="eastAsia" w:ascii="宋体" w:hAnsi="宋体" w:eastAsia="宋体"/>
              </w:rPr>
              <w:t>3.物品存放区与墙距、梁距、柱距，以及物品之间应符合安全距离的要求，一处不合格扣0.5分。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9" w:hRule="atLeast"/>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9243"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p>
    <w:p>
      <w:pPr>
        <w:snapToGrid w:val="0"/>
        <w:jc w:val="center"/>
        <w:rPr>
          <w:rFonts w:ascii="宋体" w:hAnsi="宋体" w:eastAsia="宋体"/>
        </w:rPr>
      </w:pPr>
    </w:p>
    <w:p>
      <w:pPr>
        <w:snapToGrid w:val="0"/>
        <w:jc w:val="center"/>
        <w:rPr>
          <w:rFonts w:ascii="宋体" w:hAnsi="宋体" w:eastAsia="宋体"/>
        </w:rPr>
      </w:pPr>
    </w:p>
    <w:p>
      <w:pPr>
        <w:snapToGrid w:val="0"/>
        <w:jc w:val="center"/>
        <w:rPr>
          <w:rFonts w:ascii="宋体" w:hAnsi="宋体" w:eastAsia="宋体"/>
        </w:rPr>
      </w:pPr>
    </w:p>
    <w:p>
      <w:pPr>
        <w:snapToGrid w:val="0"/>
        <w:jc w:val="center"/>
        <w:rPr>
          <w:rFonts w:ascii="宋体" w:hAnsi="宋体" w:eastAsia="宋体"/>
          <w:bCs/>
        </w:rPr>
      </w:pPr>
      <w:r>
        <w:rPr>
          <w:rFonts w:hint="eastAsia" w:ascii="宋体" w:hAnsi="宋体" w:eastAsia="宋体"/>
          <w:bCs/>
        </w:rPr>
        <w:t>危险化学品使用现场考评检查表</w:t>
      </w:r>
    </w:p>
    <w:p>
      <w:pPr>
        <w:snapToGrid w:val="0"/>
        <w:rPr>
          <w:rFonts w:ascii="宋体" w:hAnsi="宋体" w:eastAsia="宋体"/>
        </w:rPr>
      </w:pPr>
      <w:r>
        <w:rPr>
          <w:rFonts w:hint="eastAsia" w:ascii="宋体" w:hAnsi="宋体" w:eastAsia="宋体"/>
        </w:rPr>
        <w:t xml:space="preserve">                                                                              No.304</w:t>
      </w:r>
    </w:p>
    <w:p>
      <w:pPr>
        <w:rPr>
          <w:rFonts w:ascii="宋体" w:hAnsi="宋体" w:eastAsia="宋体"/>
        </w:rPr>
      </w:pPr>
    </w:p>
    <w:tbl>
      <w:tblPr>
        <w:tblStyle w:val="18"/>
        <w:tblW w:w="14158"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66"/>
        <w:gridCol w:w="2099"/>
        <w:gridCol w:w="8609"/>
        <w:gridCol w:w="959"/>
        <w:gridCol w:w="959"/>
        <w:gridCol w:w="76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209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860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731"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现场安全条件</w:t>
            </w:r>
          </w:p>
        </w:tc>
        <w:tc>
          <w:tcPr>
            <w:tcW w:w="8609" w:type="dxa"/>
            <w:tcBorders>
              <w:top w:val="single" w:color="000000" w:sz="6" w:space="0"/>
              <w:left w:val="single" w:color="000000" w:sz="6" w:space="0"/>
              <w:bottom w:val="single" w:color="000000" w:sz="6" w:space="0"/>
              <w:right w:val="single" w:color="000000" w:sz="6" w:space="0"/>
            </w:tcBorders>
            <w:vAlign w:val="center"/>
          </w:tcPr>
          <w:p>
            <w:pPr>
              <w:tabs>
                <w:tab w:val="left" w:pos="2931"/>
              </w:tabs>
              <w:snapToGrid w:val="0"/>
              <w:ind w:left="-13" w:hanging="1"/>
              <w:rPr>
                <w:rFonts w:ascii="宋体" w:hAnsi="宋体" w:eastAsia="宋体"/>
              </w:rPr>
            </w:pPr>
            <w:r>
              <w:rPr>
                <w:rFonts w:hint="eastAsia" w:ascii="宋体" w:hAnsi="宋体" w:eastAsia="宋体"/>
              </w:rPr>
              <w:t>1.作业现场应与明火区、高温区保持足够的安全距离，一处不合格扣全分。</w:t>
            </w:r>
          </w:p>
          <w:p>
            <w:pPr>
              <w:tabs>
                <w:tab w:val="left" w:pos="2931"/>
              </w:tabs>
              <w:snapToGrid w:val="0"/>
              <w:ind w:left="-13" w:hanging="1"/>
              <w:rPr>
                <w:rFonts w:ascii="宋体" w:hAnsi="宋体" w:eastAsia="宋体"/>
              </w:rPr>
            </w:pPr>
            <w:r>
              <w:rPr>
                <w:rFonts w:hint="eastAsia" w:ascii="宋体" w:hAnsi="宋体" w:eastAsia="宋体"/>
              </w:rPr>
              <w:t>2.作业现场应设有</w:t>
            </w:r>
            <w:r>
              <w:rPr>
                <w:rFonts w:hint="eastAsia" w:ascii="宋体" w:hAnsi="宋体" w:eastAsia="宋体"/>
                <w:color w:val="FF0000"/>
              </w:rPr>
              <w:t>安全告示牌</w:t>
            </w:r>
            <w:r>
              <w:rPr>
                <w:rFonts w:hint="eastAsia" w:ascii="宋体" w:hAnsi="宋体" w:eastAsia="宋体"/>
              </w:rPr>
              <w:t>，标明该作业区危险化学品的特性、操作安全要点、应急预案等，一处不合格扣2分。</w:t>
            </w:r>
          </w:p>
          <w:p>
            <w:pPr>
              <w:tabs>
                <w:tab w:val="left" w:pos="2931"/>
              </w:tabs>
              <w:snapToGrid w:val="0"/>
              <w:ind w:left="-13" w:hanging="1"/>
              <w:rPr>
                <w:rFonts w:ascii="宋体" w:hAnsi="宋体" w:eastAsia="宋体"/>
              </w:rPr>
            </w:pPr>
            <w:r>
              <w:rPr>
                <w:rFonts w:hint="eastAsia" w:ascii="宋体" w:hAnsi="宋体" w:eastAsia="宋体"/>
              </w:rPr>
              <w:t>3.凡产生毒物的作业现场应设有稀释水源，且备有公用的防毒面具和防毒服，一处不合格扣2分。</w:t>
            </w:r>
          </w:p>
          <w:p>
            <w:pPr>
              <w:snapToGrid w:val="0"/>
              <w:ind w:left="-13" w:hanging="1"/>
              <w:rPr>
                <w:rFonts w:ascii="宋体" w:hAnsi="宋体" w:eastAsia="宋体"/>
              </w:rPr>
            </w:pPr>
            <w:r>
              <w:rPr>
                <w:rFonts w:hint="eastAsia" w:ascii="宋体" w:hAnsi="宋体" w:eastAsia="宋体"/>
              </w:rPr>
              <w:t>4.作业现场应有安全警示标志，一处不合格扣0.5分。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34"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现场使用</w:t>
            </w:r>
          </w:p>
        </w:tc>
        <w:tc>
          <w:tcPr>
            <w:tcW w:w="860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1.现场使用点的危险化学品存放量不得超过当班的使用量，一处不合格扣4分。</w:t>
            </w:r>
          </w:p>
          <w:p>
            <w:pPr>
              <w:rPr>
                <w:rFonts w:ascii="宋体" w:hAnsi="宋体" w:eastAsia="宋体"/>
              </w:rPr>
            </w:pPr>
            <w:r>
              <w:rPr>
                <w:rFonts w:hint="eastAsia" w:ascii="宋体" w:hAnsi="宋体" w:eastAsia="宋体"/>
              </w:rPr>
              <w:t>2.使用前和使用后必须对容器进行检查，且定点存放，一处不合格扣1分。</w:t>
            </w:r>
          </w:p>
          <w:p>
            <w:pPr>
              <w:rPr>
                <w:rFonts w:ascii="宋体" w:hAnsi="宋体" w:eastAsia="宋体"/>
              </w:rPr>
            </w:pPr>
            <w:r>
              <w:rPr>
                <w:rFonts w:hint="eastAsia" w:ascii="宋体" w:hAnsi="宋体" w:eastAsia="宋体"/>
              </w:rPr>
              <w:t>3.化学废料及容器应统一回收，按规定进行妥善处理，未按规定进行处理扣5分。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08"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事故预防</w:t>
            </w:r>
          </w:p>
        </w:tc>
        <w:tc>
          <w:tcPr>
            <w:tcW w:w="860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1.使用点应配置消防器材和消防设施，且完好、有效，一处不符合扣1分。</w:t>
            </w:r>
          </w:p>
          <w:p>
            <w:pPr>
              <w:rPr>
                <w:rFonts w:ascii="宋体" w:hAnsi="宋体" w:eastAsia="宋体"/>
              </w:rPr>
            </w:pPr>
            <w:r>
              <w:rPr>
                <w:rFonts w:hint="eastAsia" w:ascii="宋体" w:hAnsi="宋体" w:eastAsia="宋体"/>
              </w:rPr>
              <w:t>2.定期对危险化学品使用场所进行安全评价或条件认证，未进行扣4分。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91"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氯气使用点的安全措施</w:t>
            </w:r>
          </w:p>
        </w:tc>
        <w:tc>
          <w:tcPr>
            <w:tcW w:w="860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氯气使用点必须有可靠的应急响应措施，及时处理氯气的泄露或故障。</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ascii="宋体" w:hAnsi="宋体" w:eastAsia="宋体"/>
              </w:rPr>
              <w:t>2</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9"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10708"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职业危害作业点达标率考评检查表</w:t>
      </w:r>
    </w:p>
    <w:p>
      <w:pPr>
        <w:snapToGrid w:val="0"/>
        <w:rPr>
          <w:rFonts w:ascii="宋体" w:hAnsi="宋体" w:eastAsia="宋体"/>
        </w:rPr>
      </w:pPr>
      <w:r>
        <w:rPr>
          <w:rFonts w:hint="eastAsia" w:ascii="宋体" w:hAnsi="宋体" w:eastAsia="宋体"/>
        </w:rPr>
        <w:t xml:space="preserve">                                                                              No.305</w:t>
      </w:r>
    </w:p>
    <w:p>
      <w:pPr>
        <w:rPr>
          <w:rFonts w:ascii="宋体" w:hAnsi="宋体" w:eastAsia="宋体"/>
        </w:rPr>
      </w:pPr>
    </w:p>
    <w:tbl>
      <w:tblPr>
        <w:tblStyle w:val="18"/>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18"/>
        <w:gridCol w:w="2099"/>
        <w:gridCol w:w="8326"/>
        <w:gridCol w:w="959"/>
        <w:gridCol w:w="959"/>
        <w:gridCol w:w="76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jc w:val="center"/>
        </w:trPr>
        <w:tc>
          <w:tcPr>
            <w:tcW w:w="4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209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832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891" w:hRule="atLeast"/>
          <w:jc w:val="center"/>
        </w:trPr>
        <w:tc>
          <w:tcPr>
            <w:tcW w:w="4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2099" w:type="dxa"/>
            <w:vMerge w:val="restart"/>
            <w:tcBorders>
              <w:top w:val="single" w:color="000000" w:sz="6" w:space="0"/>
              <w:left w:val="single" w:color="000000" w:sz="6" w:space="0"/>
              <w:right w:val="single" w:color="000000" w:sz="6" w:space="0"/>
            </w:tcBorders>
            <w:vAlign w:val="center"/>
          </w:tcPr>
          <w:p>
            <w:pPr>
              <w:rPr>
                <w:rFonts w:hint="eastAsia" w:ascii="宋体" w:hAnsi="宋体" w:eastAsia="宋体"/>
              </w:rPr>
            </w:pPr>
            <w:r>
              <w:rPr>
                <w:rFonts w:hint="eastAsia" w:ascii="宋体" w:hAnsi="宋体" w:eastAsia="宋体"/>
              </w:rPr>
              <w:t>职业危害作业点定点</w:t>
            </w:r>
          </w:p>
          <w:p>
            <w:pPr>
              <w:rPr>
                <w:rFonts w:ascii="宋体" w:hAnsi="宋体" w:eastAsia="宋体"/>
              </w:rPr>
            </w:pPr>
            <w:r>
              <w:rPr>
                <w:rFonts w:hint="eastAsia" w:ascii="宋体" w:hAnsi="宋体" w:eastAsia="宋体"/>
              </w:rPr>
              <w:t>职业危害作业点监测</w:t>
            </w:r>
          </w:p>
          <w:p>
            <w:pPr>
              <w:rPr>
                <w:rFonts w:ascii="宋体" w:hAnsi="宋体" w:eastAsia="宋体"/>
              </w:rPr>
            </w:pPr>
            <w:r>
              <w:rPr>
                <w:rFonts w:hint="eastAsia" w:ascii="宋体" w:hAnsi="宋体" w:eastAsia="宋体"/>
              </w:rPr>
              <w:t>职业危害作业点达标率</w:t>
            </w:r>
          </w:p>
        </w:tc>
        <w:tc>
          <w:tcPr>
            <w:tcW w:w="8326" w:type="dxa"/>
            <w:vMerge w:val="restart"/>
            <w:tcBorders>
              <w:top w:val="single" w:color="000000" w:sz="6" w:space="0"/>
              <w:left w:val="single" w:color="000000" w:sz="6" w:space="0"/>
              <w:right w:val="single" w:color="000000" w:sz="6" w:space="0"/>
            </w:tcBorders>
            <w:vAlign w:val="center"/>
          </w:tcPr>
          <w:p>
            <w:pPr>
              <w:rPr>
                <w:rFonts w:hint="eastAsia" w:ascii="宋体" w:hAnsi="宋体" w:eastAsia="宋体"/>
                <w:highlight w:val="yellow"/>
              </w:rPr>
            </w:pPr>
            <w:r>
              <w:rPr>
                <w:rFonts w:hint="eastAsia" w:ascii="宋体" w:hAnsi="宋体" w:eastAsia="宋体"/>
                <w:highlight w:val="yellow"/>
              </w:rPr>
              <w:t>职业危害作业点必须建立定点登记台帐</w:t>
            </w:r>
            <w:r>
              <w:rPr>
                <w:rFonts w:hint="eastAsia" w:ascii="宋体" w:hAnsi="宋体" w:eastAsia="宋体"/>
              </w:rPr>
              <w:t xml:space="preserve">，且定点准确，不遗漏。否则为不合格点。 </w:t>
            </w:r>
          </w:p>
          <w:p>
            <w:pPr>
              <w:snapToGrid w:val="0"/>
              <w:ind w:left="57"/>
              <w:rPr>
                <w:rFonts w:ascii="宋体" w:hAnsi="宋体" w:eastAsia="宋体"/>
              </w:rPr>
            </w:pPr>
            <w:r>
              <w:rPr>
                <w:rFonts w:hint="eastAsia" w:ascii="宋体" w:hAnsi="宋体" w:eastAsia="宋体"/>
              </w:rPr>
              <w:t>1.监</w:t>
            </w:r>
            <w:bookmarkStart w:id="3" w:name="_GoBack"/>
            <w:r>
              <w:rPr>
                <w:rFonts w:hint="eastAsia" w:ascii="宋体" w:hAnsi="宋体" w:eastAsia="宋体"/>
              </w:rPr>
              <w:t>测单位必须具有相应的资质证书，否则数据无效，所监测职业危害作业点为不合格点。</w:t>
            </w:r>
          </w:p>
          <w:p>
            <w:pPr>
              <w:snapToGrid w:val="0"/>
              <w:ind w:left="1" w:hanging="1"/>
              <w:rPr>
                <w:rFonts w:ascii="宋体" w:hAnsi="宋体" w:eastAsia="宋体"/>
              </w:rPr>
            </w:pPr>
            <w:r>
              <w:rPr>
                <w:rFonts w:hint="eastAsia" w:ascii="宋体" w:hAnsi="宋体" w:eastAsia="宋体"/>
              </w:rPr>
              <w:t>2.监测方法必须符合国家标准，否则数据无效，所监测有害作业点为不合格点。</w:t>
            </w:r>
          </w:p>
          <w:p>
            <w:pPr>
              <w:rPr>
                <w:rFonts w:ascii="宋体" w:hAnsi="宋体" w:eastAsia="宋体"/>
              </w:rPr>
            </w:pPr>
            <w:r>
              <w:rPr>
                <w:rFonts w:hint="eastAsia" w:ascii="宋体" w:hAnsi="宋体" w:eastAsia="宋体"/>
              </w:rPr>
              <w:t>职业危害作业点达标率应在75％以上</w:t>
            </w:r>
            <w:bookmarkEnd w:id="3"/>
            <w:r>
              <w:rPr>
                <w:rFonts w:hint="eastAsia" w:ascii="宋体" w:hAnsi="宋体" w:eastAsia="宋体"/>
              </w:rPr>
              <w:t>，每降低1％扣1.5分。</w:t>
            </w:r>
          </w:p>
        </w:tc>
        <w:tc>
          <w:tcPr>
            <w:tcW w:w="959"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25</w:t>
            </w:r>
          </w:p>
        </w:tc>
        <w:tc>
          <w:tcPr>
            <w:tcW w:w="959" w:type="dxa"/>
            <w:vMerge w:val="restart"/>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vMerge w:val="restart"/>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1770" w:hRule="atLeast"/>
          <w:jc w:val="center"/>
        </w:trPr>
        <w:tc>
          <w:tcPr>
            <w:tcW w:w="4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2099" w:type="dxa"/>
            <w:vMerge w:val="continue"/>
            <w:tcBorders>
              <w:left w:val="single" w:color="000000" w:sz="6" w:space="0"/>
              <w:right w:val="single" w:color="000000" w:sz="6" w:space="0"/>
            </w:tcBorders>
            <w:vAlign w:val="center"/>
          </w:tcPr>
          <w:p>
            <w:pPr>
              <w:rPr>
                <w:rFonts w:ascii="宋体" w:hAnsi="宋体" w:eastAsia="宋体"/>
              </w:rPr>
            </w:pPr>
          </w:p>
        </w:tc>
        <w:tc>
          <w:tcPr>
            <w:tcW w:w="8326" w:type="dxa"/>
            <w:vMerge w:val="continue"/>
            <w:tcBorders>
              <w:left w:val="single" w:color="000000" w:sz="6" w:space="0"/>
              <w:right w:val="single" w:color="000000" w:sz="6" w:space="0"/>
            </w:tcBorders>
            <w:vAlign w:val="center"/>
          </w:tcPr>
          <w:p>
            <w:pPr>
              <w:snapToGrid w:val="0"/>
              <w:ind w:left="1" w:hanging="1"/>
              <w:rPr>
                <w:rFonts w:ascii="宋体" w:hAnsi="宋体" w:eastAsia="宋体"/>
              </w:rPr>
            </w:pPr>
          </w:p>
        </w:tc>
        <w:tc>
          <w:tcPr>
            <w:tcW w:w="95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95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cantSplit/>
          <w:trHeight w:val="607" w:hRule="atLeast"/>
          <w:jc w:val="center"/>
        </w:trPr>
        <w:tc>
          <w:tcPr>
            <w:tcW w:w="4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2099" w:type="dxa"/>
            <w:vMerge w:val="continue"/>
            <w:tcBorders>
              <w:left w:val="single" w:color="000000" w:sz="6" w:space="0"/>
              <w:bottom w:val="single" w:color="000000" w:sz="6" w:space="0"/>
              <w:right w:val="single" w:color="000000" w:sz="6" w:space="0"/>
            </w:tcBorders>
            <w:vAlign w:val="center"/>
          </w:tcPr>
          <w:p>
            <w:pPr>
              <w:rPr>
                <w:rFonts w:ascii="宋体" w:hAnsi="宋体" w:eastAsia="宋体"/>
              </w:rPr>
            </w:pPr>
          </w:p>
        </w:tc>
        <w:tc>
          <w:tcPr>
            <w:tcW w:w="8326" w:type="dxa"/>
            <w:vMerge w:val="continue"/>
            <w:tcBorders>
              <w:left w:val="single" w:color="000000" w:sz="6" w:space="0"/>
              <w:bottom w:val="single" w:color="000000" w:sz="6" w:space="0"/>
              <w:right w:val="single" w:color="000000" w:sz="6" w:space="0"/>
            </w:tcBorders>
            <w:vAlign w:val="center"/>
          </w:tcPr>
          <w:p>
            <w:pPr>
              <w:rPr>
                <w:rFonts w:ascii="宋体" w:hAnsi="宋体" w:eastAsia="宋体"/>
              </w:rPr>
            </w:pPr>
          </w:p>
        </w:tc>
        <w:tc>
          <w:tcPr>
            <w:tcW w:w="95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959"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c>
          <w:tcPr>
            <w:tcW w:w="766"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9" w:hRule="atLeast"/>
          <w:jc w:val="center"/>
        </w:trPr>
        <w:tc>
          <w:tcPr>
            <w:tcW w:w="418"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10425"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25</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职业危害防护设备设施合格率考评检查表</w:t>
      </w:r>
    </w:p>
    <w:p>
      <w:pPr>
        <w:snapToGrid w:val="0"/>
        <w:rPr>
          <w:rFonts w:ascii="宋体" w:hAnsi="宋体" w:eastAsia="宋体"/>
        </w:rPr>
      </w:pPr>
      <w:r>
        <w:rPr>
          <w:rFonts w:hint="eastAsia" w:ascii="宋体" w:hAnsi="宋体" w:eastAsia="宋体"/>
        </w:rPr>
        <w:t xml:space="preserve">                                                                              No.306</w:t>
      </w:r>
    </w:p>
    <w:p>
      <w:pPr>
        <w:rPr>
          <w:rFonts w:ascii="宋体" w:hAnsi="宋体" w:eastAsia="宋体"/>
        </w:rPr>
      </w:pPr>
    </w:p>
    <w:tbl>
      <w:tblPr>
        <w:tblStyle w:val="18"/>
        <w:tblW w:w="14294"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66"/>
        <w:gridCol w:w="1855"/>
        <w:gridCol w:w="8995"/>
        <w:gridCol w:w="959"/>
        <w:gridCol w:w="953"/>
        <w:gridCol w:w="76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22"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185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8995"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191"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1855"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职业危害防护设备设施合格率</w:t>
            </w:r>
          </w:p>
        </w:tc>
        <w:tc>
          <w:tcPr>
            <w:tcW w:w="8995"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目标值为85％，每降低1％扣1分。</w:t>
            </w:r>
          </w:p>
          <w:p>
            <w:pPr>
              <w:rPr>
                <w:rFonts w:ascii="宋体" w:hAnsi="宋体" w:eastAsia="宋体"/>
              </w:rPr>
            </w:pPr>
            <w:r>
              <w:rPr>
                <w:rFonts w:hint="eastAsia" w:ascii="宋体" w:hAnsi="宋体" w:eastAsia="宋体"/>
              </w:rPr>
              <w:t>不符合下列条款之一，则判为不合格防护设备设施：</w:t>
            </w:r>
          </w:p>
          <w:p>
            <w:pPr>
              <w:rPr>
                <w:rFonts w:ascii="宋体" w:hAnsi="宋体" w:eastAsia="宋体"/>
              </w:rPr>
            </w:pPr>
            <w:r>
              <w:rPr>
                <w:rFonts w:hint="eastAsia" w:ascii="宋体" w:hAnsi="宋体" w:eastAsia="宋体"/>
              </w:rPr>
              <w:t>1.系统中各级均能正常运行，运行参数大于设计参数值的90％。</w:t>
            </w:r>
          </w:p>
          <w:p>
            <w:pPr>
              <w:rPr>
                <w:rFonts w:ascii="宋体" w:hAnsi="宋体" w:eastAsia="宋体"/>
              </w:rPr>
            </w:pPr>
            <w:r>
              <w:rPr>
                <w:rFonts w:hint="eastAsia" w:ascii="宋体" w:hAnsi="宋体" w:eastAsia="宋体"/>
              </w:rPr>
              <w:t>2.主管道及70％以上支管道上应无破裂、泄漏。</w:t>
            </w:r>
          </w:p>
          <w:p>
            <w:pPr>
              <w:rPr>
                <w:rFonts w:ascii="宋体" w:hAnsi="宋体" w:eastAsia="宋体"/>
              </w:rPr>
            </w:pPr>
            <w:r>
              <w:rPr>
                <w:rFonts w:hint="eastAsia" w:ascii="宋体" w:hAnsi="宋体" w:eastAsia="宋体"/>
              </w:rPr>
              <w:t>3.集尘（毒）风罩90％（个数）以上完好有效。</w:t>
            </w:r>
          </w:p>
          <w:p>
            <w:pPr>
              <w:rPr>
                <w:rFonts w:ascii="宋体" w:hAnsi="宋体" w:eastAsia="宋体"/>
              </w:rPr>
            </w:pPr>
            <w:r>
              <w:rPr>
                <w:rFonts w:hint="eastAsia" w:ascii="宋体" w:hAnsi="宋体" w:eastAsia="宋体"/>
              </w:rPr>
              <w:t>4.闸板灵活可靠无泄漏。</w:t>
            </w:r>
          </w:p>
          <w:p>
            <w:pPr>
              <w:rPr>
                <w:rFonts w:ascii="宋体" w:hAnsi="宋体" w:eastAsia="宋体"/>
              </w:rPr>
            </w:pPr>
            <w:r>
              <w:rPr>
                <w:rFonts w:hint="eastAsia" w:ascii="宋体" w:hAnsi="宋体" w:eastAsia="宋体"/>
              </w:rPr>
              <w:t>5.滤料（或原件）有效。</w:t>
            </w:r>
          </w:p>
          <w:p>
            <w:pPr>
              <w:rPr>
                <w:rFonts w:ascii="宋体" w:hAnsi="宋体" w:eastAsia="宋体"/>
              </w:rPr>
            </w:pPr>
            <w:r>
              <w:rPr>
                <w:rFonts w:hint="eastAsia" w:ascii="宋体" w:hAnsi="宋体" w:eastAsia="宋体"/>
              </w:rPr>
              <w:t>6.PE线可靠。</w:t>
            </w:r>
          </w:p>
          <w:p>
            <w:pPr>
              <w:rPr>
                <w:rFonts w:ascii="宋体" w:hAnsi="宋体" w:eastAsia="宋体"/>
              </w:rPr>
            </w:pPr>
            <w:r>
              <w:rPr>
                <w:rFonts w:hint="eastAsia" w:ascii="宋体" w:hAnsi="宋体" w:eastAsia="宋体"/>
              </w:rPr>
              <w:t>7.不产生二次扬尘（毒）或二次污染。</w:t>
            </w:r>
          </w:p>
          <w:p>
            <w:pPr>
              <w:rPr>
                <w:rFonts w:ascii="宋体" w:hAnsi="宋体" w:eastAsia="宋体"/>
              </w:rPr>
            </w:pPr>
            <w:r>
              <w:rPr>
                <w:rFonts w:hint="eastAsia" w:ascii="宋体" w:hAnsi="宋体" w:eastAsia="宋体"/>
              </w:rPr>
              <w:t>8.治理后经监测强度达标，X射线室应有联锁装置，无射线泄漏。</w:t>
            </w:r>
          </w:p>
          <w:p>
            <w:pPr>
              <w:rPr>
                <w:rFonts w:ascii="宋体" w:hAnsi="宋体" w:eastAsia="宋体"/>
              </w:rPr>
            </w:pP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3"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10850"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95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bl>
    <w:p>
      <w:pPr>
        <w:snapToGrid w:val="0"/>
        <w:jc w:val="center"/>
        <w:rPr>
          <w:rFonts w:ascii="宋体" w:hAnsi="宋体" w:eastAsia="宋体"/>
        </w:rPr>
      </w:pPr>
      <w:r>
        <w:rPr>
          <w:rFonts w:hint="eastAsia" w:ascii="宋体" w:hAnsi="宋体" w:eastAsia="宋体"/>
          <w:bCs/>
        </w:rPr>
        <w:br w:type="page"/>
      </w:r>
      <w:r>
        <w:rPr>
          <w:rFonts w:hint="eastAsia" w:ascii="宋体" w:hAnsi="宋体" w:eastAsia="宋体"/>
          <w:bCs/>
        </w:rPr>
        <w:t>职业危害作业人员健康监护考评检查表</w:t>
      </w:r>
      <w:r>
        <w:rPr>
          <w:rFonts w:hint="eastAsia" w:ascii="宋体" w:hAnsi="宋体" w:eastAsia="宋体"/>
        </w:rPr>
        <w:t xml:space="preserve">                                                                           No.307</w:t>
      </w:r>
    </w:p>
    <w:tbl>
      <w:tblPr>
        <w:tblStyle w:val="18"/>
        <w:tblW w:w="14442"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66"/>
        <w:gridCol w:w="2099"/>
        <w:gridCol w:w="8893"/>
        <w:gridCol w:w="959"/>
        <w:gridCol w:w="959"/>
        <w:gridCol w:w="76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209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889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人员识别</w:t>
            </w:r>
          </w:p>
        </w:tc>
        <w:tc>
          <w:tcPr>
            <w:tcW w:w="889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合理识别职业危害作业人员，遗漏一人扣0.2分。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健康监护检查</w:t>
            </w:r>
          </w:p>
        </w:tc>
        <w:tc>
          <w:tcPr>
            <w:tcW w:w="889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1.职业危害作业人员均有有效的上岗前、离岗或退休前的职业健康检查报告，查人员名单和体检报告，每减少1％扣1分。</w:t>
            </w:r>
          </w:p>
          <w:p>
            <w:pPr>
              <w:rPr>
                <w:rFonts w:ascii="宋体" w:hAnsi="宋体" w:eastAsia="宋体"/>
              </w:rPr>
            </w:pPr>
            <w:r>
              <w:rPr>
                <w:rFonts w:hint="eastAsia" w:ascii="宋体" w:hAnsi="宋体" w:eastAsia="宋体"/>
              </w:rPr>
              <w:t>2.职业危害作业人员均按有关规定的项目和周期定期进行体检，查人员名单和体检报告，每减少1％扣1分。</w:t>
            </w:r>
          </w:p>
          <w:p>
            <w:pPr>
              <w:rPr>
                <w:rFonts w:ascii="宋体" w:hAnsi="宋体" w:eastAsia="宋体"/>
              </w:rPr>
            </w:pPr>
            <w:r>
              <w:rPr>
                <w:rFonts w:hint="eastAsia" w:ascii="宋体" w:hAnsi="宋体" w:eastAsia="宋体"/>
              </w:rPr>
              <w:t>3.遭受或可能遭受急性职业病危害的人员均得到及时健康检查和医学观察，一人次不合格扣0.5分。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6</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健康监护档案</w:t>
            </w:r>
          </w:p>
        </w:tc>
        <w:tc>
          <w:tcPr>
            <w:tcW w:w="8893" w:type="dxa"/>
            <w:tcBorders>
              <w:top w:val="single" w:color="000000" w:sz="6" w:space="0"/>
              <w:left w:val="single" w:color="000000" w:sz="6" w:space="0"/>
              <w:bottom w:val="single" w:color="000000" w:sz="6" w:space="0"/>
              <w:right w:val="single" w:color="000000" w:sz="6" w:space="0"/>
            </w:tcBorders>
            <w:vAlign w:val="center"/>
          </w:tcPr>
          <w:p>
            <w:pPr>
              <w:snapToGrid w:val="0"/>
              <w:ind w:left="-2" w:leftChars="-1" w:firstLine="31" w:firstLineChars="13"/>
              <w:rPr>
                <w:rFonts w:ascii="宋体" w:hAnsi="宋体" w:eastAsia="宋体"/>
              </w:rPr>
            </w:pPr>
            <w:r>
              <w:rPr>
                <w:rFonts w:hint="eastAsia" w:ascii="宋体" w:hAnsi="宋体" w:eastAsia="宋体"/>
              </w:rPr>
              <w:t>1. 职业危害作业人员健康档案齐全</w:t>
            </w:r>
            <w:r>
              <w:rPr>
                <w:rFonts w:hint="eastAsia" w:ascii="宋体" w:hAnsi="宋体" w:eastAsia="宋体"/>
                <w:color w:val="333333"/>
              </w:rPr>
              <w:t>，并妥善保管，缺一人次扣1分。</w:t>
            </w:r>
          </w:p>
          <w:p>
            <w:pPr>
              <w:snapToGrid w:val="0"/>
              <w:ind w:left="-2" w:leftChars="-1" w:firstLine="31" w:firstLineChars="13"/>
              <w:rPr>
                <w:rFonts w:ascii="宋体" w:hAnsi="宋体" w:eastAsia="宋体"/>
              </w:rPr>
            </w:pPr>
            <w:r>
              <w:rPr>
                <w:rFonts w:hint="eastAsia" w:ascii="宋体" w:hAnsi="宋体" w:eastAsia="宋体"/>
              </w:rPr>
              <w:t>2.定期对职业危害作业人员健康档案进行分析，无分析扣3分。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健康设施</w:t>
            </w:r>
          </w:p>
        </w:tc>
        <w:tc>
          <w:tcPr>
            <w:tcW w:w="889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1.有害作业与无害作业相对分离，一处不合格扣1分。</w:t>
            </w:r>
          </w:p>
          <w:p>
            <w:pPr>
              <w:rPr>
                <w:rFonts w:ascii="宋体" w:hAnsi="宋体" w:eastAsia="宋体"/>
              </w:rPr>
            </w:pPr>
            <w:r>
              <w:rPr>
                <w:rFonts w:hint="eastAsia" w:ascii="宋体" w:hAnsi="宋体" w:eastAsia="宋体"/>
              </w:rPr>
              <w:t>2.更衣室、洗浴间、孕妇休息间等卫生设施齐全，一处不合格扣1分。</w:t>
            </w:r>
          </w:p>
          <w:p>
            <w:pPr>
              <w:rPr>
                <w:rFonts w:ascii="宋体" w:hAnsi="宋体" w:eastAsia="宋体"/>
              </w:rPr>
            </w:pPr>
            <w:r>
              <w:rPr>
                <w:rFonts w:hint="eastAsia" w:ascii="宋体" w:hAnsi="宋体" w:eastAsia="宋体"/>
              </w:rPr>
              <w:t>3.职业危害作业人员应配备、使用必要的、符合要求的防护用品，一处不合格扣1分。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5</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9"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10992"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20</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职业危害分级考评检查表</w:t>
      </w:r>
    </w:p>
    <w:p>
      <w:pPr>
        <w:snapToGrid w:val="0"/>
        <w:rPr>
          <w:rFonts w:ascii="宋体" w:hAnsi="宋体" w:eastAsia="宋体"/>
        </w:rPr>
      </w:pPr>
      <w:r>
        <w:rPr>
          <w:rFonts w:hint="eastAsia" w:ascii="宋体" w:hAnsi="宋体" w:eastAsia="宋体"/>
        </w:rPr>
        <w:t xml:space="preserve">                                                                              No.308</w:t>
      </w:r>
    </w:p>
    <w:p>
      <w:pPr>
        <w:rPr>
          <w:rFonts w:ascii="宋体" w:hAnsi="宋体" w:eastAsia="宋体"/>
        </w:rPr>
      </w:pPr>
    </w:p>
    <w:tbl>
      <w:tblPr>
        <w:tblStyle w:val="18"/>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66"/>
        <w:gridCol w:w="2099"/>
        <w:gridCol w:w="7617"/>
        <w:gridCol w:w="959"/>
        <w:gridCol w:w="959"/>
        <w:gridCol w:w="76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209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7617"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三、四级有毒作业人数比率小于1％</w:t>
            </w:r>
          </w:p>
        </w:tc>
        <w:tc>
          <w:tcPr>
            <w:tcW w:w="7617"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按《生产性毒物作业分级》标准确定接触人数，计算接触比率，每增加1%扣1分。</w:t>
            </w:r>
          </w:p>
        </w:tc>
        <w:tc>
          <w:tcPr>
            <w:tcW w:w="959" w:type="dxa"/>
            <w:tcBorders>
              <w:top w:val="single" w:color="000000" w:sz="6" w:space="0"/>
              <w:left w:val="single" w:color="000000" w:sz="6" w:space="0"/>
              <w:bottom w:val="single" w:color="000000" w:sz="6" w:space="0"/>
              <w:right w:val="single" w:color="000000" w:sz="6" w:space="0"/>
            </w:tcBorders>
            <w:vAlign w:val="center"/>
          </w:tcPr>
          <w:p>
            <w:pPr>
              <w:snapToGrid w:val="0"/>
              <w:jc w:val="center"/>
              <w:rPr>
                <w:rFonts w:ascii="宋体" w:hAnsi="宋体" w:eastAsia="宋体"/>
              </w:rPr>
            </w:pPr>
            <w:r>
              <w:rPr>
                <w:rFonts w:hint="eastAsia" w:ascii="宋体" w:hAnsi="宋体" w:eastAsia="宋体"/>
              </w:rPr>
              <w:t>4</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cs="宋体"/>
              </w:rPr>
              <w:t>Ⅳ</w:t>
            </w:r>
            <w:r>
              <w:rPr>
                <w:rFonts w:hint="eastAsia" w:ascii="宋体" w:hAnsi="宋体" w:eastAsia="宋体"/>
              </w:rPr>
              <w:t>级粉尘作业人数比率小于5％</w:t>
            </w:r>
          </w:p>
        </w:tc>
        <w:tc>
          <w:tcPr>
            <w:tcW w:w="7617"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按《生产性粉尘危害程度分级》标准确定接触人数，计算接触比率，每增加1%扣1分。</w:t>
            </w:r>
          </w:p>
        </w:tc>
        <w:tc>
          <w:tcPr>
            <w:tcW w:w="959" w:type="dxa"/>
            <w:tcBorders>
              <w:top w:val="single" w:color="000000" w:sz="6" w:space="0"/>
              <w:left w:val="single" w:color="000000" w:sz="6" w:space="0"/>
              <w:bottom w:val="single" w:color="000000" w:sz="6" w:space="0"/>
              <w:right w:val="single" w:color="000000" w:sz="6" w:space="0"/>
            </w:tcBorders>
            <w:vAlign w:val="center"/>
          </w:tcPr>
          <w:p>
            <w:pPr>
              <w:snapToGrid w:val="0"/>
              <w:jc w:val="center"/>
              <w:rPr>
                <w:rFonts w:ascii="宋体" w:hAnsi="宋体" w:eastAsia="宋体"/>
              </w:rPr>
            </w:pPr>
            <w:r>
              <w:rPr>
                <w:rFonts w:hint="eastAsia" w:ascii="宋体" w:hAnsi="宋体" w:eastAsia="宋体"/>
                <w:spacing w:val="102"/>
              </w:rPr>
              <w:t>4</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接触</w:t>
            </w:r>
            <w:r>
              <w:rPr>
                <w:rFonts w:hint="eastAsia" w:ascii="宋体" w:hAnsi="宋体" w:eastAsia="宋体" w:cs="宋体"/>
              </w:rPr>
              <w:t>Ⅳ</w:t>
            </w:r>
            <w:r>
              <w:rPr>
                <w:rFonts w:hint="eastAsia" w:ascii="宋体" w:hAnsi="宋体" w:eastAsia="宋体"/>
              </w:rPr>
              <w:t>级高温作业人数比率小于5％</w:t>
            </w:r>
          </w:p>
        </w:tc>
        <w:tc>
          <w:tcPr>
            <w:tcW w:w="7617"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按《高温作业分级》标准确定接触人数，计算接触比率，每增加1%扣1分。</w:t>
            </w:r>
          </w:p>
        </w:tc>
        <w:tc>
          <w:tcPr>
            <w:tcW w:w="959" w:type="dxa"/>
            <w:tcBorders>
              <w:top w:val="single" w:color="000000" w:sz="6" w:space="0"/>
              <w:left w:val="single" w:color="000000" w:sz="6" w:space="0"/>
              <w:bottom w:val="single" w:color="000000" w:sz="6" w:space="0"/>
              <w:right w:val="single" w:color="000000" w:sz="6" w:space="0"/>
            </w:tcBorders>
            <w:vAlign w:val="center"/>
          </w:tcPr>
          <w:p>
            <w:pPr>
              <w:snapToGrid w:val="0"/>
              <w:jc w:val="center"/>
              <w:rPr>
                <w:rFonts w:ascii="宋体" w:hAnsi="宋体" w:eastAsia="宋体"/>
              </w:rPr>
            </w:pPr>
            <w:r>
              <w:rPr>
                <w:rFonts w:hint="eastAsia" w:ascii="宋体" w:hAnsi="宋体" w:eastAsia="宋体"/>
                <w:spacing w:val="102"/>
              </w:rPr>
              <w:t>4</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4</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接触</w:t>
            </w:r>
            <w:r>
              <w:rPr>
                <w:rFonts w:hint="eastAsia" w:ascii="宋体" w:hAnsi="宋体" w:eastAsia="宋体" w:cs="宋体"/>
              </w:rPr>
              <w:t>Ⅳ</w:t>
            </w:r>
            <w:r>
              <w:rPr>
                <w:rFonts w:hint="eastAsia" w:ascii="宋体" w:hAnsi="宋体" w:eastAsia="宋体"/>
              </w:rPr>
              <w:t>级体力劳动强度作业人数比率小于1%</w:t>
            </w:r>
          </w:p>
        </w:tc>
        <w:tc>
          <w:tcPr>
            <w:tcW w:w="7617"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按《体力劳动强度分级》标准确定接触人数，计算接触比率，每增加1%扣1分。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9"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9716"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15</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bCs/>
        </w:rPr>
      </w:pPr>
      <w:r>
        <w:rPr>
          <w:rFonts w:hint="eastAsia" w:ascii="宋体" w:hAnsi="宋体" w:eastAsia="宋体"/>
          <w:bCs/>
        </w:rPr>
        <w:br w:type="page"/>
      </w:r>
      <w:r>
        <w:rPr>
          <w:rFonts w:hint="eastAsia" w:ascii="宋体" w:hAnsi="宋体" w:eastAsia="宋体"/>
          <w:bCs/>
        </w:rPr>
        <w:t>职业病管理考评检查表</w:t>
      </w:r>
    </w:p>
    <w:p>
      <w:pPr>
        <w:snapToGrid w:val="0"/>
        <w:rPr>
          <w:rFonts w:ascii="宋体" w:hAnsi="宋体" w:eastAsia="宋体"/>
        </w:rPr>
      </w:pPr>
      <w:r>
        <w:rPr>
          <w:rFonts w:hint="eastAsia" w:ascii="宋体" w:hAnsi="宋体" w:eastAsia="宋体"/>
        </w:rPr>
        <w:t xml:space="preserve">                                                                              No.309</w:t>
      </w:r>
    </w:p>
    <w:p>
      <w:pPr>
        <w:rPr>
          <w:rFonts w:ascii="宋体" w:hAnsi="宋体" w:eastAsia="宋体"/>
        </w:rPr>
      </w:pPr>
    </w:p>
    <w:tbl>
      <w:tblPr>
        <w:tblStyle w:val="18"/>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66"/>
        <w:gridCol w:w="2099"/>
        <w:gridCol w:w="8042"/>
        <w:gridCol w:w="959"/>
        <w:gridCol w:w="959"/>
        <w:gridCol w:w="76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3"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序号</w:t>
            </w:r>
          </w:p>
        </w:tc>
        <w:tc>
          <w:tcPr>
            <w:tcW w:w="209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考评内容</w:t>
            </w:r>
          </w:p>
        </w:tc>
        <w:tc>
          <w:tcPr>
            <w:tcW w:w="8042"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考评说明</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应得分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实得分</w:t>
            </w: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bCs/>
              </w:rPr>
            </w:pPr>
            <w:r>
              <w:rPr>
                <w:rFonts w:hint="eastAsia" w:ascii="宋体" w:hAnsi="宋体" w:eastAsia="宋体"/>
                <w:bC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91"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机构和人员</w:t>
            </w:r>
          </w:p>
        </w:tc>
        <w:tc>
          <w:tcPr>
            <w:tcW w:w="804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建立职业病患者管理机构和台帐，配备人员，无机构和人员扣本项全分。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3</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11"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2</w:t>
            </w:r>
          </w:p>
        </w:tc>
        <w:tc>
          <w:tcPr>
            <w:tcW w:w="2099"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职业病诊断与处理</w:t>
            </w:r>
          </w:p>
        </w:tc>
        <w:tc>
          <w:tcPr>
            <w:tcW w:w="8042" w:type="dxa"/>
            <w:tcBorders>
              <w:top w:val="single" w:color="000000" w:sz="6" w:space="0"/>
              <w:left w:val="single" w:color="000000" w:sz="6" w:space="0"/>
              <w:bottom w:val="single" w:color="000000" w:sz="6" w:space="0"/>
              <w:right w:val="single" w:color="000000" w:sz="6" w:space="0"/>
            </w:tcBorders>
            <w:vAlign w:val="center"/>
          </w:tcPr>
          <w:p>
            <w:pPr>
              <w:rPr>
                <w:rFonts w:ascii="宋体" w:hAnsi="宋体" w:eastAsia="宋体"/>
              </w:rPr>
            </w:pPr>
            <w:r>
              <w:rPr>
                <w:rFonts w:hint="eastAsia" w:ascii="宋体" w:hAnsi="宋体" w:eastAsia="宋体"/>
              </w:rPr>
              <w:t>1.对怀疑可能患有职业病的人员应跟踪体检，且调离不适应的工作岗位，一人次不合格扣2分。</w:t>
            </w:r>
          </w:p>
          <w:p>
            <w:pPr>
              <w:rPr>
                <w:rFonts w:ascii="宋体" w:hAnsi="宋体" w:eastAsia="宋体"/>
              </w:rPr>
            </w:pPr>
            <w:r>
              <w:rPr>
                <w:rFonts w:hint="eastAsia" w:ascii="宋体" w:hAnsi="宋体" w:eastAsia="宋体"/>
              </w:rPr>
              <w:t>2.患有禁忌症或受到职业性损害的人员应作出妥善的安排和处理，一人次不合格扣2分。</w:t>
            </w:r>
          </w:p>
          <w:p>
            <w:pPr>
              <w:rPr>
                <w:rFonts w:ascii="宋体" w:hAnsi="宋体" w:eastAsia="宋体"/>
              </w:rPr>
            </w:pPr>
            <w:r>
              <w:rPr>
                <w:rFonts w:hint="eastAsia" w:ascii="宋体" w:hAnsi="宋体" w:eastAsia="宋体"/>
              </w:rPr>
              <w:t>3.经诊断为职业病患者，应作出妥善的安排和处理，且享受相应待遇，一人次不合格扣2分。</w:t>
            </w:r>
          </w:p>
          <w:p>
            <w:pPr>
              <w:rPr>
                <w:rFonts w:ascii="宋体" w:hAnsi="宋体" w:eastAsia="宋体"/>
              </w:rPr>
            </w:pPr>
            <w:r>
              <w:rPr>
                <w:rFonts w:hint="eastAsia" w:ascii="宋体" w:hAnsi="宋体" w:eastAsia="宋体"/>
              </w:rPr>
              <w:t>4.职业病应由相应资质的医院或职防所进行诊断和处理，一人次不合格扣2分。</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7</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9" w:hRule="atLeast"/>
          <w:jc w:val="center"/>
        </w:trPr>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10141"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合计</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r>
              <w:rPr>
                <w:rFonts w:hint="eastAsia" w:ascii="宋体" w:hAnsi="宋体" w:eastAsia="宋体"/>
              </w:rPr>
              <w:t>10</w:t>
            </w:r>
          </w:p>
        </w:tc>
        <w:tc>
          <w:tcPr>
            <w:tcW w:w="95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c>
          <w:tcPr>
            <w:tcW w:w="766"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eastAsia="宋体"/>
              </w:rPr>
            </w:pPr>
          </w:p>
        </w:tc>
      </w:tr>
    </w:tbl>
    <w:p>
      <w:pPr>
        <w:snapToGrid w:val="0"/>
        <w:jc w:val="center"/>
        <w:rPr>
          <w:rFonts w:ascii="宋体" w:hAnsi="宋体" w:eastAsia="宋体"/>
        </w:rPr>
      </w:pPr>
    </w:p>
    <w:p>
      <w:pPr>
        <w:rPr>
          <w:rFonts w:ascii="宋体" w:hAnsi="宋体" w:eastAsia="宋体"/>
        </w:rPr>
      </w:pPr>
    </w:p>
    <w:sectPr>
      <w:pgSz w:w="16838" w:h="11906" w:orient="landscape"/>
      <w:pgMar w:top="993" w:right="1440" w:bottom="993" w:left="144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E1"/>
    <w:rsid w:val="0030213C"/>
    <w:rsid w:val="00413762"/>
    <w:rsid w:val="00523442"/>
    <w:rsid w:val="00650323"/>
    <w:rsid w:val="00735AA9"/>
    <w:rsid w:val="007768C0"/>
    <w:rsid w:val="007B6004"/>
    <w:rsid w:val="00B20BA0"/>
    <w:rsid w:val="00B6016F"/>
    <w:rsid w:val="00C006E1"/>
    <w:rsid w:val="00C46CEF"/>
    <w:rsid w:val="00D51C3D"/>
    <w:rsid w:val="00E00C0B"/>
    <w:rsid w:val="00E62A1F"/>
    <w:rsid w:val="00F10354"/>
    <w:rsid w:val="1AC20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4"/>
      <w:szCs w:val="24"/>
      <w:lang w:val="en-US" w:eastAsia="zh-CN" w:bidi="ar-SA"/>
    </w:rPr>
  </w:style>
  <w:style w:type="paragraph" w:styleId="2">
    <w:name w:val="heading 1"/>
    <w:basedOn w:val="1"/>
    <w:next w:val="1"/>
    <w:link w:val="25"/>
    <w:qFormat/>
    <w:uiPriority w:val="0"/>
    <w:pPr>
      <w:keepNext/>
      <w:keepLines/>
      <w:spacing w:before="150" w:after="150" w:line="360" w:lineRule="auto"/>
      <w:jc w:val="center"/>
      <w:outlineLvl w:val="0"/>
    </w:pPr>
    <w:rPr>
      <w:b/>
      <w:kern w:val="44"/>
      <w:sz w:val="44"/>
    </w:rPr>
  </w:style>
  <w:style w:type="paragraph" w:styleId="3">
    <w:name w:val="heading 2"/>
    <w:basedOn w:val="1"/>
    <w:next w:val="1"/>
    <w:link w:val="26"/>
    <w:qFormat/>
    <w:uiPriority w:val="0"/>
    <w:pPr>
      <w:keepNext/>
      <w:keepLines/>
      <w:spacing w:before="100" w:after="100" w:line="360" w:lineRule="auto"/>
      <w:jc w:val="left"/>
      <w:outlineLvl w:val="1"/>
    </w:pPr>
    <w:rPr>
      <w:rFonts w:ascii="Arial" w:hAnsi="Arial" w:eastAsia="黑体"/>
      <w:b/>
      <w:sz w:val="32"/>
    </w:rPr>
  </w:style>
  <w:style w:type="paragraph" w:styleId="4">
    <w:name w:val="heading 3"/>
    <w:basedOn w:val="1"/>
    <w:next w:val="1"/>
    <w:link w:val="27"/>
    <w:qFormat/>
    <w:uiPriority w:val="0"/>
    <w:pPr>
      <w:keepLines/>
      <w:pageBreakBefore/>
      <w:spacing w:before="50" w:after="50" w:line="360" w:lineRule="auto"/>
      <w:jc w:val="left"/>
      <w:outlineLvl w:val="2"/>
    </w:pPr>
    <w:rPr>
      <w:b/>
      <w:sz w:val="28"/>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Document Map"/>
    <w:basedOn w:val="1"/>
    <w:link w:val="31"/>
    <w:uiPriority w:val="0"/>
    <w:pPr>
      <w:shd w:val="clear" w:color="auto" w:fill="000080"/>
    </w:pPr>
  </w:style>
  <w:style w:type="paragraph" w:styleId="6">
    <w:name w:val="Body Text Indent"/>
    <w:basedOn w:val="1"/>
    <w:link w:val="29"/>
    <w:uiPriority w:val="0"/>
    <w:pPr>
      <w:snapToGrid w:val="0"/>
      <w:spacing w:line="460" w:lineRule="exact"/>
      <w:ind w:firstLine="600"/>
    </w:pPr>
    <w:rPr>
      <w:rFonts w:ascii="仿宋_GB2312"/>
    </w:rPr>
  </w:style>
  <w:style w:type="paragraph" w:styleId="7">
    <w:name w:val="toc 3"/>
    <w:basedOn w:val="1"/>
    <w:next w:val="1"/>
    <w:uiPriority w:val="0"/>
    <w:pPr>
      <w:spacing w:line="360" w:lineRule="auto"/>
      <w:ind w:left="210"/>
      <w:jc w:val="left"/>
    </w:pPr>
    <w:rPr>
      <w:rFonts w:eastAsia="宋体"/>
      <w:szCs w:val="20"/>
    </w:rPr>
  </w:style>
  <w:style w:type="paragraph" w:styleId="8">
    <w:name w:val="Plain Text"/>
    <w:basedOn w:val="1"/>
    <w:link w:val="34"/>
    <w:uiPriority w:val="0"/>
    <w:rPr>
      <w:rFonts w:hAnsi="Courier New" w:cs="Courier New"/>
      <w:szCs w:val="21"/>
    </w:rPr>
  </w:style>
  <w:style w:type="paragraph" w:styleId="9">
    <w:name w:val="Date"/>
    <w:basedOn w:val="1"/>
    <w:next w:val="1"/>
    <w:link w:val="32"/>
    <w:uiPriority w:val="0"/>
    <w:pPr>
      <w:ind w:left="100" w:leftChars="2500"/>
    </w:pPr>
  </w:style>
  <w:style w:type="paragraph" w:styleId="10">
    <w:name w:val="Body Text Indent 2"/>
    <w:basedOn w:val="1"/>
    <w:link w:val="33"/>
    <w:uiPriority w:val="0"/>
    <w:pPr>
      <w:snapToGrid w:val="0"/>
      <w:spacing w:line="272" w:lineRule="atLeast"/>
      <w:ind w:firstLine="210" w:firstLineChars="100"/>
    </w:pPr>
    <w:rPr>
      <w:rFonts w:ascii="宋体"/>
    </w:rPr>
  </w:style>
  <w:style w:type="paragraph" w:styleId="11">
    <w:name w:val="Balloon Text"/>
    <w:basedOn w:val="1"/>
    <w:link w:val="38"/>
    <w:semiHidden/>
    <w:unhideWhenUsed/>
    <w:uiPriority w:val="99"/>
    <w:rPr>
      <w:sz w:val="18"/>
      <w:szCs w:val="18"/>
    </w:rPr>
  </w:style>
  <w:style w:type="paragraph" w:styleId="12">
    <w:name w:val="footer"/>
    <w:basedOn w:val="1"/>
    <w:link w:val="24"/>
    <w:unhideWhenUsed/>
    <w:uiPriority w:val="0"/>
    <w:pPr>
      <w:tabs>
        <w:tab w:val="center" w:pos="4153"/>
        <w:tab w:val="right" w:pos="8306"/>
      </w:tabs>
      <w:snapToGrid w:val="0"/>
      <w:jc w:val="left"/>
    </w:pPr>
    <w:rPr>
      <w:sz w:val="18"/>
      <w:szCs w:val="18"/>
    </w:rPr>
  </w:style>
  <w:style w:type="paragraph" w:styleId="13">
    <w:name w:val="header"/>
    <w:basedOn w:val="1"/>
    <w:link w:val="23"/>
    <w:unhideWhenUsed/>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0"/>
    <w:pPr>
      <w:spacing w:line="360" w:lineRule="auto"/>
      <w:jc w:val="left"/>
    </w:pPr>
    <w:rPr>
      <w:rFonts w:eastAsia="宋体" w:cs="Arial"/>
      <w:bCs/>
      <w:caps/>
      <w:sz w:val="28"/>
    </w:rPr>
  </w:style>
  <w:style w:type="paragraph" w:styleId="15">
    <w:name w:val="Body Text Indent 3"/>
    <w:basedOn w:val="1"/>
    <w:link w:val="30"/>
    <w:uiPriority w:val="0"/>
    <w:pPr>
      <w:snapToGrid w:val="0"/>
      <w:spacing w:line="277" w:lineRule="atLeast"/>
      <w:ind w:left="17" w:leftChars="17"/>
    </w:pPr>
    <w:rPr>
      <w:rFonts w:ascii="宋体"/>
    </w:rPr>
  </w:style>
  <w:style w:type="paragraph" w:styleId="16">
    <w:name w:val="toc 2"/>
    <w:basedOn w:val="1"/>
    <w:next w:val="1"/>
    <w:uiPriority w:val="0"/>
    <w:pPr>
      <w:spacing w:line="360" w:lineRule="auto"/>
      <w:jc w:val="left"/>
    </w:pPr>
    <w:rPr>
      <w:rFonts w:eastAsia="宋体"/>
      <w:b/>
      <w:bCs/>
      <w:szCs w:val="20"/>
    </w:rPr>
  </w:style>
  <w:style w:type="paragraph" w:styleId="17">
    <w:name w:val="Normal (Web)"/>
    <w:basedOn w:val="1"/>
    <w:uiPriority w:val="0"/>
    <w:pPr>
      <w:widowControl/>
      <w:spacing w:before="100" w:beforeAutospacing="1" w:after="100" w:afterAutospacing="1"/>
      <w:jc w:val="left"/>
    </w:pPr>
    <w:rPr>
      <w:rFonts w:ascii="Arial Unicode MS" w:hAnsi="Arial Unicode MS" w:eastAsia="Arial Unicode MS" w:cs="Arial Unicode MS"/>
      <w:kern w:val="0"/>
    </w:rPr>
  </w:style>
  <w:style w:type="character" w:styleId="20">
    <w:name w:val="Strong"/>
    <w:qFormat/>
    <w:uiPriority w:val="0"/>
    <w:rPr>
      <w:b/>
      <w:bCs/>
    </w:rPr>
  </w:style>
  <w:style w:type="character" w:styleId="21">
    <w:name w:val="page number"/>
    <w:basedOn w:val="19"/>
    <w:uiPriority w:val="0"/>
  </w:style>
  <w:style w:type="character" w:styleId="22">
    <w:name w:val="Hyperlink"/>
    <w:uiPriority w:val="0"/>
    <w:rPr>
      <w:color w:val="0000FF"/>
      <w:u w:val="single"/>
    </w:rPr>
  </w:style>
  <w:style w:type="character" w:customStyle="1" w:styleId="23">
    <w:name w:val="页眉 字符"/>
    <w:basedOn w:val="19"/>
    <w:link w:val="13"/>
    <w:uiPriority w:val="99"/>
    <w:rPr>
      <w:sz w:val="18"/>
      <w:szCs w:val="18"/>
    </w:rPr>
  </w:style>
  <w:style w:type="character" w:customStyle="1" w:styleId="24">
    <w:name w:val="页脚 字符"/>
    <w:basedOn w:val="19"/>
    <w:link w:val="12"/>
    <w:uiPriority w:val="99"/>
    <w:rPr>
      <w:sz w:val="18"/>
      <w:szCs w:val="18"/>
    </w:rPr>
  </w:style>
  <w:style w:type="character" w:customStyle="1" w:styleId="25">
    <w:name w:val="标题 1 字符"/>
    <w:basedOn w:val="19"/>
    <w:link w:val="2"/>
    <w:uiPriority w:val="0"/>
    <w:rPr>
      <w:rFonts w:ascii="Times New Roman" w:hAnsi="Times New Roman" w:eastAsia="仿宋_GB2312" w:cs="Times New Roman"/>
      <w:b/>
      <w:kern w:val="44"/>
      <w:sz w:val="44"/>
      <w:szCs w:val="24"/>
    </w:rPr>
  </w:style>
  <w:style w:type="character" w:customStyle="1" w:styleId="26">
    <w:name w:val="标题 2 字符"/>
    <w:basedOn w:val="19"/>
    <w:link w:val="3"/>
    <w:uiPriority w:val="0"/>
    <w:rPr>
      <w:rFonts w:ascii="Arial" w:hAnsi="Arial" w:eastAsia="黑体" w:cs="Times New Roman"/>
      <w:b/>
      <w:sz w:val="32"/>
      <w:szCs w:val="24"/>
    </w:rPr>
  </w:style>
  <w:style w:type="character" w:customStyle="1" w:styleId="27">
    <w:name w:val="标题 3 字符"/>
    <w:basedOn w:val="19"/>
    <w:link w:val="4"/>
    <w:uiPriority w:val="0"/>
    <w:rPr>
      <w:rFonts w:ascii="Times New Roman" w:hAnsi="Times New Roman" w:eastAsia="仿宋_GB2312" w:cs="Times New Roman"/>
      <w:b/>
      <w:sz w:val="28"/>
      <w:szCs w:val="24"/>
    </w:rPr>
  </w:style>
  <w:style w:type="character" w:customStyle="1" w:styleId="28">
    <w:name w:val="text11"/>
    <w:uiPriority w:val="0"/>
    <w:rPr>
      <w:sz w:val="17"/>
      <w:szCs w:val="17"/>
    </w:rPr>
  </w:style>
  <w:style w:type="character" w:customStyle="1" w:styleId="29">
    <w:name w:val="正文文本缩进 字符"/>
    <w:basedOn w:val="19"/>
    <w:link w:val="6"/>
    <w:uiPriority w:val="0"/>
    <w:rPr>
      <w:rFonts w:ascii="仿宋_GB2312" w:hAnsi="Times New Roman" w:eastAsia="仿宋_GB2312" w:cs="Times New Roman"/>
      <w:sz w:val="24"/>
      <w:szCs w:val="24"/>
    </w:rPr>
  </w:style>
  <w:style w:type="character" w:customStyle="1" w:styleId="30">
    <w:name w:val="正文文本缩进 3 字符"/>
    <w:basedOn w:val="19"/>
    <w:link w:val="15"/>
    <w:uiPriority w:val="0"/>
    <w:rPr>
      <w:rFonts w:ascii="宋体" w:hAnsi="Times New Roman" w:eastAsia="仿宋_GB2312" w:cs="Times New Roman"/>
      <w:sz w:val="24"/>
      <w:szCs w:val="24"/>
    </w:rPr>
  </w:style>
  <w:style w:type="character" w:customStyle="1" w:styleId="31">
    <w:name w:val="文档结构图 字符"/>
    <w:basedOn w:val="19"/>
    <w:link w:val="5"/>
    <w:uiPriority w:val="0"/>
    <w:rPr>
      <w:rFonts w:ascii="Times New Roman" w:hAnsi="Times New Roman" w:eastAsia="仿宋_GB2312" w:cs="Times New Roman"/>
      <w:sz w:val="24"/>
      <w:szCs w:val="24"/>
      <w:shd w:val="clear" w:color="auto" w:fill="000080"/>
    </w:rPr>
  </w:style>
  <w:style w:type="character" w:customStyle="1" w:styleId="32">
    <w:name w:val="日期 字符"/>
    <w:basedOn w:val="19"/>
    <w:link w:val="9"/>
    <w:uiPriority w:val="0"/>
    <w:rPr>
      <w:rFonts w:ascii="Times New Roman" w:hAnsi="Times New Roman" w:eastAsia="仿宋_GB2312" w:cs="Times New Roman"/>
      <w:sz w:val="24"/>
      <w:szCs w:val="24"/>
    </w:rPr>
  </w:style>
  <w:style w:type="character" w:customStyle="1" w:styleId="33">
    <w:name w:val="正文文本缩进 2 字符"/>
    <w:basedOn w:val="19"/>
    <w:link w:val="10"/>
    <w:uiPriority w:val="0"/>
    <w:rPr>
      <w:rFonts w:ascii="宋体" w:hAnsi="Times New Roman" w:eastAsia="仿宋_GB2312" w:cs="Times New Roman"/>
      <w:sz w:val="24"/>
      <w:szCs w:val="24"/>
    </w:rPr>
  </w:style>
  <w:style w:type="character" w:customStyle="1" w:styleId="34">
    <w:name w:val="纯文本 字符"/>
    <w:basedOn w:val="19"/>
    <w:link w:val="8"/>
    <w:uiPriority w:val="0"/>
    <w:rPr>
      <w:rFonts w:ascii="Times New Roman" w:hAnsi="Courier New" w:eastAsia="仿宋_GB2312" w:cs="Courier New"/>
      <w:sz w:val="24"/>
      <w:szCs w:val="21"/>
    </w:rPr>
  </w:style>
  <w:style w:type="paragraph" w:customStyle="1" w:styleId="35">
    <w:name w:val="表号"/>
    <w:basedOn w:val="36"/>
    <w:next w:val="1"/>
    <w:uiPriority w:val="0"/>
    <w:pPr>
      <w:jc w:val="center"/>
    </w:pPr>
    <w:rPr>
      <w:rFonts w:ascii="Times New Roman" w:eastAsia="宋体"/>
      <w:sz w:val="21"/>
    </w:rPr>
  </w:style>
  <w:style w:type="paragraph" w:customStyle="1" w:styleId="36">
    <w:name w:val="普通 (Web)"/>
    <w:basedOn w:val="1"/>
    <w:uiPriority w:val="0"/>
    <w:pPr>
      <w:widowControl/>
      <w:spacing w:before="102" w:after="102" w:line="351" w:lineRule="atLeast"/>
      <w:ind w:firstLine="419"/>
      <w:jc w:val="left"/>
    </w:pPr>
    <w:rPr>
      <w:rFonts w:ascii="Arial Unicode MS" w:eastAsia="Arial Unicode MS"/>
      <w:color w:val="000000"/>
      <w:kern w:val="0"/>
      <w:szCs w:val="20"/>
      <w:u w:color="000000"/>
    </w:rPr>
  </w:style>
  <w:style w:type="paragraph" w:customStyle="1" w:styleId="37">
    <w:name w:val="页脚 Char Char"/>
    <w:basedOn w:val="1"/>
    <w:uiPriority w:val="0"/>
    <w:pPr>
      <w:tabs>
        <w:tab w:val="center" w:pos="4153"/>
        <w:tab w:val="right" w:pos="8306"/>
      </w:tabs>
      <w:snapToGrid w:val="0"/>
      <w:jc w:val="left"/>
    </w:pPr>
    <w:rPr>
      <w:sz w:val="18"/>
      <w:szCs w:val="18"/>
    </w:rPr>
  </w:style>
  <w:style w:type="character" w:customStyle="1" w:styleId="38">
    <w:name w:val="批注框文本 字符"/>
    <w:basedOn w:val="19"/>
    <w:link w:val="11"/>
    <w:semiHidden/>
    <w:uiPriority w:val="99"/>
    <w:rPr>
      <w:rFonts w:ascii="Times New Roman" w:hAnsi="Times New Roman" w:eastAsia="仿宋_GB2312"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4434</Words>
  <Characters>25279</Characters>
  <Lines>210</Lines>
  <Paragraphs>59</Paragraphs>
  <TotalTime>58</TotalTime>
  <ScaleCrop>false</ScaleCrop>
  <LinksUpToDate>false</LinksUpToDate>
  <CharactersWithSpaces>29654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2018-12-05T01:37:00Z</dcterms:created>
  <dc:creator>vinky 冯</dc:creator>
  <cp:lastModifiedBy>Jary</cp:lastModifiedBy>
  <cp:lastPrinted>2020-11-18T08:33:00Z</cp:lastPrinted>
  <dcterms:modified xsi:type="dcterms:W3CDTF">2021-10-08T08:50:58Z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A30F5F01716C4D76B52E32CF5B2178D0</vt:lpwstr>
  </property>
</Properties>
</file>